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6E5" w:rsidRDefault="009B36E5" w:rsidP="009B36E5">
      <w:pPr>
        <w:jc w:val="center"/>
        <w:rPr>
          <w:rFonts w:ascii="仿宋_GB2312" w:eastAsia="仿宋_GB2312" w:hAnsi="黑体"/>
          <w:sz w:val="32"/>
          <w:szCs w:val="32"/>
        </w:rPr>
      </w:pPr>
    </w:p>
    <w:p w:rsidR="009B36E5" w:rsidRDefault="009B36E5" w:rsidP="009B36E5">
      <w:pPr>
        <w:spacing w:line="200" w:lineRule="exact"/>
        <w:jc w:val="center"/>
        <w:rPr>
          <w:rFonts w:eastAsia="黑体"/>
          <w:sz w:val="48"/>
          <w:szCs w:val="44"/>
        </w:rPr>
      </w:pPr>
    </w:p>
    <w:p w:rsidR="009B36E5" w:rsidRDefault="009B36E5" w:rsidP="009B36E5">
      <w:pPr>
        <w:spacing w:beforeLines="50" w:before="156"/>
        <w:jc w:val="center"/>
      </w:pPr>
      <w:r>
        <w:rPr>
          <w:noProof/>
        </w:rPr>
        <w:drawing>
          <wp:inline distT="0" distB="0" distL="0" distR="0" wp14:anchorId="3250DAC3" wp14:editId="62E52ECC">
            <wp:extent cx="600075" cy="600075"/>
            <wp:effectExtent l="0" t="0" r="9525" b="9525"/>
            <wp:docPr id="2" name="图片 2" descr="校徽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8" descr="校徽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r>
        <w:rPr>
          <w:noProof/>
        </w:rPr>
        <w:drawing>
          <wp:inline distT="0" distB="0" distL="0" distR="0" wp14:anchorId="0D413EA6" wp14:editId="1B0D276C">
            <wp:extent cx="3288323" cy="511517"/>
            <wp:effectExtent l="0" t="0" r="0" b="3175"/>
            <wp:docPr id="1" name="图片 1" descr="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9" descr="字"/>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88323" cy="511517"/>
                    </a:xfrm>
                    <a:prstGeom prst="rect">
                      <a:avLst/>
                    </a:prstGeom>
                    <a:noFill/>
                    <a:ln>
                      <a:noFill/>
                    </a:ln>
                  </pic:spPr>
                </pic:pic>
              </a:graphicData>
            </a:graphic>
          </wp:inline>
        </w:drawing>
      </w:r>
    </w:p>
    <w:p w:rsidR="009B36E5" w:rsidRPr="008113BA" w:rsidRDefault="009B36E5" w:rsidP="009B36E5">
      <w:pPr>
        <w:jc w:val="center"/>
        <w:rPr>
          <w:rFonts w:ascii="方正大黑简体" w:eastAsia="方正大黑简体" w:hAnsi="黑体"/>
          <w:sz w:val="52"/>
          <w:szCs w:val="52"/>
        </w:rPr>
      </w:pPr>
      <w:r w:rsidRPr="008113BA">
        <w:rPr>
          <w:rFonts w:ascii="方正大黑简体" w:eastAsia="方正大黑简体" w:hAnsi="黑体" w:hint="eastAsia"/>
          <w:sz w:val="52"/>
          <w:szCs w:val="52"/>
        </w:rPr>
        <w:t>本科教学审核评估应知应会手册</w:t>
      </w:r>
    </w:p>
    <w:p w:rsidR="003A4D1B" w:rsidRPr="00B731F3" w:rsidRDefault="003A4D1B" w:rsidP="003A4D1B">
      <w:pPr>
        <w:jc w:val="center"/>
        <w:rPr>
          <w:rFonts w:ascii="华文中宋" w:eastAsia="华文中宋" w:hAnsi="华文中宋"/>
          <w:b/>
          <w:sz w:val="36"/>
          <w:szCs w:val="36"/>
        </w:rPr>
      </w:pPr>
      <w:r w:rsidRPr="00B731F3">
        <w:rPr>
          <w:rFonts w:ascii="华文中宋" w:eastAsia="华文中宋" w:hAnsi="华文中宋" w:hint="eastAsia"/>
          <w:b/>
          <w:sz w:val="36"/>
          <w:szCs w:val="36"/>
        </w:rPr>
        <w:t>（</w:t>
      </w:r>
      <w:r>
        <w:rPr>
          <w:rFonts w:ascii="华文中宋" w:eastAsia="华文中宋" w:hAnsi="华文中宋" w:hint="eastAsia"/>
          <w:b/>
          <w:sz w:val="36"/>
          <w:szCs w:val="36"/>
        </w:rPr>
        <w:t>学生</w:t>
      </w:r>
      <w:r w:rsidRPr="00B731F3">
        <w:rPr>
          <w:rFonts w:ascii="华文中宋" w:eastAsia="华文中宋" w:hAnsi="华文中宋" w:hint="eastAsia"/>
          <w:b/>
          <w:sz w:val="36"/>
          <w:szCs w:val="36"/>
        </w:rPr>
        <w:t>版）</w:t>
      </w:r>
    </w:p>
    <w:p w:rsidR="009B36E5" w:rsidRPr="003A4D1B" w:rsidRDefault="009B36E5" w:rsidP="009B36E5">
      <w:pPr>
        <w:jc w:val="center"/>
        <w:rPr>
          <w:rFonts w:ascii="仿宋_GB2312" w:eastAsia="仿宋_GB2312" w:hAnsi="黑体"/>
          <w:sz w:val="32"/>
          <w:szCs w:val="32"/>
        </w:rPr>
      </w:pPr>
    </w:p>
    <w:p w:rsidR="009B36E5" w:rsidRDefault="009B36E5" w:rsidP="009B36E5">
      <w:pPr>
        <w:jc w:val="center"/>
        <w:rPr>
          <w:rFonts w:ascii="仿宋_GB2312" w:eastAsia="仿宋_GB2312" w:hAnsi="黑体"/>
          <w:sz w:val="32"/>
          <w:szCs w:val="32"/>
        </w:rPr>
      </w:pPr>
    </w:p>
    <w:p w:rsidR="009B36E5" w:rsidRDefault="009B36E5" w:rsidP="009B36E5">
      <w:pPr>
        <w:jc w:val="center"/>
        <w:rPr>
          <w:rFonts w:ascii="仿宋_GB2312" w:eastAsia="仿宋_GB2312" w:hAnsi="黑体"/>
          <w:sz w:val="32"/>
          <w:szCs w:val="32"/>
        </w:rPr>
      </w:pPr>
    </w:p>
    <w:p w:rsidR="009B36E5" w:rsidRDefault="009B36E5" w:rsidP="009B36E5">
      <w:pPr>
        <w:jc w:val="center"/>
        <w:rPr>
          <w:rFonts w:ascii="仿宋_GB2312" w:eastAsia="仿宋_GB2312" w:hAnsi="黑体"/>
          <w:sz w:val="32"/>
          <w:szCs w:val="32"/>
        </w:rPr>
      </w:pPr>
    </w:p>
    <w:p w:rsidR="009B36E5" w:rsidRDefault="009B36E5" w:rsidP="009B36E5">
      <w:pPr>
        <w:jc w:val="center"/>
        <w:rPr>
          <w:rFonts w:ascii="仿宋_GB2312" w:eastAsia="仿宋_GB2312" w:hAnsi="黑体"/>
          <w:sz w:val="32"/>
          <w:szCs w:val="32"/>
        </w:rPr>
      </w:pPr>
    </w:p>
    <w:p w:rsidR="009B36E5" w:rsidRDefault="009B36E5" w:rsidP="009B36E5">
      <w:pPr>
        <w:jc w:val="center"/>
        <w:rPr>
          <w:rFonts w:ascii="仿宋_GB2312" w:eastAsia="仿宋_GB2312" w:hAnsi="黑体"/>
          <w:sz w:val="32"/>
          <w:szCs w:val="32"/>
        </w:rPr>
      </w:pPr>
    </w:p>
    <w:p w:rsidR="009B36E5" w:rsidRDefault="009B36E5" w:rsidP="009B36E5">
      <w:pPr>
        <w:jc w:val="center"/>
        <w:rPr>
          <w:rFonts w:ascii="仿宋_GB2312" w:eastAsia="仿宋_GB2312" w:hAnsi="黑体"/>
          <w:sz w:val="32"/>
          <w:szCs w:val="32"/>
        </w:rPr>
      </w:pPr>
    </w:p>
    <w:p w:rsidR="009B36E5" w:rsidRDefault="009B36E5" w:rsidP="009B36E5">
      <w:pPr>
        <w:jc w:val="center"/>
        <w:rPr>
          <w:rFonts w:ascii="仿宋_GB2312" w:eastAsia="仿宋_GB2312" w:hAnsi="黑体"/>
          <w:sz w:val="32"/>
          <w:szCs w:val="32"/>
        </w:rPr>
      </w:pPr>
    </w:p>
    <w:p w:rsidR="009B36E5" w:rsidRDefault="009B36E5" w:rsidP="009B36E5">
      <w:pPr>
        <w:jc w:val="center"/>
        <w:rPr>
          <w:rFonts w:ascii="仿宋_GB2312" w:eastAsia="仿宋_GB2312" w:hAnsi="黑体"/>
          <w:sz w:val="32"/>
          <w:szCs w:val="32"/>
        </w:rPr>
      </w:pPr>
    </w:p>
    <w:p w:rsidR="009B36E5" w:rsidRDefault="009B36E5" w:rsidP="009B36E5">
      <w:pPr>
        <w:jc w:val="center"/>
        <w:rPr>
          <w:rFonts w:ascii="仿宋_GB2312" w:eastAsia="仿宋_GB2312" w:hAnsi="黑体"/>
          <w:sz w:val="32"/>
          <w:szCs w:val="32"/>
        </w:rPr>
      </w:pPr>
    </w:p>
    <w:p w:rsidR="009B36E5" w:rsidRDefault="009B36E5" w:rsidP="009B36E5">
      <w:pPr>
        <w:jc w:val="center"/>
        <w:rPr>
          <w:rFonts w:ascii="仿宋_GB2312" w:eastAsia="仿宋_GB2312" w:hAnsi="黑体"/>
          <w:sz w:val="32"/>
          <w:szCs w:val="32"/>
        </w:rPr>
      </w:pPr>
    </w:p>
    <w:p w:rsidR="009B36E5" w:rsidRDefault="009B36E5" w:rsidP="009B36E5">
      <w:pPr>
        <w:jc w:val="center"/>
        <w:rPr>
          <w:rFonts w:ascii="仿宋_GB2312" w:eastAsia="仿宋_GB2312" w:hAnsi="黑体"/>
          <w:sz w:val="32"/>
          <w:szCs w:val="32"/>
        </w:rPr>
      </w:pPr>
    </w:p>
    <w:p w:rsidR="009B36E5" w:rsidRDefault="009B36E5" w:rsidP="009B36E5">
      <w:pPr>
        <w:jc w:val="center"/>
        <w:rPr>
          <w:rFonts w:ascii="仿宋_GB2312" w:eastAsia="仿宋_GB2312" w:hAnsi="黑体"/>
          <w:sz w:val="32"/>
          <w:szCs w:val="32"/>
        </w:rPr>
      </w:pPr>
    </w:p>
    <w:p w:rsidR="009B36E5" w:rsidRDefault="00547699" w:rsidP="009B36E5">
      <w:pPr>
        <w:jc w:val="center"/>
        <w:rPr>
          <w:rFonts w:ascii="华文中宋" w:eastAsia="华文中宋" w:hAnsi="华文中宋"/>
          <w:b/>
          <w:sz w:val="36"/>
          <w:szCs w:val="36"/>
        </w:rPr>
      </w:pPr>
      <w:r>
        <w:rPr>
          <w:rFonts w:ascii="华文中宋" w:eastAsia="华文中宋" w:hAnsi="华文中宋" w:hint="eastAsia"/>
          <w:b/>
          <w:sz w:val="36"/>
          <w:szCs w:val="36"/>
        </w:rPr>
        <w:t>2017年9月</w:t>
      </w:r>
    </w:p>
    <w:p w:rsidR="009B36E5" w:rsidRDefault="009B36E5" w:rsidP="009B36E5">
      <w:pPr>
        <w:jc w:val="center"/>
        <w:rPr>
          <w:rFonts w:ascii="华文中宋" w:eastAsia="华文中宋" w:hAnsi="华文中宋"/>
          <w:b/>
          <w:sz w:val="36"/>
          <w:szCs w:val="36"/>
        </w:rPr>
      </w:pPr>
    </w:p>
    <w:p w:rsidR="009B36E5" w:rsidRPr="00111456" w:rsidRDefault="009B36E5" w:rsidP="009B36E5">
      <w:pPr>
        <w:jc w:val="center"/>
        <w:rPr>
          <w:rFonts w:ascii="方正大黑简体" w:eastAsia="方正大黑简体" w:hAnsi="华文中宋"/>
          <w:sz w:val="44"/>
          <w:szCs w:val="44"/>
        </w:rPr>
      </w:pPr>
      <w:r w:rsidRPr="00111456">
        <w:rPr>
          <w:rFonts w:ascii="方正大黑简体" w:eastAsia="方正大黑简体" w:hAnsi="华文中宋" w:hint="eastAsia"/>
          <w:sz w:val="44"/>
          <w:szCs w:val="44"/>
        </w:rPr>
        <w:lastRenderedPageBreak/>
        <w:t>目</w:t>
      </w:r>
      <w:r>
        <w:rPr>
          <w:rFonts w:ascii="方正大黑简体" w:eastAsia="方正大黑简体" w:hAnsi="华文中宋" w:hint="eastAsia"/>
          <w:sz w:val="44"/>
          <w:szCs w:val="44"/>
        </w:rPr>
        <w:t xml:space="preserve">  </w:t>
      </w:r>
      <w:r w:rsidRPr="00111456">
        <w:rPr>
          <w:rFonts w:ascii="方正大黑简体" w:eastAsia="方正大黑简体" w:hAnsi="华文中宋" w:hint="eastAsia"/>
          <w:sz w:val="44"/>
          <w:szCs w:val="44"/>
        </w:rPr>
        <w:t>录</w:t>
      </w:r>
    </w:p>
    <w:p w:rsidR="009B36E5" w:rsidRPr="00F80034" w:rsidRDefault="009B36E5" w:rsidP="00DC6CC2">
      <w:pPr>
        <w:pStyle w:val="10"/>
        <w:tabs>
          <w:tab w:val="right" w:leader="dot" w:pos="8778"/>
        </w:tabs>
        <w:spacing w:line="560" w:lineRule="exact"/>
        <w:rPr>
          <w:rStyle w:val="a7"/>
          <w:rFonts w:ascii="Times New Roman" w:eastAsia="仿宋_GB2312" w:hAnsi="Times New Roman" w:cs="Times New Roman"/>
          <w:noProof/>
          <w:sz w:val="30"/>
          <w:szCs w:val="30"/>
        </w:rPr>
      </w:pPr>
    </w:p>
    <w:p w:rsidR="00DD147F" w:rsidRPr="00F80034" w:rsidRDefault="004D36E0">
      <w:pPr>
        <w:pStyle w:val="10"/>
        <w:tabs>
          <w:tab w:val="right" w:leader="dot" w:pos="8778"/>
        </w:tabs>
        <w:rPr>
          <w:rFonts w:ascii="Times New Roman" w:eastAsia="黑体" w:hAnsi="Times New Roman" w:cs="Times New Roman"/>
          <w:noProof/>
          <w:sz w:val="32"/>
          <w:szCs w:val="32"/>
        </w:rPr>
      </w:pPr>
      <w:r w:rsidRPr="00F80034">
        <w:rPr>
          <w:rStyle w:val="a7"/>
          <w:rFonts w:ascii="Times New Roman" w:eastAsia="仿宋_GB2312" w:hAnsi="Times New Roman" w:cs="Times New Roman"/>
          <w:noProof/>
          <w:sz w:val="32"/>
          <w:szCs w:val="32"/>
        </w:rPr>
        <w:fldChar w:fldCharType="begin"/>
      </w:r>
      <w:r w:rsidRPr="00F80034">
        <w:rPr>
          <w:rStyle w:val="a7"/>
          <w:rFonts w:ascii="Times New Roman" w:eastAsia="仿宋_GB2312" w:hAnsi="Times New Roman" w:cs="Times New Roman"/>
          <w:noProof/>
          <w:sz w:val="32"/>
          <w:szCs w:val="32"/>
        </w:rPr>
        <w:instrText xml:space="preserve"> TOC \o "1-2" \h \z \u </w:instrText>
      </w:r>
      <w:r w:rsidRPr="00F80034">
        <w:rPr>
          <w:rStyle w:val="a7"/>
          <w:rFonts w:ascii="Times New Roman" w:eastAsia="仿宋_GB2312" w:hAnsi="Times New Roman" w:cs="Times New Roman"/>
          <w:noProof/>
          <w:sz w:val="32"/>
          <w:szCs w:val="32"/>
        </w:rPr>
        <w:fldChar w:fldCharType="separate"/>
      </w:r>
      <w:hyperlink w:anchor="_Toc492985144" w:history="1">
        <w:r w:rsidR="00DD147F" w:rsidRPr="00F80034">
          <w:rPr>
            <w:rStyle w:val="a7"/>
            <w:rFonts w:ascii="Times New Roman" w:eastAsia="黑体" w:hAnsi="Times New Roman" w:cs="Times New Roman" w:hint="eastAsia"/>
            <w:noProof/>
            <w:sz w:val="32"/>
            <w:szCs w:val="32"/>
          </w:rPr>
          <w:t>前</w:t>
        </w:r>
        <w:r w:rsidR="00DD147F" w:rsidRPr="00F80034">
          <w:rPr>
            <w:rStyle w:val="a7"/>
            <w:rFonts w:ascii="Times New Roman" w:eastAsia="黑体" w:hAnsi="Times New Roman" w:cs="Times New Roman"/>
            <w:noProof/>
            <w:sz w:val="32"/>
            <w:szCs w:val="32"/>
          </w:rPr>
          <w:t xml:space="preserve">  </w:t>
        </w:r>
        <w:r w:rsidR="00DD147F" w:rsidRPr="00F80034">
          <w:rPr>
            <w:rStyle w:val="a7"/>
            <w:rFonts w:ascii="Times New Roman" w:eastAsia="黑体" w:hAnsi="Times New Roman" w:cs="Times New Roman" w:hint="eastAsia"/>
            <w:noProof/>
            <w:sz w:val="32"/>
            <w:szCs w:val="32"/>
          </w:rPr>
          <w:t>言</w:t>
        </w:r>
        <w:r w:rsidR="00DD147F" w:rsidRPr="00F80034">
          <w:rPr>
            <w:rFonts w:ascii="Times New Roman" w:eastAsia="黑体" w:hAnsi="Times New Roman" w:cs="Times New Roman"/>
            <w:noProof/>
            <w:webHidden/>
            <w:sz w:val="32"/>
            <w:szCs w:val="32"/>
          </w:rPr>
          <w:tab/>
        </w:r>
        <w:r w:rsidR="00DD147F" w:rsidRPr="00F80034">
          <w:rPr>
            <w:rFonts w:ascii="Times New Roman" w:eastAsia="黑体" w:hAnsi="Times New Roman" w:cs="Times New Roman"/>
            <w:noProof/>
            <w:webHidden/>
            <w:sz w:val="32"/>
            <w:szCs w:val="32"/>
          </w:rPr>
          <w:fldChar w:fldCharType="begin"/>
        </w:r>
        <w:r w:rsidR="00DD147F" w:rsidRPr="00F80034">
          <w:rPr>
            <w:rFonts w:ascii="Times New Roman" w:eastAsia="黑体" w:hAnsi="Times New Roman" w:cs="Times New Roman"/>
            <w:noProof/>
            <w:webHidden/>
            <w:sz w:val="32"/>
            <w:szCs w:val="32"/>
          </w:rPr>
          <w:instrText xml:space="preserve"> PAGEREF _Toc492985144 \h </w:instrText>
        </w:r>
        <w:r w:rsidR="00DD147F" w:rsidRPr="00F80034">
          <w:rPr>
            <w:rFonts w:ascii="Times New Roman" w:eastAsia="黑体" w:hAnsi="Times New Roman" w:cs="Times New Roman"/>
            <w:noProof/>
            <w:webHidden/>
            <w:sz w:val="32"/>
            <w:szCs w:val="32"/>
          </w:rPr>
        </w:r>
        <w:r w:rsidR="00DD147F" w:rsidRPr="00F80034">
          <w:rPr>
            <w:rFonts w:ascii="Times New Roman" w:eastAsia="黑体" w:hAnsi="Times New Roman" w:cs="Times New Roman"/>
            <w:noProof/>
            <w:webHidden/>
            <w:sz w:val="32"/>
            <w:szCs w:val="32"/>
          </w:rPr>
          <w:fldChar w:fldCharType="separate"/>
        </w:r>
        <w:r w:rsidR="00612446">
          <w:rPr>
            <w:rFonts w:ascii="Times New Roman" w:eastAsia="黑体" w:hAnsi="Times New Roman" w:cs="Times New Roman"/>
            <w:noProof/>
            <w:webHidden/>
            <w:sz w:val="32"/>
            <w:szCs w:val="32"/>
          </w:rPr>
          <w:t>1</w:t>
        </w:r>
        <w:r w:rsidR="00DD147F" w:rsidRPr="00F80034">
          <w:rPr>
            <w:rFonts w:ascii="Times New Roman" w:eastAsia="黑体" w:hAnsi="Times New Roman" w:cs="Times New Roman"/>
            <w:noProof/>
            <w:webHidden/>
            <w:sz w:val="32"/>
            <w:szCs w:val="32"/>
          </w:rPr>
          <w:fldChar w:fldCharType="end"/>
        </w:r>
      </w:hyperlink>
    </w:p>
    <w:p w:rsidR="00DD147F" w:rsidRPr="00F80034" w:rsidRDefault="001E441C">
      <w:pPr>
        <w:pStyle w:val="10"/>
        <w:tabs>
          <w:tab w:val="right" w:leader="dot" w:pos="8778"/>
        </w:tabs>
        <w:rPr>
          <w:rFonts w:ascii="Times New Roman" w:eastAsia="黑体" w:hAnsi="Times New Roman" w:cs="Times New Roman"/>
          <w:noProof/>
          <w:sz w:val="32"/>
          <w:szCs w:val="32"/>
        </w:rPr>
      </w:pPr>
      <w:hyperlink w:anchor="_Toc492985145" w:history="1">
        <w:r w:rsidR="00DD147F" w:rsidRPr="00F80034">
          <w:rPr>
            <w:rStyle w:val="a7"/>
            <w:rFonts w:ascii="Times New Roman" w:eastAsia="黑体" w:hAnsi="Times New Roman" w:cs="Times New Roman" w:hint="eastAsia"/>
            <w:noProof/>
            <w:sz w:val="32"/>
            <w:szCs w:val="32"/>
          </w:rPr>
          <w:t>第一部分</w:t>
        </w:r>
        <w:r w:rsidR="00DD147F" w:rsidRPr="00F80034">
          <w:rPr>
            <w:rStyle w:val="a7"/>
            <w:rFonts w:ascii="Times New Roman" w:eastAsia="黑体" w:hAnsi="Times New Roman" w:cs="Times New Roman"/>
            <w:noProof/>
            <w:sz w:val="32"/>
            <w:szCs w:val="32"/>
          </w:rPr>
          <w:t xml:space="preserve">  </w:t>
        </w:r>
        <w:r w:rsidR="00DD147F" w:rsidRPr="00F80034">
          <w:rPr>
            <w:rStyle w:val="a7"/>
            <w:rFonts w:ascii="Times New Roman" w:eastAsia="黑体" w:hAnsi="Times New Roman" w:cs="Times New Roman" w:hint="eastAsia"/>
            <w:noProof/>
            <w:sz w:val="32"/>
            <w:szCs w:val="32"/>
          </w:rPr>
          <w:t>评估常识</w:t>
        </w:r>
        <w:r w:rsidR="00DD147F" w:rsidRPr="00F80034">
          <w:rPr>
            <w:rFonts w:ascii="Times New Roman" w:eastAsia="黑体" w:hAnsi="Times New Roman" w:cs="Times New Roman"/>
            <w:noProof/>
            <w:webHidden/>
            <w:sz w:val="32"/>
            <w:szCs w:val="32"/>
          </w:rPr>
          <w:tab/>
        </w:r>
        <w:r w:rsidR="00DD147F" w:rsidRPr="00F80034">
          <w:rPr>
            <w:rFonts w:ascii="Times New Roman" w:eastAsia="黑体" w:hAnsi="Times New Roman" w:cs="Times New Roman"/>
            <w:noProof/>
            <w:webHidden/>
            <w:sz w:val="32"/>
            <w:szCs w:val="32"/>
          </w:rPr>
          <w:fldChar w:fldCharType="begin"/>
        </w:r>
        <w:r w:rsidR="00DD147F" w:rsidRPr="00F80034">
          <w:rPr>
            <w:rFonts w:ascii="Times New Roman" w:eastAsia="黑体" w:hAnsi="Times New Roman" w:cs="Times New Roman"/>
            <w:noProof/>
            <w:webHidden/>
            <w:sz w:val="32"/>
            <w:szCs w:val="32"/>
          </w:rPr>
          <w:instrText xml:space="preserve"> PAGEREF _Toc492985145 \h </w:instrText>
        </w:r>
        <w:r w:rsidR="00DD147F" w:rsidRPr="00F80034">
          <w:rPr>
            <w:rFonts w:ascii="Times New Roman" w:eastAsia="黑体" w:hAnsi="Times New Roman" w:cs="Times New Roman"/>
            <w:noProof/>
            <w:webHidden/>
            <w:sz w:val="32"/>
            <w:szCs w:val="32"/>
          </w:rPr>
        </w:r>
        <w:r w:rsidR="00DD147F" w:rsidRPr="00F80034">
          <w:rPr>
            <w:rFonts w:ascii="Times New Roman" w:eastAsia="黑体" w:hAnsi="Times New Roman" w:cs="Times New Roman"/>
            <w:noProof/>
            <w:webHidden/>
            <w:sz w:val="32"/>
            <w:szCs w:val="32"/>
          </w:rPr>
          <w:fldChar w:fldCharType="separate"/>
        </w:r>
        <w:r w:rsidR="00612446">
          <w:rPr>
            <w:rFonts w:ascii="Times New Roman" w:eastAsia="黑体" w:hAnsi="Times New Roman" w:cs="Times New Roman"/>
            <w:noProof/>
            <w:webHidden/>
            <w:sz w:val="32"/>
            <w:szCs w:val="32"/>
          </w:rPr>
          <w:t>2</w:t>
        </w:r>
        <w:r w:rsidR="00DD147F" w:rsidRPr="00F80034">
          <w:rPr>
            <w:rFonts w:ascii="Times New Roman" w:eastAsia="黑体" w:hAnsi="Times New Roman" w:cs="Times New Roman"/>
            <w:noProof/>
            <w:webHidden/>
            <w:sz w:val="32"/>
            <w:szCs w:val="32"/>
          </w:rPr>
          <w:fldChar w:fldCharType="end"/>
        </w:r>
      </w:hyperlink>
    </w:p>
    <w:p w:rsidR="00DD147F" w:rsidRPr="00F80034" w:rsidRDefault="001E441C">
      <w:pPr>
        <w:pStyle w:val="20"/>
        <w:rPr>
          <w:rFonts w:ascii="Times New Roman" w:hAnsi="Times New Roman" w:cs="Times New Roman"/>
          <w:sz w:val="32"/>
          <w:szCs w:val="32"/>
        </w:rPr>
      </w:pPr>
      <w:hyperlink w:anchor="_Toc492985146" w:history="1">
        <w:r w:rsidR="00DD147F" w:rsidRPr="00F80034">
          <w:rPr>
            <w:rStyle w:val="a7"/>
            <w:rFonts w:ascii="Times New Roman" w:hAnsi="Times New Roman" w:cs="Times New Roman"/>
            <w:sz w:val="32"/>
            <w:szCs w:val="32"/>
          </w:rPr>
          <w:t>1.</w:t>
        </w:r>
        <w:r w:rsidR="00DD147F" w:rsidRPr="00F80034">
          <w:rPr>
            <w:rStyle w:val="a7"/>
            <w:rFonts w:ascii="Times New Roman" w:hAnsi="Times New Roman" w:cs="Times New Roman" w:hint="eastAsia"/>
            <w:sz w:val="32"/>
            <w:szCs w:val="32"/>
          </w:rPr>
          <w:t>什么是本科教学工作审核评估？</w:t>
        </w:r>
        <w:r w:rsidR="00DD147F" w:rsidRPr="00F80034">
          <w:rPr>
            <w:rFonts w:ascii="Times New Roman" w:hAnsi="Times New Roman" w:cs="Times New Roman"/>
            <w:webHidden/>
            <w:sz w:val="32"/>
            <w:szCs w:val="32"/>
          </w:rPr>
          <w:tab/>
        </w:r>
        <w:r w:rsidR="00DD147F" w:rsidRPr="00F80034">
          <w:rPr>
            <w:rFonts w:ascii="Times New Roman" w:hAnsi="Times New Roman" w:cs="Times New Roman"/>
            <w:webHidden/>
            <w:sz w:val="32"/>
            <w:szCs w:val="32"/>
          </w:rPr>
          <w:fldChar w:fldCharType="begin"/>
        </w:r>
        <w:r w:rsidR="00DD147F" w:rsidRPr="00F80034">
          <w:rPr>
            <w:rFonts w:ascii="Times New Roman" w:hAnsi="Times New Roman" w:cs="Times New Roman"/>
            <w:webHidden/>
            <w:sz w:val="32"/>
            <w:szCs w:val="32"/>
          </w:rPr>
          <w:instrText xml:space="preserve"> PAGEREF _Toc492985146 \h </w:instrText>
        </w:r>
        <w:r w:rsidR="00DD147F" w:rsidRPr="00F80034">
          <w:rPr>
            <w:rFonts w:ascii="Times New Roman" w:hAnsi="Times New Roman" w:cs="Times New Roman"/>
            <w:webHidden/>
            <w:sz w:val="32"/>
            <w:szCs w:val="32"/>
          </w:rPr>
        </w:r>
        <w:r w:rsidR="00DD147F" w:rsidRPr="00F80034">
          <w:rPr>
            <w:rFonts w:ascii="Times New Roman" w:hAnsi="Times New Roman" w:cs="Times New Roman"/>
            <w:webHidden/>
            <w:sz w:val="32"/>
            <w:szCs w:val="32"/>
          </w:rPr>
          <w:fldChar w:fldCharType="separate"/>
        </w:r>
        <w:r w:rsidR="00612446">
          <w:rPr>
            <w:rFonts w:ascii="Times New Roman" w:hAnsi="Times New Roman" w:cs="Times New Roman"/>
            <w:webHidden/>
            <w:sz w:val="32"/>
            <w:szCs w:val="32"/>
          </w:rPr>
          <w:t>2</w:t>
        </w:r>
        <w:r w:rsidR="00DD147F" w:rsidRPr="00F80034">
          <w:rPr>
            <w:rFonts w:ascii="Times New Roman" w:hAnsi="Times New Roman" w:cs="Times New Roman"/>
            <w:webHidden/>
            <w:sz w:val="32"/>
            <w:szCs w:val="32"/>
          </w:rPr>
          <w:fldChar w:fldCharType="end"/>
        </w:r>
      </w:hyperlink>
    </w:p>
    <w:p w:rsidR="00DD147F" w:rsidRPr="00F80034" w:rsidRDefault="001E441C">
      <w:pPr>
        <w:pStyle w:val="20"/>
        <w:rPr>
          <w:rFonts w:ascii="Times New Roman" w:hAnsi="Times New Roman" w:cs="Times New Roman"/>
          <w:sz w:val="32"/>
          <w:szCs w:val="32"/>
        </w:rPr>
      </w:pPr>
      <w:hyperlink w:anchor="_Toc492985147" w:history="1">
        <w:r w:rsidR="00DD147F" w:rsidRPr="00F80034">
          <w:rPr>
            <w:rStyle w:val="a7"/>
            <w:rFonts w:ascii="Times New Roman" w:hAnsi="Times New Roman" w:cs="Times New Roman"/>
            <w:sz w:val="32"/>
            <w:szCs w:val="32"/>
          </w:rPr>
          <w:t>2.</w:t>
        </w:r>
        <w:r w:rsidR="00DD147F" w:rsidRPr="00F80034">
          <w:rPr>
            <w:rStyle w:val="a7"/>
            <w:rFonts w:ascii="Times New Roman" w:hAnsi="Times New Roman" w:cs="Times New Roman" w:hint="eastAsia"/>
            <w:sz w:val="32"/>
            <w:szCs w:val="32"/>
          </w:rPr>
          <w:t>为什么要开展本科教学工作审核评估？</w:t>
        </w:r>
        <w:r w:rsidR="00DD147F" w:rsidRPr="00F80034">
          <w:rPr>
            <w:rFonts w:ascii="Times New Roman" w:hAnsi="Times New Roman" w:cs="Times New Roman"/>
            <w:webHidden/>
            <w:sz w:val="32"/>
            <w:szCs w:val="32"/>
          </w:rPr>
          <w:tab/>
        </w:r>
        <w:r w:rsidR="00DD147F" w:rsidRPr="00F80034">
          <w:rPr>
            <w:rFonts w:ascii="Times New Roman" w:hAnsi="Times New Roman" w:cs="Times New Roman"/>
            <w:webHidden/>
            <w:sz w:val="32"/>
            <w:szCs w:val="32"/>
          </w:rPr>
          <w:fldChar w:fldCharType="begin"/>
        </w:r>
        <w:r w:rsidR="00DD147F" w:rsidRPr="00F80034">
          <w:rPr>
            <w:rFonts w:ascii="Times New Roman" w:hAnsi="Times New Roman" w:cs="Times New Roman"/>
            <w:webHidden/>
            <w:sz w:val="32"/>
            <w:szCs w:val="32"/>
          </w:rPr>
          <w:instrText xml:space="preserve"> PAGEREF _Toc492985147 \h </w:instrText>
        </w:r>
        <w:r w:rsidR="00DD147F" w:rsidRPr="00F80034">
          <w:rPr>
            <w:rFonts w:ascii="Times New Roman" w:hAnsi="Times New Roman" w:cs="Times New Roman"/>
            <w:webHidden/>
            <w:sz w:val="32"/>
            <w:szCs w:val="32"/>
          </w:rPr>
        </w:r>
        <w:r w:rsidR="00DD147F" w:rsidRPr="00F80034">
          <w:rPr>
            <w:rFonts w:ascii="Times New Roman" w:hAnsi="Times New Roman" w:cs="Times New Roman"/>
            <w:webHidden/>
            <w:sz w:val="32"/>
            <w:szCs w:val="32"/>
          </w:rPr>
          <w:fldChar w:fldCharType="separate"/>
        </w:r>
        <w:r w:rsidR="00612446">
          <w:rPr>
            <w:rFonts w:ascii="Times New Roman" w:hAnsi="Times New Roman" w:cs="Times New Roman"/>
            <w:webHidden/>
            <w:sz w:val="32"/>
            <w:szCs w:val="32"/>
          </w:rPr>
          <w:t>2</w:t>
        </w:r>
        <w:r w:rsidR="00DD147F" w:rsidRPr="00F80034">
          <w:rPr>
            <w:rFonts w:ascii="Times New Roman" w:hAnsi="Times New Roman" w:cs="Times New Roman"/>
            <w:webHidden/>
            <w:sz w:val="32"/>
            <w:szCs w:val="32"/>
          </w:rPr>
          <w:fldChar w:fldCharType="end"/>
        </w:r>
      </w:hyperlink>
    </w:p>
    <w:p w:rsidR="00DD147F" w:rsidRPr="00F80034" w:rsidRDefault="001E441C">
      <w:pPr>
        <w:pStyle w:val="20"/>
        <w:rPr>
          <w:rFonts w:ascii="Times New Roman" w:hAnsi="Times New Roman" w:cs="Times New Roman"/>
          <w:sz w:val="32"/>
          <w:szCs w:val="32"/>
        </w:rPr>
      </w:pPr>
      <w:hyperlink w:anchor="_Toc492985148" w:history="1">
        <w:r w:rsidR="00DD147F" w:rsidRPr="00F80034">
          <w:rPr>
            <w:rStyle w:val="a7"/>
            <w:rFonts w:ascii="Times New Roman" w:hAnsi="Times New Roman" w:cs="Times New Roman"/>
            <w:sz w:val="32"/>
            <w:szCs w:val="32"/>
          </w:rPr>
          <w:t>3.</w:t>
        </w:r>
        <w:r w:rsidR="00DD147F" w:rsidRPr="00F80034">
          <w:rPr>
            <w:rStyle w:val="a7"/>
            <w:rFonts w:ascii="Times New Roman" w:hAnsi="Times New Roman" w:cs="Times New Roman" w:hint="eastAsia"/>
            <w:sz w:val="32"/>
            <w:szCs w:val="32"/>
          </w:rPr>
          <w:t>本科教学工作审核评估对提高高校教学质量有何作用？</w:t>
        </w:r>
        <w:r w:rsidR="00DD147F" w:rsidRPr="00F80034">
          <w:rPr>
            <w:rFonts w:ascii="Times New Roman" w:hAnsi="Times New Roman" w:cs="Times New Roman"/>
            <w:webHidden/>
            <w:sz w:val="32"/>
            <w:szCs w:val="32"/>
          </w:rPr>
          <w:tab/>
        </w:r>
        <w:r w:rsidR="00DD147F" w:rsidRPr="00F80034">
          <w:rPr>
            <w:rFonts w:ascii="Times New Roman" w:hAnsi="Times New Roman" w:cs="Times New Roman"/>
            <w:webHidden/>
            <w:sz w:val="32"/>
            <w:szCs w:val="32"/>
          </w:rPr>
          <w:fldChar w:fldCharType="begin"/>
        </w:r>
        <w:r w:rsidR="00DD147F" w:rsidRPr="00F80034">
          <w:rPr>
            <w:rFonts w:ascii="Times New Roman" w:hAnsi="Times New Roman" w:cs="Times New Roman"/>
            <w:webHidden/>
            <w:sz w:val="32"/>
            <w:szCs w:val="32"/>
          </w:rPr>
          <w:instrText xml:space="preserve"> PAGEREF _Toc492985148 \h </w:instrText>
        </w:r>
        <w:r w:rsidR="00DD147F" w:rsidRPr="00F80034">
          <w:rPr>
            <w:rFonts w:ascii="Times New Roman" w:hAnsi="Times New Roman" w:cs="Times New Roman"/>
            <w:webHidden/>
            <w:sz w:val="32"/>
            <w:szCs w:val="32"/>
          </w:rPr>
        </w:r>
        <w:r w:rsidR="00DD147F" w:rsidRPr="00F80034">
          <w:rPr>
            <w:rFonts w:ascii="Times New Roman" w:hAnsi="Times New Roman" w:cs="Times New Roman"/>
            <w:webHidden/>
            <w:sz w:val="32"/>
            <w:szCs w:val="32"/>
          </w:rPr>
          <w:fldChar w:fldCharType="separate"/>
        </w:r>
        <w:r w:rsidR="00612446">
          <w:rPr>
            <w:rFonts w:ascii="Times New Roman" w:hAnsi="Times New Roman" w:cs="Times New Roman"/>
            <w:webHidden/>
            <w:sz w:val="32"/>
            <w:szCs w:val="32"/>
          </w:rPr>
          <w:t>2</w:t>
        </w:r>
        <w:r w:rsidR="00DD147F" w:rsidRPr="00F80034">
          <w:rPr>
            <w:rFonts w:ascii="Times New Roman" w:hAnsi="Times New Roman" w:cs="Times New Roman"/>
            <w:webHidden/>
            <w:sz w:val="32"/>
            <w:szCs w:val="32"/>
          </w:rPr>
          <w:fldChar w:fldCharType="end"/>
        </w:r>
      </w:hyperlink>
    </w:p>
    <w:p w:rsidR="00DD147F" w:rsidRPr="00F80034" w:rsidRDefault="001E441C">
      <w:pPr>
        <w:pStyle w:val="20"/>
        <w:rPr>
          <w:rFonts w:ascii="Times New Roman" w:hAnsi="Times New Roman" w:cs="Times New Roman"/>
          <w:sz w:val="32"/>
          <w:szCs w:val="32"/>
        </w:rPr>
      </w:pPr>
      <w:hyperlink w:anchor="_Toc492985149" w:history="1">
        <w:r w:rsidR="00DD147F" w:rsidRPr="00F80034">
          <w:rPr>
            <w:rStyle w:val="a7"/>
            <w:rFonts w:ascii="Times New Roman" w:hAnsi="Times New Roman" w:cs="Times New Roman"/>
            <w:sz w:val="32"/>
            <w:szCs w:val="32"/>
          </w:rPr>
          <w:t>4.</w:t>
        </w:r>
        <w:r w:rsidR="00DD147F" w:rsidRPr="00F80034">
          <w:rPr>
            <w:rStyle w:val="a7"/>
            <w:rFonts w:ascii="Times New Roman" w:hAnsi="Times New Roman" w:cs="Times New Roman" w:hint="eastAsia"/>
            <w:sz w:val="32"/>
            <w:szCs w:val="32"/>
          </w:rPr>
          <w:t>审核评估的指导思想是什么？</w:t>
        </w:r>
        <w:r w:rsidR="00DD147F" w:rsidRPr="00F80034">
          <w:rPr>
            <w:rFonts w:ascii="Times New Roman" w:hAnsi="Times New Roman" w:cs="Times New Roman"/>
            <w:webHidden/>
            <w:sz w:val="32"/>
            <w:szCs w:val="32"/>
          </w:rPr>
          <w:tab/>
        </w:r>
        <w:r w:rsidR="00DD147F" w:rsidRPr="00F80034">
          <w:rPr>
            <w:rFonts w:ascii="Times New Roman" w:hAnsi="Times New Roman" w:cs="Times New Roman"/>
            <w:webHidden/>
            <w:sz w:val="32"/>
            <w:szCs w:val="32"/>
          </w:rPr>
          <w:fldChar w:fldCharType="begin"/>
        </w:r>
        <w:r w:rsidR="00DD147F" w:rsidRPr="00F80034">
          <w:rPr>
            <w:rFonts w:ascii="Times New Roman" w:hAnsi="Times New Roman" w:cs="Times New Roman"/>
            <w:webHidden/>
            <w:sz w:val="32"/>
            <w:szCs w:val="32"/>
          </w:rPr>
          <w:instrText xml:space="preserve"> PAGEREF _Toc492985149 \h </w:instrText>
        </w:r>
        <w:r w:rsidR="00DD147F" w:rsidRPr="00F80034">
          <w:rPr>
            <w:rFonts w:ascii="Times New Roman" w:hAnsi="Times New Roman" w:cs="Times New Roman"/>
            <w:webHidden/>
            <w:sz w:val="32"/>
            <w:szCs w:val="32"/>
          </w:rPr>
        </w:r>
        <w:r w:rsidR="00DD147F" w:rsidRPr="00F80034">
          <w:rPr>
            <w:rFonts w:ascii="Times New Roman" w:hAnsi="Times New Roman" w:cs="Times New Roman"/>
            <w:webHidden/>
            <w:sz w:val="32"/>
            <w:szCs w:val="32"/>
          </w:rPr>
          <w:fldChar w:fldCharType="separate"/>
        </w:r>
        <w:r w:rsidR="00612446">
          <w:rPr>
            <w:rFonts w:ascii="Times New Roman" w:hAnsi="Times New Roman" w:cs="Times New Roman"/>
            <w:webHidden/>
            <w:sz w:val="32"/>
            <w:szCs w:val="32"/>
          </w:rPr>
          <w:t>3</w:t>
        </w:r>
        <w:r w:rsidR="00DD147F" w:rsidRPr="00F80034">
          <w:rPr>
            <w:rFonts w:ascii="Times New Roman" w:hAnsi="Times New Roman" w:cs="Times New Roman"/>
            <w:webHidden/>
            <w:sz w:val="32"/>
            <w:szCs w:val="32"/>
          </w:rPr>
          <w:fldChar w:fldCharType="end"/>
        </w:r>
      </w:hyperlink>
    </w:p>
    <w:p w:rsidR="00DD147F" w:rsidRPr="00F80034" w:rsidRDefault="001E441C">
      <w:pPr>
        <w:pStyle w:val="20"/>
        <w:rPr>
          <w:rFonts w:ascii="Times New Roman" w:hAnsi="Times New Roman" w:cs="Times New Roman"/>
          <w:sz w:val="32"/>
          <w:szCs w:val="32"/>
        </w:rPr>
      </w:pPr>
      <w:hyperlink w:anchor="_Toc492985150" w:history="1">
        <w:r w:rsidR="00DD147F" w:rsidRPr="00F80034">
          <w:rPr>
            <w:rStyle w:val="a7"/>
            <w:rFonts w:ascii="Times New Roman" w:hAnsi="Times New Roman" w:cs="Times New Roman"/>
            <w:sz w:val="32"/>
            <w:szCs w:val="32"/>
          </w:rPr>
          <w:t>5.</w:t>
        </w:r>
        <w:r w:rsidR="00DD147F" w:rsidRPr="00F80034">
          <w:rPr>
            <w:rStyle w:val="a7"/>
            <w:rFonts w:ascii="Times New Roman" w:hAnsi="Times New Roman" w:cs="Times New Roman" w:hint="eastAsia"/>
            <w:sz w:val="32"/>
            <w:szCs w:val="32"/>
          </w:rPr>
          <w:t>审核评估的理念是什么？</w:t>
        </w:r>
        <w:r w:rsidR="00DD147F" w:rsidRPr="00F80034">
          <w:rPr>
            <w:rFonts w:ascii="Times New Roman" w:hAnsi="Times New Roman" w:cs="Times New Roman"/>
            <w:webHidden/>
            <w:sz w:val="32"/>
            <w:szCs w:val="32"/>
          </w:rPr>
          <w:tab/>
        </w:r>
        <w:r w:rsidR="00DD147F" w:rsidRPr="00F80034">
          <w:rPr>
            <w:rFonts w:ascii="Times New Roman" w:hAnsi="Times New Roman" w:cs="Times New Roman"/>
            <w:webHidden/>
            <w:sz w:val="32"/>
            <w:szCs w:val="32"/>
          </w:rPr>
          <w:fldChar w:fldCharType="begin"/>
        </w:r>
        <w:r w:rsidR="00DD147F" w:rsidRPr="00F80034">
          <w:rPr>
            <w:rFonts w:ascii="Times New Roman" w:hAnsi="Times New Roman" w:cs="Times New Roman"/>
            <w:webHidden/>
            <w:sz w:val="32"/>
            <w:szCs w:val="32"/>
          </w:rPr>
          <w:instrText xml:space="preserve"> PAGEREF _Toc492985150 \h </w:instrText>
        </w:r>
        <w:r w:rsidR="00DD147F" w:rsidRPr="00F80034">
          <w:rPr>
            <w:rFonts w:ascii="Times New Roman" w:hAnsi="Times New Roman" w:cs="Times New Roman"/>
            <w:webHidden/>
            <w:sz w:val="32"/>
            <w:szCs w:val="32"/>
          </w:rPr>
        </w:r>
        <w:r w:rsidR="00DD147F" w:rsidRPr="00F80034">
          <w:rPr>
            <w:rFonts w:ascii="Times New Roman" w:hAnsi="Times New Roman" w:cs="Times New Roman"/>
            <w:webHidden/>
            <w:sz w:val="32"/>
            <w:szCs w:val="32"/>
          </w:rPr>
          <w:fldChar w:fldCharType="separate"/>
        </w:r>
        <w:r w:rsidR="00612446">
          <w:rPr>
            <w:rFonts w:ascii="Times New Roman" w:hAnsi="Times New Roman" w:cs="Times New Roman"/>
            <w:webHidden/>
            <w:sz w:val="32"/>
            <w:szCs w:val="32"/>
          </w:rPr>
          <w:t>3</w:t>
        </w:r>
        <w:r w:rsidR="00DD147F" w:rsidRPr="00F80034">
          <w:rPr>
            <w:rFonts w:ascii="Times New Roman" w:hAnsi="Times New Roman" w:cs="Times New Roman"/>
            <w:webHidden/>
            <w:sz w:val="32"/>
            <w:szCs w:val="32"/>
          </w:rPr>
          <w:fldChar w:fldCharType="end"/>
        </w:r>
      </w:hyperlink>
    </w:p>
    <w:p w:rsidR="00DD147F" w:rsidRPr="00F80034" w:rsidRDefault="001E441C">
      <w:pPr>
        <w:pStyle w:val="20"/>
        <w:rPr>
          <w:rFonts w:ascii="Times New Roman" w:hAnsi="Times New Roman" w:cs="Times New Roman"/>
          <w:sz w:val="32"/>
          <w:szCs w:val="32"/>
        </w:rPr>
      </w:pPr>
      <w:hyperlink w:anchor="_Toc492985151" w:history="1">
        <w:r w:rsidR="00DD147F" w:rsidRPr="00F80034">
          <w:rPr>
            <w:rStyle w:val="a7"/>
            <w:rFonts w:ascii="Times New Roman" w:hAnsi="Times New Roman" w:cs="Times New Roman"/>
            <w:sz w:val="32"/>
            <w:szCs w:val="32"/>
          </w:rPr>
          <w:t>6.</w:t>
        </w:r>
        <w:r w:rsidR="00DD147F" w:rsidRPr="00F80034">
          <w:rPr>
            <w:rStyle w:val="a7"/>
            <w:rFonts w:ascii="Times New Roman" w:hAnsi="Times New Roman" w:cs="Times New Roman" w:hint="eastAsia"/>
            <w:sz w:val="32"/>
            <w:szCs w:val="32"/>
          </w:rPr>
          <w:t>什么是“五位一体”本科教学评估制度？</w:t>
        </w:r>
        <w:r w:rsidR="00DD147F" w:rsidRPr="00F80034">
          <w:rPr>
            <w:rFonts w:ascii="Times New Roman" w:hAnsi="Times New Roman" w:cs="Times New Roman"/>
            <w:webHidden/>
            <w:sz w:val="32"/>
            <w:szCs w:val="32"/>
          </w:rPr>
          <w:tab/>
        </w:r>
        <w:r w:rsidR="00DD147F" w:rsidRPr="00F80034">
          <w:rPr>
            <w:rFonts w:ascii="Times New Roman" w:hAnsi="Times New Roman" w:cs="Times New Roman"/>
            <w:webHidden/>
            <w:sz w:val="32"/>
            <w:szCs w:val="32"/>
          </w:rPr>
          <w:fldChar w:fldCharType="begin"/>
        </w:r>
        <w:r w:rsidR="00DD147F" w:rsidRPr="00F80034">
          <w:rPr>
            <w:rFonts w:ascii="Times New Roman" w:hAnsi="Times New Roman" w:cs="Times New Roman"/>
            <w:webHidden/>
            <w:sz w:val="32"/>
            <w:szCs w:val="32"/>
          </w:rPr>
          <w:instrText xml:space="preserve"> PAGEREF _Toc492985151 \h </w:instrText>
        </w:r>
        <w:r w:rsidR="00DD147F" w:rsidRPr="00F80034">
          <w:rPr>
            <w:rFonts w:ascii="Times New Roman" w:hAnsi="Times New Roman" w:cs="Times New Roman"/>
            <w:webHidden/>
            <w:sz w:val="32"/>
            <w:szCs w:val="32"/>
          </w:rPr>
        </w:r>
        <w:r w:rsidR="00DD147F" w:rsidRPr="00F80034">
          <w:rPr>
            <w:rFonts w:ascii="Times New Roman" w:hAnsi="Times New Roman" w:cs="Times New Roman"/>
            <w:webHidden/>
            <w:sz w:val="32"/>
            <w:szCs w:val="32"/>
          </w:rPr>
          <w:fldChar w:fldCharType="separate"/>
        </w:r>
        <w:r w:rsidR="00612446">
          <w:rPr>
            <w:rFonts w:ascii="Times New Roman" w:hAnsi="Times New Roman" w:cs="Times New Roman"/>
            <w:webHidden/>
            <w:sz w:val="32"/>
            <w:szCs w:val="32"/>
          </w:rPr>
          <w:t>3</w:t>
        </w:r>
        <w:r w:rsidR="00DD147F" w:rsidRPr="00F80034">
          <w:rPr>
            <w:rFonts w:ascii="Times New Roman" w:hAnsi="Times New Roman" w:cs="Times New Roman"/>
            <w:webHidden/>
            <w:sz w:val="32"/>
            <w:szCs w:val="32"/>
          </w:rPr>
          <w:fldChar w:fldCharType="end"/>
        </w:r>
      </w:hyperlink>
    </w:p>
    <w:p w:rsidR="00DD147F" w:rsidRPr="00F80034" w:rsidRDefault="001E441C">
      <w:pPr>
        <w:pStyle w:val="20"/>
        <w:rPr>
          <w:rFonts w:ascii="Times New Roman" w:hAnsi="Times New Roman" w:cs="Times New Roman"/>
          <w:sz w:val="32"/>
          <w:szCs w:val="32"/>
        </w:rPr>
      </w:pPr>
      <w:hyperlink w:anchor="_Toc492985152" w:history="1">
        <w:r w:rsidR="00DD147F" w:rsidRPr="00F80034">
          <w:rPr>
            <w:rStyle w:val="a7"/>
            <w:rFonts w:ascii="Times New Roman" w:hAnsi="Times New Roman" w:cs="Times New Roman"/>
            <w:sz w:val="32"/>
            <w:szCs w:val="32"/>
          </w:rPr>
          <w:t>7.</w:t>
        </w:r>
        <w:r w:rsidR="00DD147F" w:rsidRPr="00F80034">
          <w:rPr>
            <w:rStyle w:val="a7"/>
            <w:rFonts w:ascii="Times New Roman" w:hAnsi="Times New Roman" w:cs="Times New Roman" w:hint="eastAsia"/>
            <w:sz w:val="32"/>
            <w:szCs w:val="32"/>
          </w:rPr>
          <w:t>审核评估的原则有哪些？</w:t>
        </w:r>
        <w:r w:rsidR="00DD147F" w:rsidRPr="00F80034">
          <w:rPr>
            <w:rFonts w:ascii="Times New Roman" w:hAnsi="Times New Roman" w:cs="Times New Roman"/>
            <w:webHidden/>
            <w:sz w:val="32"/>
            <w:szCs w:val="32"/>
          </w:rPr>
          <w:tab/>
        </w:r>
        <w:r w:rsidR="00DD147F" w:rsidRPr="00F80034">
          <w:rPr>
            <w:rFonts w:ascii="Times New Roman" w:hAnsi="Times New Roman" w:cs="Times New Roman"/>
            <w:webHidden/>
            <w:sz w:val="32"/>
            <w:szCs w:val="32"/>
          </w:rPr>
          <w:fldChar w:fldCharType="begin"/>
        </w:r>
        <w:r w:rsidR="00DD147F" w:rsidRPr="00F80034">
          <w:rPr>
            <w:rFonts w:ascii="Times New Roman" w:hAnsi="Times New Roman" w:cs="Times New Roman"/>
            <w:webHidden/>
            <w:sz w:val="32"/>
            <w:szCs w:val="32"/>
          </w:rPr>
          <w:instrText xml:space="preserve"> PAGEREF _Toc492985152 \h </w:instrText>
        </w:r>
        <w:r w:rsidR="00DD147F" w:rsidRPr="00F80034">
          <w:rPr>
            <w:rFonts w:ascii="Times New Roman" w:hAnsi="Times New Roman" w:cs="Times New Roman"/>
            <w:webHidden/>
            <w:sz w:val="32"/>
            <w:szCs w:val="32"/>
          </w:rPr>
        </w:r>
        <w:r w:rsidR="00DD147F" w:rsidRPr="00F80034">
          <w:rPr>
            <w:rFonts w:ascii="Times New Roman" w:hAnsi="Times New Roman" w:cs="Times New Roman"/>
            <w:webHidden/>
            <w:sz w:val="32"/>
            <w:szCs w:val="32"/>
          </w:rPr>
          <w:fldChar w:fldCharType="separate"/>
        </w:r>
        <w:r w:rsidR="00612446">
          <w:rPr>
            <w:rFonts w:ascii="Times New Roman" w:hAnsi="Times New Roman" w:cs="Times New Roman"/>
            <w:webHidden/>
            <w:sz w:val="32"/>
            <w:szCs w:val="32"/>
          </w:rPr>
          <w:t>4</w:t>
        </w:r>
        <w:r w:rsidR="00DD147F" w:rsidRPr="00F80034">
          <w:rPr>
            <w:rFonts w:ascii="Times New Roman" w:hAnsi="Times New Roman" w:cs="Times New Roman"/>
            <w:webHidden/>
            <w:sz w:val="32"/>
            <w:szCs w:val="32"/>
          </w:rPr>
          <w:fldChar w:fldCharType="end"/>
        </w:r>
      </w:hyperlink>
    </w:p>
    <w:p w:rsidR="00DD147F" w:rsidRPr="00F80034" w:rsidRDefault="001E441C">
      <w:pPr>
        <w:pStyle w:val="20"/>
        <w:rPr>
          <w:rFonts w:ascii="Times New Roman" w:hAnsi="Times New Roman" w:cs="Times New Roman"/>
          <w:sz w:val="32"/>
          <w:szCs w:val="32"/>
        </w:rPr>
      </w:pPr>
      <w:hyperlink w:anchor="_Toc492985153" w:history="1">
        <w:r w:rsidR="00DD147F" w:rsidRPr="00F80034">
          <w:rPr>
            <w:rStyle w:val="a7"/>
            <w:rFonts w:ascii="Times New Roman" w:hAnsi="Times New Roman" w:cs="Times New Roman"/>
            <w:sz w:val="32"/>
            <w:szCs w:val="32"/>
          </w:rPr>
          <w:t>8.</w:t>
        </w:r>
        <w:r w:rsidR="00DD147F" w:rsidRPr="00F80034">
          <w:rPr>
            <w:rStyle w:val="a7"/>
            <w:rFonts w:ascii="Times New Roman" w:hAnsi="Times New Roman" w:cs="Times New Roman" w:hint="eastAsia"/>
            <w:sz w:val="32"/>
            <w:szCs w:val="32"/>
          </w:rPr>
          <w:t>审核评估重点考察的“五个度”是什么？</w:t>
        </w:r>
        <w:r w:rsidR="00DD147F" w:rsidRPr="00F80034">
          <w:rPr>
            <w:rFonts w:ascii="Times New Roman" w:hAnsi="Times New Roman" w:cs="Times New Roman"/>
            <w:webHidden/>
            <w:sz w:val="32"/>
            <w:szCs w:val="32"/>
          </w:rPr>
          <w:tab/>
        </w:r>
        <w:r w:rsidR="00DD147F" w:rsidRPr="00F80034">
          <w:rPr>
            <w:rFonts w:ascii="Times New Roman" w:hAnsi="Times New Roman" w:cs="Times New Roman"/>
            <w:webHidden/>
            <w:sz w:val="32"/>
            <w:szCs w:val="32"/>
          </w:rPr>
          <w:fldChar w:fldCharType="begin"/>
        </w:r>
        <w:r w:rsidR="00DD147F" w:rsidRPr="00F80034">
          <w:rPr>
            <w:rFonts w:ascii="Times New Roman" w:hAnsi="Times New Roman" w:cs="Times New Roman"/>
            <w:webHidden/>
            <w:sz w:val="32"/>
            <w:szCs w:val="32"/>
          </w:rPr>
          <w:instrText xml:space="preserve"> PAGEREF _Toc492985153 \h </w:instrText>
        </w:r>
        <w:r w:rsidR="00DD147F" w:rsidRPr="00F80034">
          <w:rPr>
            <w:rFonts w:ascii="Times New Roman" w:hAnsi="Times New Roman" w:cs="Times New Roman"/>
            <w:webHidden/>
            <w:sz w:val="32"/>
            <w:szCs w:val="32"/>
          </w:rPr>
        </w:r>
        <w:r w:rsidR="00DD147F" w:rsidRPr="00F80034">
          <w:rPr>
            <w:rFonts w:ascii="Times New Roman" w:hAnsi="Times New Roman" w:cs="Times New Roman"/>
            <w:webHidden/>
            <w:sz w:val="32"/>
            <w:szCs w:val="32"/>
          </w:rPr>
          <w:fldChar w:fldCharType="separate"/>
        </w:r>
        <w:r w:rsidR="00612446">
          <w:rPr>
            <w:rFonts w:ascii="Times New Roman" w:hAnsi="Times New Roman" w:cs="Times New Roman"/>
            <w:webHidden/>
            <w:sz w:val="32"/>
            <w:szCs w:val="32"/>
          </w:rPr>
          <w:t>4</w:t>
        </w:r>
        <w:r w:rsidR="00DD147F" w:rsidRPr="00F80034">
          <w:rPr>
            <w:rFonts w:ascii="Times New Roman" w:hAnsi="Times New Roman" w:cs="Times New Roman"/>
            <w:webHidden/>
            <w:sz w:val="32"/>
            <w:szCs w:val="32"/>
          </w:rPr>
          <w:fldChar w:fldCharType="end"/>
        </w:r>
      </w:hyperlink>
    </w:p>
    <w:p w:rsidR="00DD147F" w:rsidRPr="00F80034" w:rsidRDefault="001E441C">
      <w:pPr>
        <w:pStyle w:val="20"/>
        <w:rPr>
          <w:rFonts w:ascii="Times New Roman" w:hAnsi="Times New Roman" w:cs="Times New Roman"/>
          <w:sz w:val="32"/>
          <w:szCs w:val="32"/>
        </w:rPr>
      </w:pPr>
      <w:hyperlink w:anchor="_Toc492985154" w:history="1">
        <w:r w:rsidR="00DD147F" w:rsidRPr="00F80034">
          <w:rPr>
            <w:rStyle w:val="a7"/>
            <w:rFonts w:ascii="Times New Roman" w:hAnsi="Times New Roman" w:cs="Times New Roman"/>
            <w:sz w:val="32"/>
            <w:szCs w:val="32"/>
          </w:rPr>
          <w:t>9.“</w:t>
        </w:r>
        <w:r w:rsidR="00DD147F" w:rsidRPr="00F80034">
          <w:rPr>
            <w:rStyle w:val="a7"/>
            <w:rFonts w:ascii="Times New Roman" w:hAnsi="Times New Roman" w:cs="Times New Roman" w:hint="eastAsia"/>
            <w:sz w:val="32"/>
            <w:szCs w:val="32"/>
          </w:rPr>
          <w:t>审核评估范围”包括哪些内容？</w:t>
        </w:r>
        <w:r w:rsidR="00DD147F" w:rsidRPr="00F80034">
          <w:rPr>
            <w:rFonts w:ascii="Times New Roman" w:hAnsi="Times New Roman" w:cs="Times New Roman"/>
            <w:webHidden/>
            <w:sz w:val="32"/>
            <w:szCs w:val="32"/>
          </w:rPr>
          <w:tab/>
        </w:r>
        <w:r w:rsidR="00DD147F" w:rsidRPr="00F80034">
          <w:rPr>
            <w:rFonts w:ascii="Times New Roman" w:hAnsi="Times New Roman" w:cs="Times New Roman"/>
            <w:webHidden/>
            <w:sz w:val="32"/>
            <w:szCs w:val="32"/>
          </w:rPr>
          <w:fldChar w:fldCharType="begin"/>
        </w:r>
        <w:r w:rsidR="00DD147F" w:rsidRPr="00F80034">
          <w:rPr>
            <w:rFonts w:ascii="Times New Roman" w:hAnsi="Times New Roman" w:cs="Times New Roman"/>
            <w:webHidden/>
            <w:sz w:val="32"/>
            <w:szCs w:val="32"/>
          </w:rPr>
          <w:instrText xml:space="preserve"> PAGEREF _Toc492985154 \h </w:instrText>
        </w:r>
        <w:r w:rsidR="00DD147F" w:rsidRPr="00F80034">
          <w:rPr>
            <w:rFonts w:ascii="Times New Roman" w:hAnsi="Times New Roman" w:cs="Times New Roman"/>
            <w:webHidden/>
            <w:sz w:val="32"/>
            <w:szCs w:val="32"/>
          </w:rPr>
        </w:r>
        <w:r w:rsidR="00DD147F" w:rsidRPr="00F80034">
          <w:rPr>
            <w:rFonts w:ascii="Times New Roman" w:hAnsi="Times New Roman" w:cs="Times New Roman"/>
            <w:webHidden/>
            <w:sz w:val="32"/>
            <w:szCs w:val="32"/>
          </w:rPr>
          <w:fldChar w:fldCharType="separate"/>
        </w:r>
        <w:r w:rsidR="00612446">
          <w:rPr>
            <w:rFonts w:ascii="Times New Roman" w:hAnsi="Times New Roman" w:cs="Times New Roman"/>
            <w:webHidden/>
            <w:sz w:val="32"/>
            <w:szCs w:val="32"/>
          </w:rPr>
          <w:t>4</w:t>
        </w:r>
        <w:r w:rsidR="00DD147F" w:rsidRPr="00F80034">
          <w:rPr>
            <w:rFonts w:ascii="Times New Roman" w:hAnsi="Times New Roman" w:cs="Times New Roman"/>
            <w:webHidden/>
            <w:sz w:val="32"/>
            <w:szCs w:val="32"/>
          </w:rPr>
          <w:fldChar w:fldCharType="end"/>
        </w:r>
      </w:hyperlink>
    </w:p>
    <w:p w:rsidR="00DD147F" w:rsidRPr="00F80034" w:rsidRDefault="001E441C">
      <w:pPr>
        <w:pStyle w:val="20"/>
        <w:rPr>
          <w:rFonts w:ascii="Times New Roman" w:hAnsi="Times New Roman" w:cs="Times New Roman"/>
          <w:sz w:val="32"/>
          <w:szCs w:val="32"/>
        </w:rPr>
      </w:pPr>
      <w:hyperlink w:anchor="_Toc492985155" w:history="1">
        <w:r w:rsidR="00DD147F" w:rsidRPr="00F80034">
          <w:rPr>
            <w:rStyle w:val="a7"/>
            <w:rFonts w:ascii="Times New Roman" w:hAnsi="Times New Roman" w:cs="Times New Roman"/>
            <w:sz w:val="32"/>
            <w:szCs w:val="32"/>
          </w:rPr>
          <w:t>10.</w:t>
        </w:r>
        <w:r w:rsidR="00DD147F" w:rsidRPr="00F80034">
          <w:rPr>
            <w:rStyle w:val="a7"/>
            <w:rFonts w:ascii="Times New Roman" w:hAnsi="Times New Roman" w:cs="Times New Roman" w:hint="eastAsia"/>
            <w:sz w:val="32"/>
            <w:szCs w:val="32"/>
          </w:rPr>
          <w:t>什么是审核评估的（自选）特色项目？</w:t>
        </w:r>
        <w:r w:rsidR="00DD147F" w:rsidRPr="00F80034">
          <w:rPr>
            <w:rFonts w:ascii="Times New Roman" w:hAnsi="Times New Roman" w:cs="Times New Roman"/>
            <w:webHidden/>
            <w:sz w:val="32"/>
            <w:szCs w:val="32"/>
          </w:rPr>
          <w:tab/>
        </w:r>
        <w:r w:rsidR="00DD147F" w:rsidRPr="00F80034">
          <w:rPr>
            <w:rFonts w:ascii="Times New Roman" w:hAnsi="Times New Roman" w:cs="Times New Roman"/>
            <w:webHidden/>
            <w:sz w:val="32"/>
            <w:szCs w:val="32"/>
          </w:rPr>
          <w:fldChar w:fldCharType="begin"/>
        </w:r>
        <w:r w:rsidR="00DD147F" w:rsidRPr="00F80034">
          <w:rPr>
            <w:rFonts w:ascii="Times New Roman" w:hAnsi="Times New Roman" w:cs="Times New Roman"/>
            <w:webHidden/>
            <w:sz w:val="32"/>
            <w:szCs w:val="32"/>
          </w:rPr>
          <w:instrText xml:space="preserve"> PAGEREF _Toc492985155 \h </w:instrText>
        </w:r>
        <w:r w:rsidR="00DD147F" w:rsidRPr="00F80034">
          <w:rPr>
            <w:rFonts w:ascii="Times New Roman" w:hAnsi="Times New Roman" w:cs="Times New Roman"/>
            <w:webHidden/>
            <w:sz w:val="32"/>
            <w:szCs w:val="32"/>
          </w:rPr>
        </w:r>
        <w:r w:rsidR="00DD147F" w:rsidRPr="00F80034">
          <w:rPr>
            <w:rFonts w:ascii="Times New Roman" w:hAnsi="Times New Roman" w:cs="Times New Roman"/>
            <w:webHidden/>
            <w:sz w:val="32"/>
            <w:szCs w:val="32"/>
          </w:rPr>
          <w:fldChar w:fldCharType="separate"/>
        </w:r>
        <w:r w:rsidR="00612446">
          <w:rPr>
            <w:rFonts w:ascii="Times New Roman" w:hAnsi="Times New Roman" w:cs="Times New Roman"/>
            <w:webHidden/>
            <w:sz w:val="32"/>
            <w:szCs w:val="32"/>
          </w:rPr>
          <w:t>5</w:t>
        </w:r>
        <w:r w:rsidR="00DD147F" w:rsidRPr="00F80034">
          <w:rPr>
            <w:rFonts w:ascii="Times New Roman" w:hAnsi="Times New Roman" w:cs="Times New Roman"/>
            <w:webHidden/>
            <w:sz w:val="32"/>
            <w:szCs w:val="32"/>
          </w:rPr>
          <w:fldChar w:fldCharType="end"/>
        </w:r>
      </w:hyperlink>
    </w:p>
    <w:p w:rsidR="00DD147F" w:rsidRPr="00F80034" w:rsidRDefault="001E441C">
      <w:pPr>
        <w:pStyle w:val="20"/>
        <w:rPr>
          <w:rFonts w:ascii="Times New Roman" w:hAnsi="Times New Roman" w:cs="Times New Roman"/>
          <w:sz w:val="32"/>
          <w:szCs w:val="32"/>
        </w:rPr>
      </w:pPr>
      <w:hyperlink w:anchor="_Toc492985156" w:history="1">
        <w:r w:rsidR="00DD147F" w:rsidRPr="00F80034">
          <w:rPr>
            <w:rStyle w:val="a7"/>
            <w:rFonts w:ascii="Times New Roman" w:hAnsi="Times New Roman" w:cs="Times New Roman"/>
            <w:sz w:val="32"/>
            <w:szCs w:val="32"/>
          </w:rPr>
          <w:t>11.</w:t>
        </w:r>
        <w:r w:rsidR="00DD147F" w:rsidRPr="00F80034">
          <w:rPr>
            <w:rStyle w:val="a7"/>
            <w:rFonts w:ascii="Times New Roman" w:hAnsi="Times New Roman" w:cs="Times New Roman" w:hint="eastAsia"/>
            <w:sz w:val="32"/>
            <w:szCs w:val="32"/>
          </w:rPr>
          <w:t>审核评估有哪些程序？</w:t>
        </w:r>
        <w:r w:rsidR="00DD147F" w:rsidRPr="00F80034">
          <w:rPr>
            <w:rFonts w:ascii="Times New Roman" w:hAnsi="Times New Roman" w:cs="Times New Roman"/>
            <w:webHidden/>
            <w:sz w:val="32"/>
            <w:szCs w:val="32"/>
          </w:rPr>
          <w:tab/>
        </w:r>
        <w:r w:rsidR="00DD147F" w:rsidRPr="00F80034">
          <w:rPr>
            <w:rFonts w:ascii="Times New Roman" w:hAnsi="Times New Roman" w:cs="Times New Roman"/>
            <w:webHidden/>
            <w:sz w:val="32"/>
            <w:szCs w:val="32"/>
          </w:rPr>
          <w:fldChar w:fldCharType="begin"/>
        </w:r>
        <w:r w:rsidR="00DD147F" w:rsidRPr="00F80034">
          <w:rPr>
            <w:rFonts w:ascii="Times New Roman" w:hAnsi="Times New Roman" w:cs="Times New Roman"/>
            <w:webHidden/>
            <w:sz w:val="32"/>
            <w:szCs w:val="32"/>
          </w:rPr>
          <w:instrText xml:space="preserve"> PAGEREF _Toc492985156 \h </w:instrText>
        </w:r>
        <w:r w:rsidR="00DD147F" w:rsidRPr="00F80034">
          <w:rPr>
            <w:rFonts w:ascii="Times New Roman" w:hAnsi="Times New Roman" w:cs="Times New Roman"/>
            <w:webHidden/>
            <w:sz w:val="32"/>
            <w:szCs w:val="32"/>
          </w:rPr>
        </w:r>
        <w:r w:rsidR="00DD147F" w:rsidRPr="00F80034">
          <w:rPr>
            <w:rFonts w:ascii="Times New Roman" w:hAnsi="Times New Roman" w:cs="Times New Roman"/>
            <w:webHidden/>
            <w:sz w:val="32"/>
            <w:szCs w:val="32"/>
          </w:rPr>
          <w:fldChar w:fldCharType="separate"/>
        </w:r>
        <w:r w:rsidR="00612446">
          <w:rPr>
            <w:rFonts w:ascii="Times New Roman" w:hAnsi="Times New Roman" w:cs="Times New Roman"/>
            <w:webHidden/>
            <w:sz w:val="32"/>
            <w:szCs w:val="32"/>
          </w:rPr>
          <w:t>5</w:t>
        </w:r>
        <w:r w:rsidR="00DD147F" w:rsidRPr="00F80034">
          <w:rPr>
            <w:rFonts w:ascii="Times New Roman" w:hAnsi="Times New Roman" w:cs="Times New Roman"/>
            <w:webHidden/>
            <w:sz w:val="32"/>
            <w:szCs w:val="32"/>
          </w:rPr>
          <w:fldChar w:fldCharType="end"/>
        </w:r>
      </w:hyperlink>
    </w:p>
    <w:p w:rsidR="00DD147F" w:rsidRPr="00F80034" w:rsidRDefault="001E441C">
      <w:pPr>
        <w:pStyle w:val="20"/>
        <w:rPr>
          <w:rFonts w:ascii="Times New Roman" w:hAnsi="Times New Roman" w:cs="Times New Roman"/>
          <w:sz w:val="32"/>
          <w:szCs w:val="32"/>
        </w:rPr>
      </w:pPr>
      <w:hyperlink w:anchor="_Toc492985157" w:history="1">
        <w:r w:rsidR="00DD147F" w:rsidRPr="00F80034">
          <w:rPr>
            <w:rStyle w:val="a7"/>
            <w:rFonts w:ascii="Times New Roman" w:hAnsi="Times New Roman" w:cs="Times New Roman"/>
            <w:sz w:val="32"/>
            <w:szCs w:val="32"/>
          </w:rPr>
          <w:t>12.</w:t>
        </w:r>
        <w:r w:rsidR="00DD147F" w:rsidRPr="00F80034">
          <w:rPr>
            <w:rStyle w:val="a7"/>
            <w:rFonts w:ascii="Times New Roman" w:hAnsi="Times New Roman" w:cs="Times New Roman" w:hint="eastAsia"/>
            <w:sz w:val="32"/>
            <w:szCs w:val="32"/>
          </w:rPr>
          <w:t>评估专家进校之后主要做什么？</w:t>
        </w:r>
        <w:r w:rsidR="00DD147F" w:rsidRPr="00F80034">
          <w:rPr>
            <w:rFonts w:ascii="Times New Roman" w:hAnsi="Times New Roman" w:cs="Times New Roman"/>
            <w:webHidden/>
            <w:sz w:val="32"/>
            <w:szCs w:val="32"/>
          </w:rPr>
          <w:tab/>
        </w:r>
        <w:r w:rsidR="00DD147F" w:rsidRPr="00F80034">
          <w:rPr>
            <w:rFonts w:ascii="Times New Roman" w:hAnsi="Times New Roman" w:cs="Times New Roman"/>
            <w:webHidden/>
            <w:sz w:val="32"/>
            <w:szCs w:val="32"/>
          </w:rPr>
          <w:fldChar w:fldCharType="begin"/>
        </w:r>
        <w:r w:rsidR="00DD147F" w:rsidRPr="00F80034">
          <w:rPr>
            <w:rFonts w:ascii="Times New Roman" w:hAnsi="Times New Roman" w:cs="Times New Roman"/>
            <w:webHidden/>
            <w:sz w:val="32"/>
            <w:szCs w:val="32"/>
          </w:rPr>
          <w:instrText xml:space="preserve"> PAGEREF _Toc492985157 \h </w:instrText>
        </w:r>
        <w:r w:rsidR="00DD147F" w:rsidRPr="00F80034">
          <w:rPr>
            <w:rFonts w:ascii="Times New Roman" w:hAnsi="Times New Roman" w:cs="Times New Roman"/>
            <w:webHidden/>
            <w:sz w:val="32"/>
            <w:szCs w:val="32"/>
          </w:rPr>
        </w:r>
        <w:r w:rsidR="00DD147F" w:rsidRPr="00F80034">
          <w:rPr>
            <w:rFonts w:ascii="Times New Roman" w:hAnsi="Times New Roman" w:cs="Times New Roman"/>
            <w:webHidden/>
            <w:sz w:val="32"/>
            <w:szCs w:val="32"/>
          </w:rPr>
          <w:fldChar w:fldCharType="separate"/>
        </w:r>
        <w:r w:rsidR="00612446">
          <w:rPr>
            <w:rFonts w:ascii="Times New Roman" w:hAnsi="Times New Roman" w:cs="Times New Roman"/>
            <w:webHidden/>
            <w:sz w:val="32"/>
            <w:szCs w:val="32"/>
          </w:rPr>
          <w:t>5</w:t>
        </w:r>
        <w:r w:rsidR="00DD147F" w:rsidRPr="00F80034">
          <w:rPr>
            <w:rFonts w:ascii="Times New Roman" w:hAnsi="Times New Roman" w:cs="Times New Roman"/>
            <w:webHidden/>
            <w:sz w:val="32"/>
            <w:szCs w:val="32"/>
          </w:rPr>
          <w:fldChar w:fldCharType="end"/>
        </w:r>
      </w:hyperlink>
    </w:p>
    <w:p w:rsidR="00DD147F" w:rsidRPr="00F80034" w:rsidRDefault="001E441C">
      <w:pPr>
        <w:pStyle w:val="20"/>
        <w:rPr>
          <w:rFonts w:ascii="Times New Roman" w:hAnsi="Times New Roman" w:cs="Times New Roman"/>
          <w:sz w:val="32"/>
          <w:szCs w:val="32"/>
        </w:rPr>
      </w:pPr>
      <w:hyperlink w:anchor="_Toc492985158" w:history="1">
        <w:r w:rsidR="00DD147F" w:rsidRPr="00F80034">
          <w:rPr>
            <w:rStyle w:val="a7"/>
            <w:rFonts w:ascii="Times New Roman" w:hAnsi="Times New Roman" w:cs="Times New Roman"/>
            <w:sz w:val="32"/>
            <w:szCs w:val="32"/>
          </w:rPr>
          <w:t>13.</w:t>
        </w:r>
        <w:r w:rsidR="00DD147F" w:rsidRPr="00F80034">
          <w:rPr>
            <w:rStyle w:val="a7"/>
            <w:rFonts w:ascii="Times New Roman" w:hAnsi="Times New Roman" w:cs="Times New Roman" w:hint="eastAsia"/>
            <w:sz w:val="32"/>
            <w:szCs w:val="32"/>
          </w:rPr>
          <w:t>评估专家通常采用哪些考察方法？</w:t>
        </w:r>
        <w:r w:rsidR="00DD147F" w:rsidRPr="00F80034">
          <w:rPr>
            <w:rFonts w:ascii="Times New Roman" w:hAnsi="Times New Roman" w:cs="Times New Roman"/>
            <w:webHidden/>
            <w:sz w:val="32"/>
            <w:szCs w:val="32"/>
          </w:rPr>
          <w:tab/>
        </w:r>
        <w:r w:rsidR="00DD147F" w:rsidRPr="00F80034">
          <w:rPr>
            <w:rFonts w:ascii="Times New Roman" w:hAnsi="Times New Roman" w:cs="Times New Roman"/>
            <w:webHidden/>
            <w:sz w:val="32"/>
            <w:szCs w:val="32"/>
          </w:rPr>
          <w:fldChar w:fldCharType="begin"/>
        </w:r>
        <w:r w:rsidR="00DD147F" w:rsidRPr="00F80034">
          <w:rPr>
            <w:rFonts w:ascii="Times New Roman" w:hAnsi="Times New Roman" w:cs="Times New Roman"/>
            <w:webHidden/>
            <w:sz w:val="32"/>
            <w:szCs w:val="32"/>
          </w:rPr>
          <w:instrText xml:space="preserve"> PAGEREF _Toc492985158 \h </w:instrText>
        </w:r>
        <w:r w:rsidR="00DD147F" w:rsidRPr="00F80034">
          <w:rPr>
            <w:rFonts w:ascii="Times New Roman" w:hAnsi="Times New Roman" w:cs="Times New Roman"/>
            <w:webHidden/>
            <w:sz w:val="32"/>
            <w:szCs w:val="32"/>
          </w:rPr>
        </w:r>
        <w:r w:rsidR="00DD147F" w:rsidRPr="00F80034">
          <w:rPr>
            <w:rFonts w:ascii="Times New Roman" w:hAnsi="Times New Roman" w:cs="Times New Roman"/>
            <w:webHidden/>
            <w:sz w:val="32"/>
            <w:szCs w:val="32"/>
          </w:rPr>
          <w:fldChar w:fldCharType="separate"/>
        </w:r>
        <w:r w:rsidR="00612446">
          <w:rPr>
            <w:rFonts w:ascii="Times New Roman" w:hAnsi="Times New Roman" w:cs="Times New Roman"/>
            <w:webHidden/>
            <w:sz w:val="32"/>
            <w:szCs w:val="32"/>
          </w:rPr>
          <w:t>5</w:t>
        </w:r>
        <w:r w:rsidR="00DD147F" w:rsidRPr="00F80034">
          <w:rPr>
            <w:rFonts w:ascii="Times New Roman" w:hAnsi="Times New Roman" w:cs="Times New Roman"/>
            <w:webHidden/>
            <w:sz w:val="32"/>
            <w:szCs w:val="32"/>
          </w:rPr>
          <w:fldChar w:fldCharType="end"/>
        </w:r>
      </w:hyperlink>
    </w:p>
    <w:p w:rsidR="00DD147F" w:rsidRPr="00F80034" w:rsidRDefault="001E441C">
      <w:pPr>
        <w:pStyle w:val="20"/>
        <w:rPr>
          <w:rFonts w:ascii="Times New Roman" w:hAnsi="Times New Roman" w:cs="Times New Roman"/>
          <w:sz w:val="32"/>
          <w:szCs w:val="32"/>
        </w:rPr>
      </w:pPr>
      <w:hyperlink w:anchor="_Toc492985159" w:history="1">
        <w:r w:rsidR="00DD147F" w:rsidRPr="00F80034">
          <w:rPr>
            <w:rStyle w:val="a7"/>
            <w:rFonts w:ascii="Times New Roman" w:hAnsi="Times New Roman" w:cs="Times New Roman"/>
            <w:sz w:val="32"/>
            <w:szCs w:val="32"/>
          </w:rPr>
          <w:t>14.</w:t>
        </w:r>
        <w:r w:rsidR="00DD147F" w:rsidRPr="00F80034">
          <w:rPr>
            <w:rStyle w:val="a7"/>
            <w:rFonts w:ascii="Times New Roman" w:hAnsi="Times New Roman" w:cs="Times New Roman" w:hint="eastAsia"/>
            <w:sz w:val="32"/>
            <w:szCs w:val="32"/>
          </w:rPr>
          <w:t>评估专家组怎样走访教学单位及相关部门？</w:t>
        </w:r>
        <w:r w:rsidR="00DD147F" w:rsidRPr="00F80034">
          <w:rPr>
            <w:rFonts w:ascii="Times New Roman" w:hAnsi="Times New Roman" w:cs="Times New Roman"/>
            <w:webHidden/>
            <w:sz w:val="32"/>
            <w:szCs w:val="32"/>
          </w:rPr>
          <w:tab/>
        </w:r>
        <w:r w:rsidR="00DD147F" w:rsidRPr="00F80034">
          <w:rPr>
            <w:rFonts w:ascii="Times New Roman" w:hAnsi="Times New Roman" w:cs="Times New Roman"/>
            <w:webHidden/>
            <w:sz w:val="32"/>
            <w:szCs w:val="32"/>
          </w:rPr>
          <w:fldChar w:fldCharType="begin"/>
        </w:r>
        <w:r w:rsidR="00DD147F" w:rsidRPr="00F80034">
          <w:rPr>
            <w:rFonts w:ascii="Times New Roman" w:hAnsi="Times New Roman" w:cs="Times New Roman"/>
            <w:webHidden/>
            <w:sz w:val="32"/>
            <w:szCs w:val="32"/>
          </w:rPr>
          <w:instrText xml:space="preserve"> PAGEREF _Toc492985159 \h </w:instrText>
        </w:r>
        <w:r w:rsidR="00DD147F" w:rsidRPr="00F80034">
          <w:rPr>
            <w:rFonts w:ascii="Times New Roman" w:hAnsi="Times New Roman" w:cs="Times New Roman"/>
            <w:webHidden/>
            <w:sz w:val="32"/>
            <w:szCs w:val="32"/>
          </w:rPr>
        </w:r>
        <w:r w:rsidR="00DD147F" w:rsidRPr="00F80034">
          <w:rPr>
            <w:rFonts w:ascii="Times New Roman" w:hAnsi="Times New Roman" w:cs="Times New Roman"/>
            <w:webHidden/>
            <w:sz w:val="32"/>
            <w:szCs w:val="32"/>
          </w:rPr>
          <w:fldChar w:fldCharType="separate"/>
        </w:r>
        <w:r w:rsidR="00612446">
          <w:rPr>
            <w:rFonts w:ascii="Times New Roman" w:hAnsi="Times New Roman" w:cs="Times New Roman"/>
            <w:webHidden/>
            <w:sz w:val="32"/>
            <w:szCs w:val="32"/>
          </w:rPr>
          <w:t>6</w:t>
        </w:r>
        <w:r w:rsidR="00DD147F" w:rsidRPr="00F80034">
          <w:rPr>
            <w:rFonts w:ascii="Times New Roman" w:hAnsi="Times New Roman" w:cs="Times New Roman"/>
            <w:webHidden/>
            <w:sz w:val="32"/>
            <w:szCs w:val="32"/>
          </w:rPr>
          <w:fldChar w:fldCharType="end"/>
        </w:r>
      </w:hyperlink>
    </w:p>
    <w:p w:rsidR="00DD147F" w:rsidRPr="00F80034" w:rsidRDefault="001E441C">
      <w:pPr>
        <w:pStyle w:val="10"/>
        <w:tabs>
          <w:tab w:val="right" w:leader="dot" w:pos="8778"/>
        </w:tabs>
        <w:rPr>
          <w:rFonts w:ascii="Times New Roman" w:eastAsia="黑体" w:hAnsi="Times New Roman" w:cs="Times New Roman"/>
          <w:noProof/>
          <w:sz w:val="32"/>
          <w:szCs w:val="32"/>
        </w:rPr>
      </w:pPr>
      <w:hyperlink w:anchor="_Toc492985160" w:history="1">
        <w:r w:rsidR="00DD147F" w:rsidRPr="00F80034">
          <w:rPr>
            <w:rStyle w:val="a7"/>
            <w:rFonts w:ascii="Times New Roman" w:eastAsia="黑体" w:hAnsi="Times New Roman" w:cs="Times New Roman" w:hint="eastAsia"/>
            <w:noProof/>
            <w:sz w:val="32"/>
            <w:szCs w:val="32"/>
          </w:rPr>
          <w:t>第二部分</w:t>
        </w:r>
        <w:r w:rsidR="00DD147F" w:rsidRPr="00F80034">
          <w:rPr>
            <w:rStyle w:val="a7"/>
            <w:rFonts w:ascii="Times New Roman" w:eastAsia="黑体" w:hAnsi="Times New Roman" w:cs="Times New Roman"/>
            <w:noProof/>
            <w:sz w:val="32"/>
            <w:szCs w:val="32"/>
          </w:rPr>
          <w:t xml:space="preserve">  </w:t>
        </w:r>
        <w:r w:rsidR="00DD147F" w:rsidRPr="00F80034">
          <w:rPr>
            <w:rStyle w:val="a7"/>
            <w:rFonts w:ascii="Times New Roman" w:eastAsia="黑体" w:hAnsi="Times New Roman" w:cs="Times New Roman" w:hint="eastAsia"/>
            <w:noProof/>
            <w:sz w:val="32"/>
            <w:szCs w:val="32"/>
          </w:rPr>
          <w:t>校史校情</w:t>
        </w:r>
        <w:r w:rsidR="00DD147F" w:rsidRPr="00F80034">
          <w:rPr>
            <w:rFonts w:ascii="Times New Roman" w:eastAsia="黑体" w:hAnsi="Times New Roman" w:cs="Times New Roman"/>
            <w:noProof/>
            <w:webHidden/>
            <w:sz w:val="32"/>
            <w:szCs w:val="32"/>
          </w:rPr>
          <w:tab/>
        </w:r>
        <w:r w:rsidR="00DD147F" w:rsidRPr="00F80034">
          <w:rPr>
            <w:rFonts w:ascii="Times New Roman" w:eastAsia="黑体" w:hAnsi="Times New Roman" w:cs="Times New Roman"/>
            <w:noProof/>
            <w:webHidden/>
            <w:sz w:val="32"/>
            <w:szCs w:val="32"/>
          </w:rPr>
          <w:fldChar w:fldCharType="begin"/>
        </w:r>
        <w:r w:rsidR="00DD147F" w:rsidRPr="00F80034">
          <w:rPr>
            <w:rFonts w:ascii="Times New Roman" w:eastAsia="黑体" w:hAnsi="Times New Roman" w:cs="Times New Roman"/>
            <w:noProof/>
            <w:webHidden/>
            <w:sz w:val="32"/>
            <w:szCs w:val="32"/>
          </w:rPr>
          <w:instrText xml:space="preserve"> PAGEREF _Toc492985160 \h </w:instrText>
        </w:r>
        <w:r w:rsidR="00DD147F" w:rsidRPr="00F80034">
          <w:rPr>
            <w:rFonts w:ascii="Times New Roman" w:eastAsia="黑体" w:hAnsi="Times New Roman" w:cs="Times New Roman"/>
            <w:noProof/>
            <w:webHidden/>
            <w:sz w:val="32"/>
            <w:szCs w:val="32"/>
          </w:rPr>
        </w:r>
        <w:r w:rsidR="00DD147F" w:rsidRPr="00F80034">
          <w:rPr>
            <w:rFonts w:ascii="Times New Roman" w:eastAsia="黑体" w:hAnsi="Times New Roman" w:cs="Times New Roman"/>
            <w:noProof/>
            <w:webHidden/>
            <w:sz w:val="32"/>
            <w:szCs w:val="32"/>
          </w:rPr>
          <w:fldChar w:fldCharType="separate"/>
        </w:r>
        <w:r w:rsidR="00612446">
          <w:rPr>
            <w:rFonts w:ascii="Times New Roman" w:eastAsia="黑体" w:hAnsi="Times New Roman" w:cs="Times New Roman"/>
            <w:noProof/>
            <w:webHidden/>
            <w:sz w:val="32"/>
            <w:szCs w:val="32"/>
          </w:rPr>
          <w:t>8</w:t>
        </w:r>
        <w:r w:rsidR="00DD147F" w:rsidRPr="00F80034">
          <w:rPr>
            <w:rFonts w:ascii="Times New Roman" w:eastAsia="黑体" w:hAnsi="Times New Roman" w:cs="Times New Roman"/>
            <w:noProof/>
            <w:webHidden/>
            <w:sz w:val="32"/>
            <w:szCs w:val="32"/>
          </w:rPr>
          <w:fldChar w:fldCharType="end"/>
        </w:r>
      </w:hyperlink>
    </w:p>
    <w:p w:rsidR="00DD147F" w:rsidRPr="00F80034" w:rsidRDefault="001E441C">
      <w:pPr>
        <w:pStyle w:val="20"/>
        <w:rPr>
          <w:rFonts w:ascii="Times New Roman" w:hAnsi="Times New Roman" w:cs="Times New Roman"/>
          <w:sz w:val="32"/>
          <w:szCs w:val="32"/>
        </w:rPr>
      </w:pPr>
      <w:hyperlink w:anchor="_Toc492985161" w:history="1">
        <w:r w:rsidR="00DD147F" w:rsidRPr="00F80034">
          <w:rPr>
            <w:rStyle w:val="a7"/>
            <w:rFonts w:ascii="Times New Roman" w:hAnsi="Times New Roman" w:cs="Times New Roman"/>
            <w:sz w:val="32"/>
            <w:szCs w:val="32"/>
          </w:rPr>
          <w:t>15.</w:t>
        </w:r>
        <w:r w:rsidR="00DD147F" w:rsidRPr="00F80034">
          <w:rPr>
            <w:rStyle w:val="a7"/>
            <w:rFonts w:ascii="Times New Roman" w:hAnsi="Times New Roman" w:cs="Times New Roman" w:hint="eastAsia"/>
            <w:sz w:val="32"/>
            <w:szCs w:val="32"/>
          </w:rPr>
          <w:t>西北农林科技大学的前身是什么？</w:t>
        </w:r>
        <w:r w:rsidR="00DD147F" w:rsidRPr="00F80034">
          <w:rPr>
            <w:rFonts w:ascii="Times New Roman" w:hAnsi="Times New Roman" w:cs="Times New Roman"/>
            <w:webHidden/>
            <w:sz w:val="32"/>
            <w:szCs w:val="32"/>
          </w:rPr>
          <w:tab/>
        </w:r>
        <w:r w:rsidR="00DD147F" w:rsidRPr="00F80034">
          <w:rPr>
            <w:rFonts w:ascii="Times New Roman" w:hAnsi="Times New Roman" w:cs="Times New Roman"/>
            <w:webHidden/>
            <w:sz w:val="32"/>
            <w:szCs w:val="32"/>
          </w:rPr>
          <w:fldChar w:fldCharType="begin"/>
        </w:r>
        <w:r w:rsidR="00DD147F" w:rsidRPr="00F80034">
          <w:rPr>
            <w:rFonts w:ascii="Times New Roman" w:hAnsi="Times New Roman" w:cs="Times New Roman"/>
            <w:webHidden/>
            <w:sz w:val="32"/>
            <w:szCs w:val="32"/>
          </w:rPr>
          <w:instrText xml:space="preserve"> PAGEREF _Toc492985161 \h </w:instrText>
        </w:r>
        <w:r w:rsidR="00DD147F" w:rsidRPr="00F80034">
          <w:rPr>
            <w:rFonts w:ascii="Times New Roman" w:hAnsi="Times New Roman" w:cs="Times New Roman"/>
            <w:webHidden/>
            <w:sz w:val="32"/>
            <w:szCs w:val="32"/>
          </w:rPr>
        </w:r>
        <w:r w:rsidR="00DD147F" w:rsidRPr="00F80034">
          <w:rPr>
            <w:rFonts w:ascii="Times New Roman" w:hAnsi="Times New Roman" w:cs="Times New Roman"/>
            <w:webHidden/>
            <w:sz w:val="32"/>
            <w:szCs w:val="32"/>
          </w:rPr>
          <w:fldChar w:fldCharType="separate"/>
        </w:r>
        <w:r w:rsidR="00612446">
          <w:rPr>
            <w:rFonts w:ascii="Times New Roman" w:hAnsi="Times New Roman" w:cs="Times New Roman"/>
            <w:webHidden/>
            <w:sz w:val="32"/>
            <w:szCs w:val="32"/>
          </w:rPr>
          <w:t>8</w:t>
        </w:r>
        <w:r w:rsidR="00DD147F" w:rsidRPr="00F80034">
          <w:rPr>
            <w:rFonts w:ascii="Times New Roman" w:hAnsi="Times New Roman" w:cs="Times New Roman"/>
            <w:webHidden/>
            <w:sz w:val="32"/>
            <w:szCs w:val="32"/>
          </w:rPr>
          <w:fldChar w:fldCharType="end"/>
        </w:r>
      </w:hyperlink>
    </w:p>
    <w:p w:rsidR="00DD147F" w:rsidRPr="00F80034" w:rsidRDefault="001E441C">
      <w:pPr>
        <w:pStyle w:val="20"/>
        <w:rPr>
          <w:rFonts w:ascii="Times New Roman" w:hAnsi="Times New Roman" w:cs="Times New Roman"/>
          <w:sz w:val="32"/>
          <w:szCs w:val="32"/>
        </w:rPr>
      </w:pPr>
      <w:hyperlink w:anchor="_Toc492985162" w:history="1">
        <w:r w:rsidR="00DD147F" w:rsidRPr="00F80034">
          <w:rPr>
            <w:rStyle w:val="a7"/>
            <w:rFonts w:ascii="Times New Roman" w:hAnsi="Times New Roman" w:cs="Times New Roman"/>
            <w:sz w:val="32"/>
            <w:szCs w:val="32"/>
          </w:rPr>
          <w:t>16.</w:t>
        </w:r>
        <w:r w:rsidR="00DD147F" w:rsidRPr="00F80034">
          <w:rPr>
            <w:rStyle w:val="a7"/>
            <w:rFonts w:ascii="Times New Roman" w:hAnsi="Times New Roman" w:cs="Times New Roman" w:hint="eastAsia"/>
            <w:sz w:val="32"/>
            <w:szCs w:val="32"/>
          </w:rPr>
          <w:t>西北农林科技大学何时组建？</w:t>
        </w:r>
        <w:r w:rsidR="00DD147F" w:rsidRPr="00F80034">
          <w:rPr>
            <w:rFonts w:ascii="Times New Roman" w:hAnsi="Times New Roman" w:cs="Times New Roman"/>
            <w:webHidden/>
            <w:sz w:val="32"/>
            <w:szCs w:val="32"/>
          </w:rPr>
          <w:tab/>
        </w:r>
        <w:r w:rsidR="00DD147F" w:rsidRPr="00F80034">
          <w:rPr>
            <w:rFonts w:ascii="Times New Roman" w:hAnsi="Times New Roman" w:cs="Times New Roman"/>
            <w:webHidden/>
            <w:sz w:val="32"/>
            <w:szCs w:val="32"/>
          </w:rPr>
          <w:fldChar w:fldCharType="begin"/>
        </w:r>
        <w:r w:rsidR="00DD147F" w:rsidRPr="00F80034">
          <w:rPr>
            <w:rFonts w:ascii="Times New Roman" w:hAnsi="Times New Roman" w:cs="Times New Roman"/>
            <w:webHidden/>
            <w:sz w:val="32"/>
            <w:szCs w:val="32"/>
          </w:rPr>
          <w:instrText xml:space="preserve"> PAGEREF _Toc492985162 \h </w:instrText>
        </w:r>
        <w:r w:rsidR="00DD147F" w:rsidRPr="00F80034">
          <w:rPr>
            <w:rFonts w:ascii="Times New Roman" w:hAnsi="Times New Roman" w:cs="Times New Roman"/>
            <w:webHidden/>
            <w:sz w:val="32"/>
            <w:szCs w:val="32"/>
          </w:rPr>
        </w:r>
        <w:r w:rsidR="00DD147F" w:rsidRPr="00F80034">
          <w:rPr>
            <w:rFonts w:ascii="Times New Roman" w:hAnsi="Times New Roman" w:cs="Times New Roman"/>
            <w:webHidden/>
            <w:sz w:val="32"/>
            <w:szCs w:val="32"/>
          </w:rPr>
          <w:fldChar w:fldCharType="separate"/>
        </w:r>
        <w:r w:rsidR="00612446">
          <w:rPr>
            <w:rFonts w:ascii="Times New Roman" w:hAnsi="Times New Roman" w:cs="Times New Roman"/>
            <w:webHidden/>
            <w:sz w:val="32"/>
            <w:szCs w:val="32"/>
          </w:rPr>
          <w:t>8</w:t>
        </w:r>
        <w:r w:rsidR="00DD147F" w:rsidRPr="00F80034">
          <w:rPr>
            <w:rFonts w:ascii="Times New Roman" w:hAnsi="Times New Roman" w:cs="Times New Roman"/>
            <w:webHidden/>
            <w:sz w:val="32"/>
            <w:szCs w:val="32"/>
          </w:rPr>
          <w:fldChar w:fldCharType="end"/>
        </w:r>
      </w:hyperlink>
    </w:p>
    <w:p w:rsidR="00DD147F" w:rsidRPr="00F80034" w:rsidRDefault="001E441C">
      <w:pPr>
        <w:pStyle w:val="20"/>
        <w:rPr>
          <w:rFonts w:ascii="Times New Roman" w:hAnsi="Times New Roman" w:cs="Times New Roman"/>
          <w:sz w:val="32"/>
          <w:szCs w:val="32"/>
        </w:rPr>
      </w:pPr>
      <w:hyperlink w:anchor="_Toc492985163" w:history="1">
        <w:r w:rsidR="00DD147F" w:rsidRPr="00F80034">
          <w:rPr>
            <w:rStyle w:val="a7"/>
            <w:rFonts w:ascii="Times New Roman" w:hAnsi="Times New Roman" w:cs="Times New Roman"/>
            <w:sz w:val="32"/>
            <w:szCs w:val="32"/>
          </w:rPr>
          <w:t>17.</w:t>
        </w:r>
        <w:r w:rsidR="00DD147F" w:rsidRPr="00F80034">
          <w:rPr>
            <w:rStyle w:val="a7"/>
            <w:rFonts w:ascii="Times New Roman" w:hAnsi="Times New Roman" w:cs="Times New Roman" w:hint="eastAsia"/>
            <w:sz w:val="32"/>
            <w:szCs w:val="32"/>
          </w:rPr>
          <w:t>西北农林科技大学的校训是什么？</w:t>
        </w:r>
        <w:r w:rsidR="00DD147F" w:rsidRPr="00F80034">
          <w:rPr>
            <w:rFonts w:ascii="Times New Roman" w:hAnsi="Times New Roman" w:cs="Times New Roman"/>
            <w:webHidden/>
            <w:sz w:val="32"/>
            <w:szCs w:val="32"/>
          </w:rPr>
          <w:tab/>
        </w:r>
        <w:r w:rsidR="00DD147F" w:rsidRPr="00F80034">
          <w:rPr>
            <w:rFonts w:ascii="Times New Roman" w:hAnsi="Times New Roman" w:cs="Times New Roman"/>
            <w:webHidden/>
            <w:sz w:val="32"/>
            <w:szCs w:val="32"/>
          </w:rPr>
          <w:fldChar w:fldCharType="begin"/>
        </w:r>
        <w:r w:rsidR="00DD147F" w:rsidRPr="00F80034">
          <w:rPr>
            <w:rFonts w:ascii="Times New Roman" w:hAnsi="Times New Roman" w:cs="Times New Roman"/>
            <w:webHidden/>
            <w:sz w:val="32"/>
            <w:szCs w:val="32"/>
          </w:rPr>
          <w:instrText xml:space="preserve"> PAGEREF _Toc492985163 \h </w:instrText>
        </w:r>
        <w:r w:rsidR="00DD147F" w:rsidRPr="00F80034">
          <w:rPr>
            <w:rFonts w:ascii="Times New Roman" w:hAnsi="Times New Roman" w:cs="Times New Roman"/>
            <w:webHidden/>
            <w:sz w:val="32"/>
            <w:szCs w:val="32"/>
          </w:rPr>
        </w:r>
        <w:r w:rsidR="00DD147F" w:rsidRPr="00F80034">
          <w:rPr>
            <w:rFonts w:ascii="Times New Roman" w:hAnsi="Times New Roman" w:cs="Times New Roman"/>
            <w:webHidden/>
            <w:sz w:val="32"/>
            <w:szCs w:val="32"/>
          </w:rPr>
          <w:fldChar w:fldCharType="separate"/>
        </w:r>
        <w:r w:rsidR="00612446">
          <w:rPr>
            <w:rFonts w:ascii="Times New Roman" w:hAnsi="Times New Roman" w:cs="Times New Roman"/>
            <w:webHidden/>
            <w:sz w:val="32"/>
            <w:szCs w:val="32"/>
          </w:rPr>
          <w:t>8</w:t>
        </w:r>
        <w:r w:rsidR="00DD147F" w:rsidRPr="00F80034">
          <w:rPr>
            <w:rFonts w:ascii="Times New Roman" w:hAnsi="Times New Roman" w:cs="Times New Roman"/>
            <w:webHidden/>
            <w:sz w:val="32"/>
            <w:szCs w:val="32"/>
          </w:rPr>
          <w:fldChar w:fldCharType="end"/>
        </w:r>
      </w:hyperlink>
    </w:p>
    <w:p w:rsidR="00DD147F" w:rsidRPr="00F80034" w:rsidRDefault="001E441C">
      <w:pPr>
        <w:pStyle w:val="20"/>
        <w:rPr>
          <w:rFonts w:ascii="Times New Roman" w:hAnsi="Times New Roman" w:cs="Times New Roman"/>
          <w:sz w:val="32"/>
          <w:szCs w:val="32"/>
        </w:rPr>
      </w:pPr>
      <w:hyperlink w:anchor="_Toc492985164" w:history="1">
        <w:r w:rsidR="00DD147F" w:rsidRPr="00F80034">
          <w:rPr>
            <w:rStyle w:val="a7"/>
            <w:rFonts w:ascii="Times New Roman" w:hAnsi="Times New Roman" w:cs="Times New Roman"/>
            <w:sz w:val="32"/>
            <w:szCs w:val="32"/>
          </w:rPr>
          <w:t>18.</w:t>
        </w:r>
        <w:r w:rsidR="00DD147F" w:rsidRPr="00F80034">
          <w:rPr>
            <w:rStyle w:val="a7"/>
            <w:rFonts w:ascii="Times New Roman" w:hAnsi="Times New Roman" w:cs="Times New Roman" w:hint="eastAsia"/>
            <w:sz w:val="32"/>
            <w:szCs w:val="32"/>
          </w:rPr>
          <w:t>学校的校庆日是哪一天？</w:t>
        </w:r>
        <w:r w:rsidR="00DD147F" w:rsidRPr="00F80034">
          <w:rPr>
            <w:rFonts w:ascii="Times New Roman" w:hAnsi="Times New Roman" w:cs="Times New Roman"/>
            <w:webHidden/>
            <w:sz w:val="32"/>
            <w:szCs w:val="32"/>
          </w:rPr>
          <w:tab/>
        </w:r>
        <w:r w:rsidR="00DD147F" w:rsidRPr="00F80034">
          <w:rPr>
            <w:rFonts w:ascii="Times New Roman" w:hAnsi="Times New Roman" w:cs="Times New Roman"/>
            <w:webHidden/>
            <w:sz w:val="32"/>
            <w:szCs w:val="32"/>
          </w:rPr>
          <w:fldChar w:fldCharType="begin"/>
        </w:r>
        <w:r w:rsidR="00DD147F" w:rsidRPr="00F80034">
          <w:rPr>
            <w:rFonts w:ascii="Times New Roman" w:hAnsi="Times New Roman" w:cs="Times New Roman"/>
            <w:webHidden/>
            <w:sz w:val="32"/>
            <w:szCs w:val="32"/>
          </w:rPr>
          <w:instrText xml:space="preserve"> PAGEREF _Toc492985164 \h </w:instrText>
        </w:r>
        <w:r w:rsidR="00DD147F" w:rsidRPr="00F80034">
          <w:rPr>
            <w:rFonts w:ascii="Times New Roman" w:hAnsi="Times New Roman" w:cs="Times New Roman"/>
            <w:webHidden/>
            <w:sz w:val="32"/>
            <w:szCs w:val="32"/>
          </w:rPr>
        </w:r>
        <w:r w:rsidR="00DD147F" w:rsidRPr="00F80034">
          <w:rPr>
            <w:rFonts w:ascii="Times New Roman" w:hAnsi="Times New Roman" w:cs="Times New Roman"/>
            <w:webHidden/>
            <w:sz w:val="32"/>
            <w:szCs w:val="32"/>
          </w:rPr>
          <w:fldChar w:fldCharType="separate"/>
        </w:r>
        <w:r w:rsidR="00612446">
          <w:rPr>
            <w:rFonts w:ascii="Times New Roman" w:hAnsi="Times New Roman" w:cs="Times New Roman"/>
            <w:webHidden/>
            <w:sz w:val="32"/>
            <w:szCs w:val="32"/>
          </w:rPr>
          <w:t>8</w:t>
        </w:r>
        <w:r w:rsidR="00DD147F" w:rsidRPr="00F80034">
          <w:rPr>
            <w:rFonts w:ascii="Times New Roman" w:hAnsi="Times New Roman" w:cs="Times New Roman"/>
            <w:webHidden/>
            <w:sz w:val="32"/>
            <w:szCs w:val="32"/>
          </w:rPr>
          <w:fldChar w:fldCharType="end"/>
        </w:r>
      </w:hyperlink>
    </w:p>
    <w:p w:rsidR="00DD147F" w:rsidRPr="00F80034" w:rsidRDefault="001E441C">
      <w:pPr>
        <w:pStyle w:val="20"/>
        <w:rPr>
          <w:rFonts w:ascii="Times New Roman" w:hAnsi="Times New Roman" w:cs="Times New Roman"/>
          <w:sz w:val="32"/>
          <w:szCs w:val="32"/>
        </w:rPr>
      </w:pPr>
      <w:hyperlink w:anchor="_Toc492985165" w:history="1">
        <w:r w:rsidR="00DD147F" w:rsidRPr="00F80034">
          <w:rPr>
            <w:rStyle w:val="a7"/>
            <w:rFonts w:ascii="Times New Roman" w:hAnsi="Times New Roman" w:cs="Times New Roman"/>
            <w:sz w:val="32"/>
            <w:szCs w:val="32"/>
          </w:rPr>
          <w:t>19.</w:t>
        </w:r>
        <w:r w:rsidR="00DD147F" w:rsidRPr="00F80034">
          <w:rPr>
            <w:rStyle w:val="a7"/>
            <w:rFonts w:ascii="Times New Roman" w:hAnsi="Times New Roman" w:cs="Times New Roman" w:hint="eastAsia"/>
            <w:sz w:val="32"/>
            <w:szCs w:val="32"/>
          </w:rPr>
          <w:t>学校的办学理念是什么</w:t>
        </w:r>
        <w:r w:rsidR="00DD147F" w:rsidRPr="00F80034">
          <w:rPr>
            <w:rStyle w:val="a7"/>
            <w:rFonts w:ascii="Times New Roman" w:hAnsi="Times New Roman" w:cs="Times New Roman"/>
            <w:sz w:val="32"/>
            <w:szCs w:val="32"/>
          </w:rPr>
          <w:t>?</w:t>
        </w:r>
        <w:r w:rsidR="00DD147F" w:rsidRPr="00F80034">
          <w:rPr>
            <w:rFonts w:ascii="Times New Roman" w:hAnsi="Times New Roman" w:cs="Times New Roman"/>
            <w:webHidden/>
            <w:sz w:val="32"/>
            <w:szCs w:val="32"/>
          </w:rPr>
          <w:tab/>
        </w:r>
        <w:r w:rsidR="00DD147F" w:rsidRPr="00F80034">
          <w:rPr>
            <w:rFonts w:ascii="Times New Roman" w:hAnsi="Times New Roman" w:cs="Times New Roman"/>
            <w:webHidden/>
            <w:sz w:val="32"/>
            <w:szCs w:val="32"/>
          </w:rPr>
          <w:fldChar w:fldCharType="begin"/>
        </w:r>
        <w:r w:rsidR="00DD147F" w:rsidRPr="00F80034">
          <w:rPr>
            <w:rFonts w:ascii="Times New Roman" w:hAnsi="Times New Roman" w:cs="Times New Roman"/>
            <w:webHidden/>
            <w:sz w:val="32"/>
            <w:szCs w:val="32"/>
          </w:rPr>
          <w:instrText xml:space="preserve"> PAGEREF _Toc492985165 \h </w:instrText>
        </w:r>
        <w:r w:rsidR="00DD147F" w:rsidRPr="00F80034">
          <w:rPr>
            <w:rFonts w:ascii="Times New Roman" w:hAnsi="Times New Roman" w:cs="Times New Roman"/>
            <w:webHidden/>
            <w:sz w:val="32"/>
            <w:szCs w:val="32"/>
          </w:rPr>
        </w:r>
        <w:r w:rsidR="00DD147F" w:rsidRPr="00F80034">
          <w:rPr>
            <w:rFonts w:ascii="Times New Roman" w:hAnsi="Times New Roman" w:cs="Times New Roman"/>
            <w:webHidden/>
            <w:sz w:val="32"/>
            <w:szCs w:val="32"/>
          </w:rPr>
          <w:fldChar w:fldCharType="separate"/>
        </w:r>
        <w:r w:rsidR="00612446">
          <w:rPr>
            <w:rFonts w:ascii="Times New Roman" w:hAnsi="Times New Roman" w:cs="Times New Roman"/>
            <w:webHidden/>
            <w:sz w:val="32"/>
            <w:szCs w:val="32"/>
          </w:rPr>
          <w:t>8</w:t>
        </w:r>
        <w:r w:rsidR="00DD147F" w:rsidRPr="00F80034">
          <w:rPr>
            <w:rFonts w:ascii="Times New Roman" w:hAnsi="Times New Roman" w:cs="Times New Roman"/>
            <w:webHidden/>
            <w:sz w:val="32"/>
            <w:szCs w:val="32"/>
          </w:rPr>
          <w:fldChar w:fldCharType="end"/>
        </w:r>
      </w:hyperlink>
    </w:p>
    <w:p w:rsidR="00DD147F" w:rsidRPr="00F80034" w:rsidRDefault="001E441C">
      <w:pPr>
        <w:pStyle w:val="20"/>
        <w:rPr>
          <w:rFonts w:ascii="Times New Roman" w:hAnsi="Times New Roman" w:cs="Times New Roman"/>
          <w:sz w:val="32"/>
          <w:szCs w:val="32"/>
        </w:rPr>
      </w:pPr>
      <w:hyperlink w:anchor="_Toc492985166" w:history="1">
        <w:r w:rsidR="00DD147F" w:rsidRPr="00F80034">
          <w:rPr>
            <w:rStyle w:val="a7"/>
            <w:rFonts w:ascii="Times New Roman" w:hAnsi="Times New Roman" w:cs="Times New Roman"/>
            <w:sz w:val="32"/>
            <w:szCs w:val="32"/>
          </w:rPr>
          <w:t>20.</w:t>
        </w:r>
        <w:r w:rsidR="00DD147F" w:rsidRPr="00F80034">
          <w:rPr>
            <w:rStyle w:val="a7"/>
            <w:rFonts w:ascii="Times New Roman" w:hAnsi="Times New Roman" w:cs="Times New Roman" w:hint="eastAsia"/>
            <w:sz w:val="32"/>
            <w:szCs w:val="32"/>
          </w:rPr>
          <w:t>学校的办学目标定位是什么？</w:t>
        </w:r>
        <w:r w:rsidR="00DD147F" w:rsidRPr="00F80034">
          <w:rPr>
            <w:rFonts w:ascii="Times New Roman" w:hAnsi="Times New Roman" w:cs="Times New Roman"/>
            <w:webHidden/>
            <w:sz w:val="32"/>
            <w:szCs w:val="32"/>
          </w:rPr>
          <w:tab/>
        </w:r>
        <w:r w:rsidR="00DD147F" w:rsidRPr="00F80034">
          <w:rPr>
            <w:rFonts w:ascii="Times New Roman" w:hAnsi="Times New Roman" w:cs="Times New Roman"/>
            <w:webHidden/>
            <w:sz w:val="32"/>
            <w:szCs w:val="32"/>
          </w:rPr>
          <w:fldChar w:fldCharType="begin"/>
        </w:r>
        <w:r w:rsidR="00DD147F" w:rsidRPr="00F80034">
          <w:rPr>
            <w:rFonts w:ascii="Times New Roman" w:hAnsi="Times New Roman" w:cs="Times New Roman"/>
            <w:webHidden/>
            <w:sz w:val="32"/>
            <w:szCs w:val="32"/>
          </w:rPr>
          <w:instrText xml:space="preserve"> PAGEREF _Toc492985166 \h </w:instrText>
        </w:r>
        <w:r w:rsidR="00DD147F" w:rsidRPr="00F80034">
          <w:rPr>
            <w:rFonts w:ascii="Times New Roman" w:hAnsi="Times New Roman" w:cs="Times New Roman"/>
            <w:webHidden/>
            <w:sz w:val="32"/>
            <w:szCs w:val="32"/>
          </w:rPr>
        </w:r>
        <w:r w:rsidR="00DD147F" w:rsidRPr="00F80034">
          <w:rPr>
            <w:rFonts w:ascii="Times New Roman" w:hAnsi="Times New Roman" w:cs="Times New Roman"/>
            <w:webHidden/>
            <w:sz w:val="32"/>
            <w:szCs w:val="32"/>
          </w:rPr>
          <w:fldChar w:fldCharType="separate"/>
        </w:r>
        <w:r w:rsidR="00612446">
          <w:rPr>
            <w:rFonts w:ascii="Times New Roman" w:hAnsi="Times New Roman" w:cs="Times New Roman"/>
            <w:webHidden/>
            <w:sz w:val="32"/>
            <w:szCs w:val="32"/>
          </w:rPr>
          <w:t>8</w:t>
        </w:r>
        <w:r w:rsidR="00DD147F" w:rsidRPr="00F80034">
          <w:rPr>
            <w:rFonts w:ascii="Times New Roman" w:hAnsi="Times New Roman" w:cs="Times New Roman"/>
            <w:webHidden/>
            <w:sz w:val="32"/>
            <w:szCs w:val="32"/>
          </w:rPr>
          <w:fldChar w:fldCharType="end"/>
        </w:r>
      </w:hyperlink>
    </w:p>
    <w:p w:rsidR="00DD147F" w:rsidRPr="00F80034" w:rsidRDefault="001E441C">
      <w:pPr>
        <w:pStyle w:val="20"/>
        <w:rPr>
          <w:rFonts w:ascii="Times New Roman" w:hAnsi="Times New Roman" w:cs="Times New Roman"/>
          <w:sz w:val="32"/>
          <w:szCs w:val="32"/>
        </w:rPr>
      </w:pPr>
      <w:hyperlink w:anchor="_Toc492985167" w:history="1">
        <w:r w:rsidR="00DD147F" w:rsidRPr="00F80034">
          <w:rPr>
            <w:rStyle w:val="a7"/>
            <w:rFonts w:ascii="Times New Roman" w:hAnsi="Times New Roman" w:cs="Times New Roman"/>
            <w:sz w:val="32"/>
            <w:szCs w:val="32"/>
          </w:rPr>
          <w:t>21.</w:t>
        </w:r>
        <w:r w:rsidR="00DD147F" w:rsidRPr="00F80034">
          <w:rPr>
            <w:rStyle w:val="a7"/>
            <w:rFonts w:ascii="Times New Roman" w:hAnsi="Times New Roman" w:cs="Times New Roman" w:hint="eastAsia"/>
            <w:sz w:val="32"/>
            <w:szCs w:val="32"/>
          </w:rPr>
          <w:t>学校的办学类型定位是什么？</w:t>
        </w:r>
        <w:r w:rsidR="00DD147F" w:rsidRPr="00F80034">
          <w:rPr>
            <w:rFonts w:ascii="Times New Roman" w:hAnsi="Times New Roman" w:cs="Times New Roman"/>
            <w:webHidden/>
            <w:sz w:val="32"/>
            <w:szCs w:val="32"/>
          </w:rPr>
          <w:tab/>
        </w:r>
        <w:r w:rsidR="00DD147F" w:rsidRPr="00F80034">
          <w:rPr>
            <w:rFonts w:ascii="Times New Roman" w:hAnsi="Times New Roman" w:cs="Times New Roman"/>
            <w:webHidden/>
            <w:sz w:val="32"/>
            <w:szCs w:val="32"/>
          </w:rPr>
          <w:fldChar w:fldCharType="begin"/>
        </w:r>
        <w:r w:rsidR="00DD147F" w:rsidRPr="00F80034">
          <w:rPr>
            <w:rFonts w:ascii="Times New Roman" w:hAnsi="Times New Roman" w:cs="Times New Roman"/>
            <w:webHidden/>
            <w:sz w:val="32"/>
            <w:szCs w:val="32"/>
          </w:rPr>
          <w:instrText xml:space="preserve"> PAGEREF _Toc492985167 \h </w:instrText>
        </w:r>
        <w:r w:rsidR="00DD147F" w:rsidRPr="00F80034">
          <w:rPr>
            <w:rFonts w:ascii="Times New Roman" w:hAnsi="Times New Roman" w:cs="Times New Roman"/>
            <w:webHidden/>
            <w:sz w:val="32"/>
            <w:szCs w:val="32"/>
          </w:rPr>
        </w:r>
        <w:r w:rsidR="00DD147F" w:rsidRPr="00F80034">
          <w:rPr>
            <w:rFonts w:ascii="Times New Roman" w:hAnsi="Times New Roman" w:cs="Times New Roman"/>
            <w:webHidden/>
            <w:sz w:val="32"/>
            <w:szCs w:val="32"/>
          </w:rPr>
          <w:fldChar w:fldCharType="separate"/>
        </w:r>
        <w:r w:rsidR="00612446">
          <w:rPr>
            <w:rFonts w:ascii="Times New Roman" w:hAnsi="Times New Roman" w:cs="Times New Roman"/>
            <w:webHidden/>
            <w:sz w:val="32"/>
            <w:szCs w:val="32"/>
          </w:rPr>
          <w:t>9</w:t>
        </w:r>
        <w:r w:rsidR="00DD147F" w:rsidRPr="00F80034">
          <w:rPr>
            <w:rFonts w:ascii="Times New Roman" w:hAnsi="Times New Roman" w:cs="Times New Roman"/>
            <w:webHidden/>
            <w:sz w:val="32"/>
            <w:szCs w:val="32"/>
          </w:rPr>
          <w:fldChar w:fldCharType="end"/>
        </w:r>
      </w:hyperlink>
    </w:p>
    <w:p w:rsidR="00DD147F" w:rsidRPr="00F80034" w:rsidRDefault="001E441C">
      <w:pPr>
        <w:pStyle w:val="20"/>
        <w:rPr>
          <w:rFonts w:ascii="Times New Roman" w:hAnsi="Times New Roman" w:cs="Times New Roman"/>
          <w:sz w:val="32"/>
          <w:szCs w:val="32"/>
        </w:rPr>
      </w:pPr>
      <w:hyperlink w:anchor="_Toc492985168" w:history="1">
        <w:r w:rsidR="00DD147F" w:rsidRPr="00F80034">
          <w:rPr>
            <w:rStyle w:val="a7"/>
            <w:rFonts w:ascii="Times New Roman" w:hAnsi="Times New Roman" w:cs="Times New Roman"/>
            <w:sz w:val="32"/>
            <w:szCs w:val="32"/>
          </w:rPr>
          <w:t>22.</w:t>
        </w:r>
        <w:r w:rsidR="00DD147F" w:rsidRPr="00F80034">
          <w:rPr>
            <w:rStyle w:val="a7"/>
            <w:rFonts w:ascii="Times New Roman" w:hAnsi="Times New Roman" w:cs="Times New Roman" w:hint="eastAsia"/>
            <w:sz w:val="32"/>
            <w:szCs w:val="32"/>
          </w:rPr>
          <w:t>学校的人才培养层次定位是什么？</w:t>
        </w:r>
        <w:r w:rsidR="00DD147F" w:rsidRPr="00F80034">
          <w:rPr>
            <w:rFonts w:ascii="Times New Roman" w:hAnsi="Times New Roman" w:cs="Times New Roman"/>
            <w:webHidden/>
            <w:sz w:val="32"/>
            <w:szCs w:val="32"/>
          </w:rPr>
          <w:tab/>
        </w:r>
        <w:r w:rsidR="00DD147F" w:rsidRPr="00F80034">
          <w:rPr>
            <w:rFonts w:ascii="Times New Roman" w:hAnsi="Times New Roman" w:cs="Times New Roman"/>
            <w:webHidden/>
            <w:sz w:val="32"/>
            <w:szCs w:val="32"/>
          </w:rPr>
          <w:fldChar w:fldCharType="begin"/>
        </w:r>
        <w:r w:rsidR="00DD147F" w:rsidRPr="00F80034">
          <w:rPr>
            <w:rFonts w:ascii="Times New Roman" w:hAnsi="Times New Roman" w:cs="Times New Roman"/>
            <w:webHidden/>
            <w:sz w:val="32"/>
            <w:szCs w:val="32"/>
          </w:rPr>
          <w:instrText xml:space="preserve"> PAGEREF _Toc492985168 \h </w:instrText>
        </w:r>
        <w:r w:rsidR="00DD147F" w:rsidRPr="00F80034">
          <w:rPr>
            <w:rFonts w:ascii="Times New Roman" w:hAnsi="Times New Roman" w:cs="Times New Roman"/>
            <w:webHidden/>
            <w:sz w:val="32"/>
            <w:szCs w:val="32"/>
          </w:rPr>
        </w:r>
        <w:r w:rsidR="00DD147F" w:rsidRPr="00F80034">
          <w:rPr>
            <w:rFonts w:ascii="Times New Roman" w:hAnsi="Times New Roman" w:cs="Times New Roman"/>
            <w:webHidden/>
            <w:sz w:val="32"/>
            <w:szCs w:val="32"/>
          </w:rPr>
          <w:fldChar w:fldCharType="separate"/>
        </w:r>
        <w:r w:rsidR="00612446">
          <w:rPr>
            <w:rFonts w:ascii="Times New Roman" w:hAnsi="Times New Roman" w:cs="Times New Roman"/>
            <w:webHidden/>
            <w:sz w:val="32"/>
            <w:szCs w:val="32"/>
          </w:rPr>
          <w:t>9</w:t>
        </w:r>
        <w:r w:rsidR="00DD147F" w:rsidRPr="00F80034">
          <w:rPr>
            <w:rFonts w:ascii="Times New Roman" w:hAnsi="Times New Roman" w:cs="Times New Roman"/>
            <w:webHidden/>
            <w:sz w:val="32"/>
            <w:szCs w:val="32"/>
          </w:rPr>
          <w:fldChar w:fldCharType="end"/>
        </w:r>
      </w:hyperlink>
    </w:p>
    <w:p w:rsidR="00DD147F" w:rsidRPr="00F80034" w:rsidRDefault="001E441C">
      <w:pPr>
        <w:pStyle w:val="20"/>
        <w:rPr>
          <w:rFonts w:ascii="Times New Roman" w:hAnsi="Times New Roman" w:cs="Times New Roman"/>
          <w:sz w:val="32"/>
          <w:szCs w:val="32"/>
        </w:rPr>
      </w:pPr>
      <w:hyperlink w:anchor="_Toc492985169" w:history="1">
        <w:r w:rsidR="00DD147F" w:rsidRPr="00F80034">
          <w:rPr>
            <w:rStyle w:val="a7"/>
            <w:rFonts w:ascii="Times New Roman" w:hAnsi="Times New Roman" w:cs="Times New Roman"/>
            <w:sz w:val="32"/>
            <w:szCs w:val="32"/>
          </w:rPr>
          <w:t>23.</w:t>
        </w:r>
        <w:r w:rsidR="00DD147F" w:rsidRPr="00F80034">
          <w:rPr>
            <w:rStyle w:val="a7"/>
            <w:rFonts w:ascii="Times New Roman" w:hAnsi="Times New Roman" w:cs="Times New Roman" w:hint="eastAsia"/>
            <w:sz w:val="32"/>
            <w:szCs w:val="32"/>
          </w:rPr>
          <w:t>学校的学科建设定位是什么？</w:t>
        </w:r>
        <w:r w:rsidR="00DD147F" w:rsidRPr="00F80034">
          <w:rPr>
            <w:rFonts w:ascii="Times New Roman" w:hAnsi="Times New Roman" w:cs="Times New Roman"/>
            <w:webHidden/>
            <w:sz w:val="32"/>
            <w:szCs w:val="32"/>
          </w:rPr>
          <w:tab/>
        </w:r>
        <w:r w:rsidR="00DD147F" w:rsidRPr="00F80034">
          <w:rPr>
            <w:rFonts w:ascii="Times New Roman" w:hAnsi="Times New Roman" w:cs="Times New Roman"/>
            <w:webHidden/>
            <w:sz w:val="32"/>
            <w:szCs w:val="32"/>
          </w:rPr>
          <w:fldChar w:fldCharType="begin"/>
        </w:r>
        <w:r w:rsidR="00DD147F" w:rsidRPr="00F80034">
          <w:rPr>
            <w:rFonts w:ascii="Times New Roman" w:hAnsi="Times New Roman" w:cs="Times New Roman"/>
            <w:webHidden/>
            <w:sz w:val="32"/>
            <w:szCs w:val="32"/>
          </w:rPr>
          <w:instrText xml:space="preserve"> PAGEREF _Toc492985169 \h </w:instrText>
        </w:r>
        <w:r w:rsidR="00DD147F" w:rsidRPr="00F80034">
          <w:rPr>
            <w:rFonts w:ascii="Times New Roman" w:hAnsi="Times New Roman" w:cs="Times New Roman"/>
            <w:webHidden/>
            <w:sz w:val="32"/>
            <w:szCs w:val="32"/>
          </w:rPr>
        </w:r>
        <w:r w:rsidR="00DD147F" w:rsidRPr="00F80034">
          <w:rPr>
            <w:rFonts w:ascii="Times New Roman" w:hAnsi="Times New Roman" w:cs="Times New Roman"/>
            <w:webHidden/>
            <w:sz w:val="32"/>
            <w:szCs w:val="32"/>
          </w:rPr>
          <w:fldChar w:fldCharType="separate"/>
        </w:r>
        <w:r w:rsidR="00612446">
          <w:rPr>
            <w:rFonts w:ascii="Times New Roman" w:hAnsi="Times New Roman" w:cs="Times New Roman"/>
            <w:webHidden/>
            <w:sz w:val="32"/>
            <w:szCs w:val="32"/>
          </w:rPr>
          <w:t>9</w:t>
        </w:r>
        <w:r w:rsidR="00DD147F" w:rsidRPr="00F80034">
          <w:rPr>
            <w:rFonts w:ascii="Times New Roman" w:hAnsi="Times New Roman" w:cs="Times New Roman"/>
            <w:webHidden/>
            <w:sz w:val="32"/>
            <w:szCs w:val="32"/>
          </w:rPr>
          <w:fldChar w:fldCharType="end"/>
        </w:r>
      </w:hyperlink>
    </w:p>
    <w:p w:rsidR="00DD147F" w:rsidRPr="00F80034" w:rsidRDefault="001E441C">
      <w:pPr>
        <w:pStyle w:val="20"/>
        <w:rPr>
          <w:rFonts w:ascii="Times New Roman" w:hAnsi="Times New Roman" w:cs="Times New Roman"/>
          <w:sz w:val="32"/>
          <w:szCs w:val="32"/>
        </w:rPr>
      </w:pPr>
      <w:hyperlink w:anchor="_Toc492985170" w:history="1">
        <w:r w:rsidR="00DD147F" w:rsidRPr="00F80034">
          <w:rPr>
            <w:rStyle w:val="a7"/>
            <w:rFonts w:ascii="Times New Roman" w:hAnsi="Times New Roman" w:cs="Times New Roman"/>
            <w:sz w:val="32"/>
            <w:szCs w:val="32"/>
          </w:rPr>
          <w:t>24.</w:t>
        </w:r>
        <w:r w:rsidR="00DD147F" w:rsidRPr="00F80034">
          <w:rPr>
            <w:rStyle w:val="a7"/>
            <w:rFonts w:ascii="Times New Roman" w:hAnsi="Times New Roman" w:cs="Times New Roman" w:hint="eastAsia"/>
            <w:sz w:val="32"/>
            <w:szCs w:val="32"/>
          </w:rPr>
          <w:t>学校的服务面向定位是什么？</w:t>
        </w:r>
        <w:r w:rsidR="00DD147F" w:rsidRPr="00F80034">
          <w:rPr>
            <w:rFonts w:ascii="Times New Roman" w:hAnsi="Times New Roman" w:cs="Times New Roman"/>
            <w:webHidden/>
            <w:sz w:val="32"/>
            <w:szCs w:val="32"/>
          </w:rPr>
          <w:tab/>
        </w:r>
        <w:r w:rsidR="00DD147F" w:rsidRPr="00F80034">
          <w:rPr>
            <w:rFonts w:ascii="Times New Roman" w:hAnsi="Times New Roman" w:cs="Times New Roman"/>
            <w:webHidden/>
            <w:sz w:val="32"/>
            <w:szCs w:val="32"/>
          </w:rPr>
          <w:fldChar w:fldCharType="begin"/>
        </w:r>
        <w:r w:rsidR="00DD147F" w:rsidRPr="00F80034">
          <w:rPr>
            <w:rFonts w:ascii="Times New Roman" w:hAnsi="Times New Roman" w:cs="Times New Roman"/>
            <w:webHidden/>
            <w:sz w:val="32"/>
            <w:szCs w:val="32"/>
          </w:rPr>
          <w:instrText xml:space="preserve"> PAGEREF _Toc492985170 \h </w:instrText>
        </w:r>
        <w:r w:rsidR="00DD147F" w:rsidRPr="00F80034">
          <w:rPr>
            <w:rFonts w:ascii="Times New Roman" w:hAnsi="Times New Roman" w:cs="Times New Roman"/>
            <w:webHidden/>
            <w:sz w:val="32"/>
            <w:szCs w:val="32"/>
          </w:rPr>
        </w:r>
        <w:r w:rsidR="00DD147F" w:rsidRPr="00F80034">
          <w:rPr>
            <w:rFonts w:ascii="Times New Roman" w:hAnsi="Times New Roman" w:cs="Times New Roman"/>
            <w:webHidden/>
            <w:sz w:val="32"/>
            <w:szCs w:val="32"/>
          </w:rPr>
          <w:fldChar w:fldCharType="separate"/>
        </w:r>
        <w:r w:rsidR="00612446">
          <w:rPr>
            <w:rFonts w:ascii="Times New Roman" w:hAnsi="Times New Roman" w:cs="Times New Roman"/>
            <w:webHidden/>
            <w:sz w:val="32"/>
            <w:szCs w:val="32"/>
          </w:rPr>
          <w:t>9</w:t>
        </w:r>
        <w:r w:rsidR="00DD147F" w:rsidRPr="00F80034">
          <w:rPr>
            <w:rFonts w:ascii="Times New Roman" w:hAnsi="Times New Roman" w:cs="Times New Roman"/>
            <w:webHidden/>
            <w:sz w:val="32"/>
            <w:szCs w:val="32"/>
          </w:rPr>
          <w:fldChar w:fldCharType="end"/>
        </w:r>
      </w:hyperlink>
    </w:p>
    <w:p w:rsidR="00DD147F" w:rsidRPr="00F80034" w:rsidRDefault="001E441C">
      <w:pPr>
        <w:pStyle w:val="20"/>
        <w:rPr>
          <w:rFonts w:ascii="Times New Roman" w:hAnsi="Times New Roman" w:cs="Times New Roman"/>
          <w:sz w:val="32"/>
          <w:szCs w:val="32"/>
        </w:rPr>
      </w:pPr>
      <w:hyperlink w:anchor="_Toc492985171" w:history="1">
        <w:r w:rsidR="00DD147F" w:rsidRPr="00F80034">
          <w:rPr>
            <w:rStyle w:val="a7"/>
            <w:rFonts w:ascii="Times New Roman" w:hAnsi="Times New Roman" w:cs="Times New Roman"/>
            <w:sz w:val="32"/>
            <w:szCs w:val="32"/>
          </w:rPr>
          <w:t>25.</w:t>
        </w:r>
        <w:r w:rsidR="00DD147F" w:rsidRPr="00F80034">
          <w:rPr>
            <w:rStyle w:val="a7"/>
            <w:rFonts w:ascii="Times New Roman" w:hAnsi="Times New Roman" w:cs="Times New Roman" w:hint="eastAsia"/>
            <w:sz w:val="32"/>
            <w:szCs w:val="32"/>
          </w:rPr>
          <w:t>学校办学定位确立的依据是什么？</w:t>
        </w:r>
        <w:r w:rsidR="00DD147F" w:rsidRPr="00F80034">
          <w:rPr>
            <w:rFonts w:ascii="Times New Roman" w:hAnsi="Times New Roman" w:cs="Times New Roman"/>
            <w:webHidden/>
            <w:sz w:val="32"/>
            <w:szCs w:val="32"/>
          </w:rPr>
          <w:tab/>
        </w:r>
        <w:r w:rsidR="00DD147F" w:rsidRPr="00F80034">
          <w:rPr>
            <w:rFonts w:ascii="Times New Roman" w:hAnsi="Times New Roman" w:cs="Times New Roman"/>
            <w:webHidden/>
            <w:sz w:val="32"/>
            <w:szCs w:val="32"/>
          </w:rPr>
          <w:fldChar w:fldCharType="begin"/>
        </w:r>
        <w:r w:rsidR="00DD147F" w:rsidRPr="00F80034">
          <w:rPr>
            <w:rFonts w:ascii="Times New Roman" w:hAnsi="Times New Roman" w:cs="Times New Roman"/>
            <w:webHidden/>
            <w:sz w:val="32"/>
            <w:szCs w:val="32"/>
          </w:rPr>
          <w:instrText xml:space="preserve"> PAGEREF _Toc492985171 \h </w:instrText>
        </w:r>
        <w:r w:rsidR="00DD147F" w:rsidRPr="00F80034">
          <w:rPr>
            <w:rFonts w:ascii="Times New Roman" w:hAnsi="Times New Roman" w:cs="Times New Roman"/>
            <w:webHidden/>
            <w:sz w:val="32"/>
            <w:szCs w:val="32"/>
          </w:rPr>
        </w:r>
        <w:r w:rsidR="00DD147F" w:rsidRPr="00F80034">
          <w:rPr>
            <w:rFonts w:ascii="Times New Roman" w:hAnsi="Times New Roman" w:cs="Times New Roman"/>
            <w:webHidden/>
            <w:sz w:val="32"/>
            <w:szCs w:val="32"/>
          </w:rPr>
          <w:fldChar w:fldCharType="separate"/>
        </w:r>
        <w:r w:rsidR="00612446">
          <w:rPr>
            <w:rFonts w:ascii="Times New Roman" w:hAnsi="Times New Roman" w:cs="Times New Roman"/>
            <w:webHidden/>
            <w:sz w:val="32"/>
            <w:szCs w:val="32"/>
          </w:rPr>
          <w:t>9</w:t>
        </w:r>
        <w:r w:rsidR="00DD147F" w:rsidRPr="00F80034">
          <w:rPr>
            <w:rFonts w:ascii="Times New Roman" w:hAnsi="Times New Roman" w:cs="Times New Roman"/>
            <w:webHidden/>
            <w:sz w:val="32"/>
            <w:szCs w:val="32"/>
          </w:rPr>
          <w:fldChar w:fldCharType="end"/>
        </w:r>
      </w:hyperlink>
    </w:p>
    <w:p w:rsidR="00DD147F" w:rsidRPr="00F80034" w:rsidRDefault="001E441C">
      <w:pPr>
        <w:pStyle w:val="20"/>
        <w:rPr>
          <w:rFonts w:ascii="Times New Roman" w:hAnsi="Times New Roman" w:cs="Times New Roman"/>
          <w:sz w:val="32"/>
          <w:szCs w:val="32"/>
        </w:rPr>
      </w:pPr>
      <w:hyperlink w:anchor="_Toc492985172" w:history="1">
        <w:r w:rsidR="00DD147F" w:rsidRPr="00F80034">
          <w:rPr>
            <w:rStyle w:val="a7"/>
            <w:rFonts w:ascii="Times New Roman" w:hAnsi="Times New Roman" w:cs="Times New Roman"/>
            <w:sz w:val="32"/>
            <w:szCs w:val="32"/>
          </w:rPr>
          <w:t>26.</w:t>
        </w:r>
        <w:r w:rsidR="00DD147F" w:rsidRPr="00F80034">
          <w:rPr>
            <w:rStyle w:val="a7"/>
            <w:rFonts w:ascii="Times New Roman" w:hAnsi="Times New Roman" w:cs="Times New Roman" w:hint="eastAsia"/>
            <w:sz w:val="32"/>
            <w:szCs w:val="32"/>
          </w:rPr>
          <w:t>学校人才培养总目标是什么？</w:t>
        </w:r>
        <w:r w:rsidR="00DD147F" w:rsidRPr="00F80034">
          <w:rPr>
            <w:rFonts w:ascii="Times New Roman" w:hAnsi="Times New Roman" w:cs="Times New Roman"/>
            <w:webHidden/>
            <w:sz w:val="32"/>
            <w:szCs w:val="32"/>
          </w:rPr>
          <w:tab/>
        </w:r>
        <w:r w:rsidR="00DD147F" w:rsidRPr="00F80034">
          <w:rPr>
            <w:rFonts w:ascii="Times New Roman" w:hAnsi="Times New Roman" w:cs="Times New Roman"/>
            <w:webHidden/>
            <w:sz w:val="32"/>
            <w:szCs w:val="32"/>
          </w:rPr>
          <w:fldChar w:fldCharType="begin"/>
        </w:r>
        <w:r w:rsidR="00DD147F" w:rsidRPr="00F80034">
          <w:rPr>
            <w:rFonts w:ascii="Times New Roman" w:hAnsi="Times New Roman" w:cs="Times New Roman"/>
            <w:webHidden/>
            <w:sz w:val="32"/>
            <w:szCs w:val="32"/>
          </w:rPr>
          <w:instrText xml:space="preserve"> PAGEREF _Toc492985172 \h </w:instrText>
        </w:r>
        <w:r w:rsidR="00DD147F" w:rsidRPr="00F80034">
          <w:rPr>
            <w:rFonts w:ascii="Times New Roman" w:hAnsi="Times New Roman" w:cs="Times New Roman"/>
            <w:webHidden/>
            <w:sz w:val="32"/>
            <w:szCs w:val="32"/>
          </w:rPr>
        </w:r>
        <w:r w:rsidR="00DD147F" w:rsidRPr="00F80034">
          <w:rPr>
            <w:rFonts w:ascii="Times New Roman" w:hAnsi="Times New Roman" w:cs="Times New Roman"/>
            <w:webHidden/>
            <w:sz w:val="32"/>
            <w:szCs w:val="32"/>
          </w:rPr>
          <w:fldChar w:fldCharType="separate"/>
        </w:r>
        <w:r w:rsidR="00612446">
          <w:rPr>
            <w:rFonts w:ascii="Times New Roman" w:hAnsi="Times New Roman" w:cs="Times New Roman"/>
            <w:webHidden/>
            <w:sz w:val="32"/>
            <w:szCs w:val="32"/>
          </w:rPr>
          <w:t>9</w:t>
        </w:r>
        <w:r w:rsidR="00DD147F" w:rsidRPr="00F80034">
          <w:rPr>
            <w:rFonts w:ascii="Times New Roman" w:hAnsi="Times New Roman" w:cs="Times New Roman"/>
            <w:webHidden/>
            <w:sz w:val="32"/>
            <w:szCs w:val="32"/>
          </w:rPr>
          <w:fldChar w:fldCharType="end"/>
        </w:r>
      </w:hyperlink>
    </w:p>
    <w:p w:rsidR="00DD147F" w:rsidRPr="00F80034" w:rsidRDefault="001E441C">
      <w:pPr>
        <w:pStyle w:val="20"/>
        <w:rPr>
          <w:rFonts w:ascii="Times New Roman" w:hAnsi="Times New Roman" w:cs="Times New Roman"/>
          <w:sz w:val="32"/>
          <w:szCs w:val="32"/>
        </w:rPr>
      </w:pPr>
      <w:hyperlink w:anchor="_Toc492985173" w:history="1">
        <w:r w:rsidR="00DD147F" w:rsidRPr="00F80034">
          <w:rPr>
            <w:rStyle w:val="a7"/>
            <w:rFonts w:ascii="Times New Roman" w:hAnsi="Times New Roman" w:cs="Times New Roman"/>
            <w:sz w:val="32"/>
            <w:szCs w:val="32"/>
          </w:rPr>
          <w:t>27.</w:t>
        </w:r>
        <w:r w:rsidR="00DD147F" w:rsidRPr="00F80034">
          <w:rPr>
            <w:rStyle w:val="a7"/>
            <w:rFonts w:ascii="Times New Roman" w:hAnsi="Times New Roman" w:cs="Times New Roman" w:hint="eastAsia"/>
            <w:sz w:val="32"/>
            <w:szCs w:val="32"/>
          </w:rPr>
          <w:t>学校人才培养的规格是什么</w:t>
        </w:r>
        <w:r w:rsidR="00DD147F" w:rsidRPr="00F80034">
          <w:rPr>
            <w:rStyle w:val="a7"/>
            <w:rFonts w:ascii="Times New Roman" w:hAnsi="Times New Roman" w:cs="Times New Roman"/>
            <w:sz w:val="32"/>
            <w:szCs w:val="32"/>
          </w:rPr>
          <w:t>?</w:t>
        </w:r>
        <w:r w:rsidR="00DD147F" w:rsidRPr="00F80034">
          <w:rPr>
            <w:rFonts w:ascii="Times New Roman" w:hAnsi="Times New Roman" w:cs="Times New Roman"/>
            <w:webHidden/>
            <w:sz w:val="32"/>
            <w:szCs w:val="32"/>
          </w:rPr>
          <w:tab/>
        </w:r>
        <w:r w:rsidR="00DD147F" w:rsidRPr="00F80034">
          <w:rPr>
            <w:rFonts w:ascii="Times New Roman" w:hAnsi="Times New Roman" w:cs="Times New Roman"/>
            <w:webHidden/>
            <w:sz w:val="32"/>
            <w:szCs w:val="32"/>
          </w:rPr>
          <w:fldChar w:fldCharType="begin"/>
        </w:r>
        <w:r w:rsidR="00DD147F" w:rsidRPr="00F80034">
          <w:rPr>
            <w:rFonts w:ascii="Times New Roman" w:hAnsi="Times New Roman" w:cs="Times New Roman"/>
            <w:webHidden/>
            <w:sz w:val="32"/>
            <w:szCs w:val="32"/>
          </w:rPr>
          <w:instrText xml:space="preserve"> PAGEREF _Toc492985173 \h </w:instrText>
        </w:r>
        <w:r w:rsidR="00DD147F" w:rsidRPr="00F80034">
          <w:rPr>
            <w:rFonts w:ascii="Times New Roman" w:hAnsi="Times New Roman" w:cs="Times New Roman"/>
            <w:webHidden/>
            <w:sz w:val="32"/>
            <w:szCs w:val="32"/>
          </w:rPr>
        </w:r>
        <w:r w:rsidR="00DD147F" w:rsidRPr="00F80034">
          <w:rPr>
            <w:rFonts w:ascii="Times New Roman" w:hAnsi="Times New Roman" w:cs="Times New Roman"/>
            <w:webHidden/>
            <w:sz w:val="32"/>
            <w:szCs w:val="32"/>
          </w:rPr>
          <w:fldChar w:fldCharType="separate"/>
        </w:r>
        <w:r w:rsidR="00612446">
          <w:rPr>
            <w:rFonts w:ascii="Times New Roman" w:hAnsi="Times New Roman" w:cs="Times New Roman"/>
            <w:webHidden/>
            <w:sz w:val="32"/>
            <w:szCs w:val="32"/>
          </w:rPr>
          <w:t>9</w:t>
        </w:r>
        <w:r w:rsidR="00DD147F" w:rsidRPr="00F80034">
          <w:rPr>
            <w:rFonts w:ascii="Times New Roman" w:hAnsi="Times New Roman" w:cs="Times New Roman"/>
            <w:webHidden/>
            <w:sz w:val="32"/>
            <w:szCs w:val="32"/>
          </w:rPr>
          <w:fldChar w:fldCharType="end"/>
        </w:r>
      </w:hyperlink>
    </w:p>
    <w:p w:rsidR="00DD147F" w:rsidRPr="00F80034" w:rsidRDefault="001E441C">
      <w:pPr>
        <w:pStyle w:val="20"/>
        <w:rPr>
          <w:rFonts w:ascii="Times New Roman" w:hAnsi="Times New Roman" w:cs="Times New Roman"/>
          <w:sz w:val="32"/>
          <w:szCs w:val="32"/>
        </w:rPr>
      </w:pPr>
      <w:hyperlink w:anchor="_Toc492985174" w:history="1">
        <w:r w:rsidR="00DD147F" w:rsidRPr="00F80034">
          <w:rPr>
            <w:rStyle w:val="a7"/>
            <w:rFonts w:ascii="Times New Roman" w:hAnsi="Times New Roman" w:cs="Times New Roman"/>
            <w:sz w:val="32"/>
            <w:szCs w:val="32"/>
          </w:rPr>
          <w:t>28.</w:t>
        </w:r>
        <w:r w:rsidR="00DD147F" w:rsidRPr="00F80034">
          <w:rPr>
            <w:rStyle w:val="a7"/>
            <w:rFonts w:ascii="Times New Roman" w:hAnsi="Times New Roman" w:cs="Times New Roman" w:hint="eastAsia"/>
            <w:sz w:val="32"/>
            <w:szCs w:val="32"/>
          </w:rPr>
          <w:t>学校从哪些方面巩固加强人才培养中心地位的？</w:t>
        </w:r>
        <w:r w:rsidR="00DD147F" w:rsidRPr="00F80034">
          <w:rPr>
            <w:rFonts w:ascii="Times New Roman" w:hAnsi="Times New Roman" w:cs="Times New Roman"/>
            <w:webHidden/>
            <w:sz w:val="32"/>
            <w:szCs w:val="32"/>
          </w:rPr>
          <w:tab/>
        </w:r>
        <w:r w:rsidR="00DD147F" w:rsidRPr="00F80034">
          <w:rPr>
            <w:rFonts w:ascii="Times New Roman" w:hAnsi="Times New Roman" w:cs="Times New Roman"/>
            <w:webHidden/>
            <w:sz w:val="32"/>
            <w:szCs w:val="32"/>
          </w:rPr>
          <w:fldChar w:fldCharType="begin"/>
        </w:r>
        <w:r w:rsidR="00DD147F" w:rsidRPr="00F80034">
          <w:rPr>
            <w:rFonts w:ascii="Times New Roman" w:hAnsi="Times New Roman" w:cs="Times New Roman"/>
            <w:webHidden/>
            <w:sz w:val="32"/>
            <w:szCs w:val="32"/>
          </w:rPr>
          <w:instrText xml:space="preserve"> PAGEREF _Toc492985174 \h </w:instrText>
        </w:r>
        <w:r w:rsidR="00DD147F" w:rsidRPr="00F80034">
          <w:rPr>
            <w:rFonts w:ascii="Times New Roman" w:hAnsi="Times New Roman" w:cs="Times New Roman"/>
            <w:webHidden/>
            <w:sz w:val="32"/>
            <w:szCs w:val="32"/>
          </w:rPr>
        </w:r>
        <w:r w:rsidR="00DD147F" w:rsidRPr="00F80034">
          <w:rPr>
            <w:rFonts w:ascii="Times New Roman" w:hAnsi="Times New Roman" w:cs="Times New Roman"/>
            <w:webHidden/>
            <w:sz w:val="32"/>
            <w:szCs w:val="32"/>
          </w:rPr>
          <w:fldChar w:fldCharType="separate"/>
        </w:r>
        <w:r w:rsidR="00612446">
          <w:rPr>
            <w:rFonts w:ascii="Times New Roman" w:hAnsi="Times New Roman" w:cs="Times New Roman"/>
            <w:webHidden/>
            <w:sz w:val="32"/>
            <w:szCs w:val="32"/>
          </w:rPr>
          <w:t>10</w:t>
        </w:r>
        <w:r w:rsidR="00DD147F" w:rsidRPr="00F80034">
          <w:rPr>
            <w:rFonts w:ascii="Times New Roman" w:hAnsi="Times New Roman" w:cs="Times New Roman"/>
            <w:webHidden/>
            <w:sz w:val="32"/>
            <w:szCs w:val="32"/>
          </w:rPr>
          <w:fldChar w:fldCharType="end"/>
        </w:r>
      </w:hyperlink>
    </w:p>
    <w:p w:rsidR="00DD147F" w:rsidRPr="00F80034" w:rsidRDefault="001E441C">
      <w:pPr>
        <w:pStyle w:val="20"/>
        <w:rPr>
          <w:rFonts w:ascii="Times New Roman" w:hAnsi="Times New Roman" w:cs="Times New Roman"/>
          <w:sz w:val="32"/>
          <w:szCs w:val="32"/>
        </w:rPr>
      </w:pPr>
      <w:hyperlink w:anchor="_Toc492985175" w:history="1">
        <w:r w:rsidR="00DD147F" w:rsidRPr="00F80034">
          <w:rPr>
            <w:rStyle w:val="a7"/>
            <w:rFonts w:ascii="Times New Roman" w:hAnsi="Times New Roman" w:cs="Times New Roman"/>
            <w:sz w:val="32"/>
            <w:szCs w:val="32"/>
          </w:rPr>
          <w:t>29.</w:t>
        </w:r>
        <w:r w:rsidR="00DD147F" w:rsidRPr="00F80034">
          <w:rPr>
            <w:rStyle w:val="a7"/>
            <w:rFonts w:ascii="Times New Roman" w:hAnsi="Times New Roman" w:cs="Times New Roman" w:hint="eastAsia"/>
            <w:sz w:val="32"/>
            <w:szCs w:val="32"/>
          </w:rPr>
          <w:t>学校校园面积是多少？</w:t>
        </w:r>
        <w:r w:rsidR="00DD147F" w:rsidRPr="00F80034">
          <w:rPr>
            <w:rFonts w:ascii="Times New Roman" w:hAnsi="Times New Roman" w:cs="Times New Roman"/>
            <w:webHidden/>
            <w:sz w:val="32"/>
            <w:szCs w:val="32"/>
          </w:rPr>
          <w:tab/>
        </w:r>
        <w:r w:rsidR="00DD147F" w:rsidRPr="00F80034">
          <w:rPr>
            <w:rFonts w:ascii="Times New Roman" w:hAnsi="Times New Roman" w:cs="Times New Roman"/>
            <w:webHidden/>
            <w:sz w:val="32"/>
            <w:szCs w:val="32"/>
          </w:rPr>
          <w:fldChar w:fldCharType="begin"/>
        </w:r>
        <w:r w:rsidR="00DD147F" w:rsidRPr="00F80034">
          <w:rPr>
            <w:rFonts w:ascii="Times New Roman" w:hAnsi="Times New Roman" w:cs="Times New Roman"/>
            <w:webHidden/>
            <w:sz w:val="32"/>
            <w:szCs w:val="32"/>
          </w:rPr>
          <w:instrText xml:space="preserve"> PAGEREF _Toc492985175 \h </w:instrText>
        </w:r>
        <w:r w:rsidR="00DD147F" w:rsidRPr="00F80034">
          <w:rPr>
            <w:rFonts w:ascii="Times New Roman" w:hAnsi="Times New Roman" w:cs="Times New Roman"/>
            <w:webHidden/>
            <w:sz w:val="32"/>
            <w:szCs w:val="32"/>
          </w:rPr>
        </w:r>
        <w:r w:rsidR="00DD147F" w:rsidRPr="00F80034">
          <w:rPr>
            <w:rFonts w:ascii="Times New Roman" w:hAnsi="Times New Roman" w:cs="Times New Roman"/>
            <w:webHidden/>
            <w:sz w:val="32"/>
            <w:szCs w:val="32"/>
          </w:rPr>
          <w:fldChar w:fldCharType="separate"/>
        </w:r>
        <w:r w:rsidR="00612446">
          <w:rPr>
            <w:rFonts w:ascii="Times New Roman" w:hAnsi="Times New Roman" w:cs="Times New Roman"/>
            <w:webHidden/>
            <w:sz w:val="32"/>
            <w:szCs w:val="32"/>
          </w:rPr>
          <w:t>10</w:t>
        </w:r>
        <w:r w:rsidR="00DD147F" w:rsidRPr="00F80034">
          <w:rPr>
            <w:rFonts w:ascii="Times New Roman" w:hAnsi="Times New Roman" w:cs="Times New Roman"/>
            <w:webHidden/>
            <w:sz w:val="32"/>
            <w:szCs w:val="32"/>
          </w:rPr>
          <w:fldChar w:fldCharType="end"/>
        </w:r>
      </w:hyperlink>
    </w:p>
    <w:p w:rsidR="00DD147F" w:rsidRPr="00F80034" w:rsidRDefault="001E441C">
      <w:pPr>
        <w:pStyle w:val="20"/>
        <w:rPr>
          <w:rFonts w:ascii="Times New Roman" w:hAnsi="Times New Roman" w:cs="Times New Roman"/>
          <w:sz w:val="32"/>
          <w:szCs w:val="32"/>
        </w:rPr>
      </w:pPr>
      <w:hyperlink w:anchor="_Toc492985176" w:history="1">
        <w:r w:rsidR="00DD147F" w:rsidRPr="00F80034">
          <w:rPr>
            <w:rStyle w:val="a7"/>
            <w:rFonts w:ascii="Times New Roman" w:hAnsi="Times New Roman" w:cs="Times New Roman"/>
            <w:sz w:val="32"/>
            <w:szCs w:val="32"/>
          </w:rPr>
          <w:t>30.</w:t>
        </w:r>
        <w:r w:rsidR="00DD147F" w:rsidRPr="00F80034">
          <w:rPr>
            <w:rStyle w:val="a7"/>
            <w:rFonts w:ascii="Times New Roman" w:hAnsi="Times New Roman" w:cs="Times New Roman" w:hint="eastAsia"/>
            <w:sz w:val="32"/>
            <w:szCs w:val="32"/>
          </w:rPr>
          <w:t>学校现有全日制学生多少人？</w:t>
        </w:r>
        <w:r w:rsidR="00DD147F" w:rsidRPr="00F80034">
          <w:rPr>
            <w:rFonts w:ascii="Times New Roman" w:hAnsi="Times New Roman" w:cs="Times New Roman"/>
            <w:webHidden/>
            <w:sz w:val="32"/>
            <w:szCs w:val="32"/>
          </w:rPr>
          <w:tab/>
        </w:r>
        <w:r w:rsidR="00DD147F" w:rsidRPr="00F80034">
          <w:rPr>
            <w:rFonts w:ascii="Times New Roman" w:hAnsi="Times New Roman" w:cs="Times New Roman"/>
            <w:webHidden/>
            <w:sz w:val="32"/>
            <w:szCs w:val="32"/>
          </w:rPr>
          <w:fldChar w:fldCharType="begin"/>
        </w:r>
        <w:r w:rsidR="00DD147F" w:rsidRPr="00F80034">
          <w:rPr>
            <w:rFonts w:ascii="Times New Roman" w:hAnsi="Times New Roman" w:cs="Times New Roman"/>
            <w:webHidden/>
            <w:sz w:val="32"/>
            <w:szCs w:val="32"/>
          </w:rPr>
          <w:instrText xml:space="preserve"> PAGEREF _Toc492985176 \h </w:instrText>
        </w:r>
        <w:r w:rsidR="00DD147F" w:rsidRPr="00F80034">
          <w:rPr>
            <w:rFonts w:ascii="Times New Roman" w:hAnsi="Times New Roman" w:cs="Times New Roman"/>
            <w:webHidden/>
            <w:sz w:val="32"/>
            <w:szCs w:val="32"/>
          </w:rPr>
        </w:r>
        <w:r w:rsidR="00DD147F" w:rsidRPr="00F80034">
          <w:rPr>
            <w:rFonts w:ascii="Times New Roman" w:hAnsi="Times New Roman" w:cs="Times New Roman"/>
            <w:webHidden/>
            <w:sz w:val="32"/>
            <w:szCs w:val="32"/>
          </w:rPr>
          <w:fldChar w:fldCharType="separate"/>
        </w:r>
        <w:r w:rsidR="00612446">
          <w:rPr>
            <w:rFonts w:ascii="Times New Roman" w:hAnsi="Times New Roman" w:cs="Times New Roman"/>
            <w:webHidden/>
            <w:sz w:val="32"/>
            <w:szCs w:val="32"/>
          </w:rPr>
          <w:t>10</w:t>
        </w:r>
        <w:r w:rsidR="00DD147F" w:rsidRPr="00F80034">
          <w:rPr>
            <w:rFonts w:ascii="Times New Roman" w:hAnsi="Times New Roman" w:cs="Times New Roman"/>
            <w:webHidden/>
            <w:sz w:val="32"/>
            <w:szCs w:val="32"/>
          </w:rPr>
          <w:fldChar w:fldCharType="end"/>
        </w:r>
      </w:hyperlink>
    </w:p>
    <w:p w:rsidR="00DD147F" w:rsidRPr="00F80034" w:rsidRDefault="001E441C">
      <w:pPr>
        <w:pStyle w:val="20"/>
        <w:rPr>
          <w:rFonts w:ascii="Times New Roman" w:hAnsi="Times New Roman" w:cs="Times New Roman"/>
          <w:sz w:val="32"/>
          <w:szCs w:val="32"/>
        </w:rPr>
      </w:pPr>
      <w:hyperlink w:anchor="_Toc492985177" w:history="1">
        <w:r w:rsidR="00DD147F" w:rsidRPr="00F80034">
          <w:rPr>
            <w:rStyle w:val="a7"/>
            <w:rFonts w:ascii="Times New Roman" w:hAnsi="Times New Roman" w:cs="Times New Roman"/>
            <w:sz w:val="32"/>
            <w:szCs w:val="32"/>
          </w:rPr>
          <w:t>31.</w:t>
        </w:r>
        <w:r w:rsidR="00DD147F" w:rsidRPr="00F80034">
          <w:rPr>
            <w:rStyle w:val="a7"/>
            <w:rFonts w:ascii="Times New Roman" w:hAnsi="Times New Roman" w:cs="Times New Roman" w:hint="eastAsia"/>
            <w:sz w:val="32"/>
            <w:szCs w:val="32"/>
          </w:rPr>
          <w:t>学校有多少个本科专业？</w:t>
        </w:r>
        <w:r w:rsidR="00DD147F" w:rsidRPr="00F80034">
          <w:rPr>
            <w:rFonts w:ascii="Times New Roman" w:hAnsi="Times New Roman" w:cs="Times New Roman"/>
            <w:webHidden/>
            <w:sz w:val="32"/>
            <w:szCs w:val="32"/>
          </w:rPr>
          <w:tab/>
        </w:r>
        <w:r w:rsidR="00DD147F" w:rsidRPr="00F80034">
          <w:rPr>
            <w:rFonts w:ascii="Times New Roman" w:hAnsi="Times New Roman" w:cs="Times New Roman"/>
            <w:webHidden/>
            <w:sz w:val="32"/>
            <w:szCs w:val="32"/>
          </w:rPr>
          <w:fldChar w:fldCharType="begin"/>
        </w:r>
        <w:r w:rsidR="00DD147F" w:rsidRPr="00F80034">
          <w:rPr>
            <w:rFonts w:ascii="Times New Roman" w:hAnsi="Times New Roman" w:cs="Times New Roman"/>
            <w:webHidden/>
            <w:sz w:val="32"/>
            <w:szCs w:val="32"/>
          </w:rPr>
          <w:instrText xml:space="preserve"> PAGEREF _Toc492985177 \h </w:instrText>
        </w:r>
        <w:r w:rsidR="00DD147F" w:rsidRPr="00F80034">
          <w:rPr>
            <w:rFonts w:ascii="Times New Roman" w:hAnsi="Times New Roman" w:cs="Times New Roman"/>
            <w:webHidden/>
            <w:sz w:val="32"/>
            <w:szCs w:val="32"/>
          </w:rPr>
        </w:r>
        <w:r w:rsidR="00DD147F" w:rsidRPr="00F80034">
          <w:rPr>
            <w:rFonts w:ascii="Times New Roman" w:hAnsi="Times New Roman" w:cs="Times New Roman"/>
            <w:webHidden/>
            <w:sz w:val="32"/>
            <w:szCs w:val="32"/>
          </w:rPr>
          <w:fldChar w:fldCharType="separate"/>
        </w:r>
        <w:r w:rsidR="00612446">
          <w:rPr>
            <w:rFonts w:ascii="Times New Roman" w:hAnsi="Times New Roman" w:cs="Times New Roman"/>
            <w:webHidden/>
            <w:sz w:val="32"/>
            <w:szCs w:val="32"/>
          </w:rPr>
          <w:t>10</w:t>
        </w:r>
        <w:r w:rsidR="00DD147F" w:rsidRPr="00F80034">
          <w:rPr>
            <w:rFonts w:ascii="Times New Roman" w:hAnsi="Times New Roman" w:cs="Times New Roman"/>
            <w:webHidden/>
            <w:sz w:val="32"/>
            <w:szCs w:val="32"/>
          </w:rPr>
          <w:fldChar w:fldCharType="end"/>
        </w:r>
      </w:hyperlink>
    </w:p>
    <w:p w:rsidR="00DD147F" w:rsidRPr="00F80034" w:rsidRDefault="001E441C">
      <w:pPr>
        <w:pStyle w:val="20"/>
        <w:rPr>
          <w:rFonts w:ascii="Times New Roman" w:hAnsi="Times New Roman" w:cs="Times New Roman"/>
          <w:sz w:val="32"/>
          <w:szCs w:val="32"/>
        </w:rPr>
      </w:pPr>
      <w:hyperlink w:anchor="_Toc492985178" w:history="1">
        <w:r w:rsidR="00DD147F" w:rsidRPr="00F80034">
          <w:rPr>
            <w:rStyle w:val="a7"/>
            <w:rFonts w:ascii="Times New Roman" w:hAnsi="Times New Roman" w:cs="Times New Roman"/>
            <w:sz w:val="32"/>
            <w:szCs w:val="32"/>
          </w:rPr>
          <w:t>32.</w:t>
        </w:r>
        <w:r w:rsidR="00DD147F" w:rsidRPr="00F80034">
          <w:rPr>
            <w:rStyle w:val="a7"/>
            <w:rFonts w:ascii="Times New Roman" w:hAnsi="Times New Roman" w:cs="Times New Roman" w:hint="eastAsia"/>
            <w:sz w:val="32"/>
            <w:szCs w:val="32"/>
          </w:rPr>
          <w:t>学校有多少个国家级、省级特色专业？</w:t>
        </w:r>
        <w:r w:rsidR="00DD147F" w:rsidRPr="00F80034">
          <w:rPr>
            <w:rFonts w:ascii="Times New Roman" w:hAnsi="Times New Roman" w:cs="Times New Roman"/>
            <w:webHidden/>
            <w:sz w:val="32"/>
            <w:szCs w:val="32"/>
          </w:rPr>
          <w:tab/>
        </w:r>
        <w:r w:rsidR="00DD147F" w:rsidRPr="00F80034">
          <w:rPr>
            <w:rFonts w:ascii="Times New Roman" w:hAnsi="Times New Roman" w:cs="Times New Roman"/>
            <w:webHidden/>
            <w:sz w:val="32"/>
            <w:szCs w:val="32"/>
          </w:rPr>
          <w:fldChar w:fldCharType="begin"/>
        </w:r>
        <w:r w:rsidR="00DD147F" w:rsidRPr="00F80034">
          <w:rPr>
            <w:rFonts w:ascii="Times New Roman" w:hAnsi="Times New Roman" w:cs="Times New Roman"/>
            <w:webHidden/>
            <w:sz w:val="32"/>
            <w:szCs w:val="32"/>
          </w:rPr>
          <w:instrText xml:space="preserve"> PAGEREF _Toc492985178 \h </w:instrText>
        </w:r>
        <w:r w:rsidR="00DD147F" w:rsidRPr="00F80034">
          <w:rPr>
            <w:rFonts w:ascii="Times New Roman" w:hAnsi="Times New Roman" w:cs="Times New Roman"/>
            <w:webHidden/>
            <w:sz w:val="32"/>
            <w:szCs w:val="32"/>
          </w:rPr>
        </w:r>
        <w:r w:rsidR="00DD147F" w:rsidRPr="00F80034">
          <w:rPr>
            <w:rFonts w:ascii="Times New Roman" w:hAnsi="Times New Roman" w:cs="Times New Roman"/>
            <w:webHidden/>
            <w:sz w:val="32"/>
            <w:szCs w:val="32"/>
          </w:rPr>
          <w:fldChar w:fldCharType="separate"/>
        </w:r>
        <w:r w:rsidR="00612446">
          <w:rPr>
            <w:rFonts w:ascii="Times New Roman" w:hAnsi="Times New Roman" w:cs="Times New Roman"/>
            <w:webHidden/>
            <w:sz w:val="32"/>
            <w:szCs w:val="32"/>
          </w:rPr>
          <w:t>10</w:t>
        </w:r>
        <w:r w:rsidR="00DD147F" w:rsidRPr="00F80034">
          <w:rPr>
            <w:rFonts w:ascii="Times New Roman" w:hAnsi="Times New Roman" w:cs="Times New Roman"/>
            <w:webHidden/>
            <w:sz w:val="32"/>
            <w:szCs w:val="32"/>
          </w:rPr>
          <w:fldChar w:fldCharType="end"/>
        </w:r>
      </w:hyperlink>
    </w:p>
    <w:p w:rsidR="00DD147F" w:rsidRPr="00F80034" w:rsidRDefault="001E441C">
      <w:pPr>
        <w:pStyle w:val="20"/>
        <w:rPr>
          <w:rFonts w:ascii="Times New Roman" w:hAnsi="Times New Roman" w:cs="Times New Roman"/>
          <w:sz w:val="32"/>
          <w:szCs w:val="32"/>
        </w:rPr>
      </w:pPr>
      <w:hyperlink w:anchor="_Toc492985179" w:history="1">
        <w:r w:rsidR="00DD147F" w:rsidRPr="00F80034">
          <w:rPr>
            <w:rStyle w:val="a7"/>
            <w:rFonts w:ascii="Times New Roman" w:hAnsi="Times New Roman" w:cs="Times New Roman"/>
            <w:sz w:val="32"/>
            <w:szCs w:val="32"/>
          </w:rPr>
          <w:t>33.</w:t>
        </w:r>
        <w:r w:rsidR="00DD147F" w:rsidRPr="00F80034">
          <w:rPr>
            <w:rStyle w:val="a7"/>
            <w:rFonts w:ascii="Times New Roman" w:hAnsi="Times New Roman" w:cs="Times New Roman" w:hint="eastAsia"/>
            <w:sz w:val="32"/>
            <w:szCs w:val="32"/>
          </w:rPr>
          <w:t>学校入选国家级“卓越农林人才培养计划”几个项目？</w:t>
        </w:r>
        <w:r w:rsidR="00DD147F" w:rsidRPr="00F80034">
          <w:rPr>
            <w:rFonts w:ascii="Times New Roman" w:hAnsi="Times New Roman" w:cs="Times New Roman"/>
            <w:webHidden/>
            <w:sz w:val="32"/>
            <w:szCs w:val="32"/>
          </w:rPr>
          <w:tab/>
        </w:r>
        <w:r w:rsidR="00DD147F" w:rsidRPr="00F80034">
          <w:rPr>
            <w:rFonts w:ascii="Times New Roman" w:hAnsi="Times New Roman" w:cs="Times New Roman"/>
            <w:webHidden/>
            <w:sz w:val="32"/>
            <w:szCs w:val="32"/>
          </w:rPr>
          <w:fldChar w:fldCharType="begin"/>
        </w:r>
        <w:r w:rsidR="00DD147F" w:rsidRPr="00F80034">
          <w:rPr>
            <w:rFonts w:ascii="Times New Roman" w:hAnsi="Times New Roman" w:cs="Times New Roman"/>
            <w:webHidden/>
            <w:sz w:val="32"/>
            <w:szCs w:val="32"/>
          </w:rPr>
          <w:instrText xml:space="preserve"> PAGEREF _Toc492985179 \h </w:instrText>
        </w:r>
        <w:r w:rsidR="00DD147F" w:rsidRPr="00F80034">
          <w:rPr>
            <w:rFonts w:ascii="Times New Roman" w:hAnsi="Times New Roman" w:cs="Times New Roman"/>
            <w:webHidden/>
            <w:sz w:val="32"/>
            <w:szCs w:val="32"/>
          </w:rPr>
        </w:r>
        <w:r w:rsidR="00DD147F" w:rsidRPr="00F80034">
          <w:rPr>
            <w:rFonts w:ascii="Times New Roman" w:hAnsi="Times New Roman" w:cs="Times New Roman"/>
            <w:webHidden/>
            <w:sz w:val="32"/>
            <w:szCs w:val="32"/>
          </w:rPr>
          <w:fldChar w:fldCharType="separate"/>
        </w:r>
        <w:r w:rsidR="00612446">
          <w:rPr>
            <w:rFonts w:ascii="Times New Roman" w:hAnsi="Times New Roman" w:cs="Times New Roman"/>
            <w:webHidden/>
            <w:sz w:val="32"/>
            <w:szCs w:val="32"/>
          </w:rPr>
          <w:t>12</w:t>
        </w:r>
        <w:r w:rsidR="00DD147F" w:rsidRPr="00F80034">
          <w:rPr>
            <w:rFonts w:ascii="Times New Roman" w:hAnsi="Times New Roman" w:cs="Times New Roman"/>
            <w:webHidden/>
            <w:sz w:val="32"/>
            <w:szCs w:val="32"/>
          </w:rPr>
          <w:fldChar w:fldCharType="end"/>
        </w:r>
      </w:hyperlink>
    </w:p>
    <w:p w:rsidR="00DD147F" w:rsidRPr="00F80034" w:rsidRDefault="001E441C">
      <w:pPr>
        <w:pStyle w:val="20"/>
        <w:rPr>
          <w:rFonts w:ascii="Times New Roman" w:hAnsi="Times New Roman" w:cs="Times New Roman"/>
          <w:sz w:val="32"/>
          <w:szCs w:val="32"/>
        </w:rPr>
      </w:pPr>
      <w:hyperlink w:anchor="_Toc492985180" w:history="1">
        <w:r w:rsidR="00DD147F" w:rsidRPr="00F80034">
          <w:rPr>
            <w:rStyle w:val="a7"/>
            <w:rFonts w:ascii="Times New Roman" w:hAnsi="Times New Roman" w:cs="Times New Roman"/>
            <w:sz w:val="32"/>
            <w:szCs w:val="32"/>
          </w:rPr>
          <w:t>34.</w:t>
        </w:r>
        <w:r w:rsidR="00DD147F" w:rsidRPr="00F80034">
          <w:rPr>
            <w:rStyle w:val="a7"/>
            <w:rFonts w:ascii="Times New Roman" w:hAnsi="Times New Roman" w:cs="Times New Roman" w:hint="eastAsia"/>
            <w:sz w:val="32"/>
            <w:szCs w:val="32"/>
          </w:rPr>
          <w:t>学校</w:t>
        </w:r>
        <w:r w:rsidR="00DD147F" w:rsidRPr="00F80034">
          <w:rPr>
            <w:rStyle w:val="a7"/>
            <w:rFonts w:ascii="Times New Roman" w:hAnsi="Times New Roman" w:cs="Times New Roman"/>
            <w:sz w:val="32"/>
            <w:szCs w:val="32"/>
          </w:rPr>
          <w:t>2011</w:t>
        </w:r>
        <w:r w:rsidR="00DD147F" w:rsidRPr="00F80034">
          <w:rPr>
            <w:rStyle w:val="a7"/>
            <w:rFonts w:ascii="Times New Roman" w:hAnsi="Times New Roman" w:cs="Times New Roman" w:hint="eastAsia"/>
            <w:sz w:val="32"/>
            <w:szCs w:val="32"/>
          </w:rPr>
          <w:t>年以来新增专业有哪些？</w:t>
        </w:r>
        <w:r w:rsidR="00DD147F" w:rsidRPr="00F80034">
          <w:rPr>
            <w:rFonts w:ascii="Times New Roman" w:hAnsi="Times New Roman" w:cs="Times New Roman"/>
            <w:webHidden/>
            <w:sz w:val="32"/>
            <w:szCs w:val="32"/>
          </w:rPr>
          <w:tab/>
        </w:r>
        <w:r w:rsidR="00DD147F" w:rsidRPr="00F80034">
          <w:rPr>
            <w:rFonts w:ascii="Times New Roman" w:hAnsi="Times New Roman" w:cs="Times New Roman"/>
            <w:webHidden/>
            <w:sz w:val="32"/>
            <w:szCs w:val="32"/>
          </w:rPr>
          <w:fldChar w:fldCharType="begin"/>
        </w:r>
        <w:r w:rsidR="00DD147F" w:rsidRPr="00F80034">
          <w:rPr>
            <w:rFonts w:ascii="Times New Roman" w:hAnsi="Times New Roman" w:cs="Times New Roman"/>
            <w:webHidden/>
            <w:sz w:val="32"/>
            <w:szCs w:val="32"/>
          </w:rPr>
          <w:instrText xml:space="preserve"> PAGEREF _Toc492985180 \h </w:instrText>
        </w:r>
        <w:r w:rsidR="00DD147F" w:rsidRPr="00F80034">
          <w:rPr>
            <w:rFonts w:ascii="Times New Roman" w:hAnsi="Times New Roman" w:cs="Times New Roman"/>
            <w:webHidden/>
            <w:sz w:val="32"/>
            <w:szCs w:val="32"/>
          </w:rPr>
        </w:r>
        <w:r w:rsidR="00DD147F" w:rsidRPr="00F80034">
          <w:rPr>
            <w:rFonts w:ascii="Times New Roman" w:hAnsi="Times New Roman" w:cs="Times New Roman"/>
            <w:webHidden/>
            <w:sz w:val="32"/>
            <w:szCs w:val="32"/>
          </w:rPr>
          <w:fldChar w:fldCharType="separate"/>
        </w:r>
        <w:r w:rsidR="00612446">
          <w:rPr>
            <w:rFonts w:ascii="Times New Roman" w:hAnsi="Times New Roman" w:cs="Times New Roman"/>
            <w:webHidden/>
            <w:sz w:val="32"/>
            <w:szCs w:val="32"/>
          </w:rPr>
          <w:t>13</w:t>
        </w:r>
        <w:r w:rsidR="00DD147F" w:rsidRPr="00F80034">
          <w:rPr>
            <w:rFonts w:ascii="Times New Roman" w:hAnsi="Times New Roman" w:cs="Times New Roman"/>
            <w:webHidden/>
            <w:sz w:val="32"/>
            <w:szCs w:val="32"/>
          </w:rPr>
          <w:fldChar w:fldCharType="end"/>
        </w:r>
      </w:hyperlink>
    </w:p>
    <w:p w:rsidR="00DD147F" w:rsidRPr="00F80034" w:rsidRDefault="001E441C">
      <w:pPr>
        <w:pStyle w:val="20"/>
        <w:rPr>
          <w:rFonts w:ascii="Times New Roman" w:hAnsi="Times New Roman" w:cs="Times New Roman"/>
          <w:sz w:val="32"/>
          <w:szCs w:val="32"/>
        </w:rPr>
      </w:pPr>
      <w:hyperlink w:anchor="_Toc492985181" w:history="1">
        <w:r w:rsidR="00DD147F" w:rsidRPr="00F80034">
          <w:rPr>
            <w:rStyle w:val="a7"/>
            <w:rFonts w:ascii="Times New Roman" w:hAnsi="Times New Roman" w:cs="Times New Roman"/>
            <w:sz w:val="32"/>
            <w:szCs w:val="32"/>
          </w:rPr>
          <w:t>35.</w:t>
        </w:r>
        <w:r w:rsidR="00DD147F" w:rsidRPr="00F80034">
          <w:rPr>
            <w:rStyle w:val="a7"/>
            <w:rFonts w:ascii="Times New Roman" w:hAnsi="Times New Roman" w:cs="Times New Roman" w:hint="eastAsia"/>
            <w:sz w:val="32"/>
            <w:szCs w:val="32"/>
          </w:rPr>
          <w:t>学校有多少个博士学位、硕士学位授权一级学科？</w:t>
        </w:r>
        <w:r w:rsidR="00DD147F" w:rsidRPr="00F80034">
          <w:rPr>
            <w:rFonts w:ascii="Times New Roman" w:hAnsi="Times New Roman" w:cs="Times New Roman"/>
            <w:webHidden/>
            <w:sz w:val="32"/>
            <w:szCs w:val="32"/>
          </w:rPr>
          <w:tab/>
        </w:r>
        <w:r w:rsidR="00DD147F" w:rsidRPr="00F80034">
          <w:rPr>
            <w:rFonts w:ascii="Times New Roman" w:hAnsi="Times New Roman" w:cs="Times New Roman"/>
            <w:webHidden/>
            <w:sz w:val="32"/>
            <w:szCs w:val="32"/>
          </w:rPr>
          <w:fldChar w:fldCharType="begin"/>
        </w:r>
        <w:r w:rsidR="00DD147F" w:rsidRPr="00F80034">
          <w:rPr>
            <w:rFonts w:ascii="Times New Roman" w:hAnsi="Times New Roman" w:cs="Times New Roman"/>
            <w:webHidden/>
            <w:sz w:val="32"/>
            <w:szCs w:val="32"/>
          </w:rPr>
          <w:instrText xml:space="preserve"> PAGEREF _Toc492985181 \h </w:instrText>
        </w:r>
        <w:r w:rsidR="00DD147F" w:rsidRPr="00F80034">
          <w:rPr>
            <w:rFonts w:ascii="Times New Roman" w:hAnsi="Times New Roman" w:cs="Times New Roman"/>
            <w:webHidden/>
            <w:sz w:val="32"/>
            <w:szCs w:val="32"/>
          </w:rPr>
        </w:r>
        <w:r w:rsidR="00DD147F" w:rsidRPr="00F80034">
          <w:rPr>
            <w:rFonts w:ascii="Times New Roman" w:hAnsi="Times New Roman" w:cs="Times New Roman"/>
            <w:webHidden/>
            <w:sz w:val="32"/>
            <w:szCs w:val="32"/>
          </w:rPr>
          <w:fldChar w:fldCharType="separate"/>
        </w:r>
        <w:r w:rsidR="00612446">
          <w:rPr>
            <w:rFonts w:ascii="Times New Roman" w:hAnsi="Times New Roman" w:cs="Times New Roman"/>
            <w:webHidden/>
            <w:sz w:val="32"/>
            <w:szCs w:val="32"/>
          </w:rPr>
          <w:t>13</w:t>
        </w:r>
        <w:r w:rsidR="00DD147F" w:rsidRPr="00F80034">
          <w:rPr>
            <w:rFonts w:ascii="Times New Roman" w:hAnsi="Times New Roman" w:cs="Times New Roman"/>
            <w:webHidden/>
            <w:sz w:val="32"/>
            <w:szCs w:val="32"/>
          </w:rPr>
          <w:fldChar w:fldCharType="end"/>
        </w:r>
      </w:hyperlink>
    </w:p>
    <w:p w:rsidR="00DD147F" w:rsidRPr="00F80034" w:rsidRDefault="001E441C">
      <w:pPr>
        <w:pStyle w:val="20"/>
        <w:rPr>
          <w:rFonts w:ascii="Times New Roman" w:hAnsi="Times New Roman" w:cs="Times New Roman"/>
          <w:sz w:val="32"/>
          <w:szCs w:val="32"/>
        </w:rPr>
      </w:pPr>
      <w:hyperlink w:anchor="_Toc492985182" w:history="1">
        <w:r w:rsidR="00DD147F" w:rsidRPr="00F80034">
          <w:rPr>
            <w:rStyle w:val="a7"/>
            <w:rFonts w:ascii="Times New Roman" w:hAnsi="Times New Roman" w:cs="Times New Roman"/>
            <w:sz w:val="32"/>
            <w:szCs w:val="32"/>
          </w:rPr>
          <w:t>36.</w:t>
        </w:r>
        <w:r w:rsidR="00DD147F" w:rsidRPr="00F80034">
          <w:rPr>
            <w:rStyle w:val="a7"/>
            <w:rFonts w:ascii="Times New Roman" w:hAnsi="Times New Roman" w:cs="Times New Roman" w:hint="eastAsia"/>
            <w:sz w:val="32"/>
            <w:szCs w:val="32"/>
          </w:rPr>
          <w:t>学校有多少个国家重点学科和国家重点（培育）学科？</w:t>
        </w:r>
        <w:r w:rsidR="00DD147F" w:rsidRPr="00F80034">
          <w:rPr>
            <w:rFonts w:ascii="Times New Roman" w:hAnsi="Times New Roman" w:cs="Times New Roman"/>
            <w:webHidden/>
            <w:sz w:val="32"/>
            <w:szCs w:val="32"/>
          </w:rPr>
          <w:tab/>
        </w:r>
        <w:r w:rsidR="00DD147F" w:rsidRPr="00F80034">
          <w:rPr>
            <w:rFonts w:ascii="Times New Roman" w:hAnsi="Times New Roman" w:cs="Times New Roman"/>
            <w:webHidden/>
            <w:sz w:val="32"/>
            <w:szCs w:val="32"/>
          </w:rPr>
          <w:fldChar w:fldCharType="begin"/>
        </w:r>
        <w:r w:rsidR="00DD147F" w:rsidRPr="00F80034">
          <w:rPr>
            <w:rFonts w:ascii="Times New Roman" w:hAnsi="Times New Roman" w:cs="Times New Roman"/>
            <w:webHidden/>
            <w:sz w:val="32"/>
            <w:szCs w:val="32"/>
          </w:rPr>
          <w:instrText xml:space="preserve"> PAGEREF _Toc492985182 \h </w:instrText>
        </w:r>
        <w:r w:rsidR="00DD147F" w:rsidRPr="00F80034">
          <w:rPr>
            <w:rFonts w:ascii="Times New Roman" w:hAnsi="Times New Roman" w:cs="Times New Roman"/>
            <w:webHidden/>
            <w:sz w:val="32"/>
            <w:szCs w:val="32"/>
          </w:rPr>
        </w:r>
        <w:r w:rsidR="00DD147F" w:rsidRPr="00F80034">
          <w:rPr>
            <w:rFonts w:ascii="Times New Roman" w:hAnsi="Times New Roman" w:cs="Times New Roman"/>
            <w:webHidden/>
            <w:sz w:val="32"/>
            <w:szCs w:val="32"/>
          </w:rPr>
          <w:fldChar w:fldCharType="separate"/>
        </w:r>
        <w:r w:rsidR="00612446">
          <w:rPr>
            <w:rFonts w:ascii="Times New Roman" w:hAnsi="Times New Roman" w:cs="Times New Roman"/>
            <w:webHidden/>
            <w:sz w:val="32"/>
            <w:szCs w:val="32"/>
          </w:rPr>
          <w:t>13</w:t>
        </w:r>
        <w:r w:rsidR="00DD147F" w:rsidRPr="00F80034">
          <w:rPr>
            <w:rFonts w:ascii="Times New Roman" w:hAnsi="Times New Roman" w:cs="Times New Roman"/>
            <w:webHidden/>
            <w:sz w:val="32"/>
            <w:szCs w:val="32"/>
          </w:rPr>
          <w:fldChar w:fldCharType="end"/>
        </w:r>
      </w:hyperlink>
    </w:p>
    <w:p w:rsidR="00DD147F" w:rsidRPr="00F80034" w:rsidRDefault="001E441C">
      <w:pPr>
        <w:pStyle w:val="20"/>
        <w:rPr>
          <w:rFonts w:ascii="Times New Roman" w:hAnsi="Times New Roman" w:cs="Times New Roman"/>
          <w:sz w:val="32"/>
          <w:szCs w:val="32"/>
        </w:rPr>
      </w:pPr>
      <w:hyperlink w:anchor="_Toc492985183" w:history="1">
        <w:r w:rsidR="00DD147F" w:rsidRPr="00F80034">
          <w:rPr>
            <w:rStyle w:val="a7"/>
            <w:rFonts w:ascii="Times New Roman" w:hAnsi="Times New Roman" w:cs="Times New Roman"/>
            <w:sz w:val="32"/>
            <w:szCs w:val="32"/>
          </w:rPr>
          <w:t>37.</w:t>
        </w:r>
        <w:r w:rsidR="00DD147F" w:rsidRPr="00F80034">
          <w:rPr>
            <w:rStyle w:val="a7"/>
            <w:rFonts w:ascii="Times New Roman" w:hAnsi="Times New Roman" w:cs="Times New Roman" w:hint="eastAsia"/>
            <w:sz w:val="32"/>
            <w:szCs w:val="32"/>
          </w:rPr>
          <w:t>学校有多少个国家级教学团队？</w:t>
        </w:r>
        <w:r w:rsidR="00DD147F" w:rsidRPr="00F80034">
          <w:rPr>
            <w:rFonts w:ascii="Times New Roman" w:hAnsi="Times New Roman" w:cs="Times New Roman"/>
            <w:webHidden/>
            <w:sz w:val="32"/>
            <w:szCs w:val="32"/>
          </w:rPr>
          <w:tab/>
        </w:r>
        <w:r w:rsidR="00DD147F" w:rsidRPr="00F80034">
          <w:rPr>
            <w:rFonts w:ascii="Times New Roman" w:hAnsi="Times New Roman" w:cs="Times New Roman"/>
            <w:webHidden/>
            <w:sz w:val="32"/>
            <w:szCs w:val="32"/>
          </w:rPr>
          <w:fldChar w:fldCharType="begin"/>
        </w:r>
        <w:r w:rsidR="00DD147F" w:rsidRPr="00F80034">
          <w:rPr>
            <w:rFonts w:ascii="Times New Roman" w:hAnsi="Times New Roman" w:cs="Times New Roman"/>
            <w:webHidden/>
            <w:sz w:val="32"/>
            <w:szCs w:val="32"/>
          </w:rPr>
          <w:instrText xml:space="preserve"> PAGEREF _Toc492985183 \h </w:instrText>
        </w:r>
        <w:r w:rsidR="00DD147F" w:rsidRPr="00F80034">
          <w:rPr>
            <w:rFonts w:ascii="Times New Roman" w:hAnsi="Times New Roman" w:cs="Times New Roman"/>
            <w:webHidden/>
            <w:sz w:val="32"/>
            <w:szCs w:val="32"/>
          </w:rPr>
        </w:r>
        <w:r w:rsidR="00DD147F" w:rsidRPr="00F80034">
          <w:rPr>
            <w:rFonts w:ascii="Times New Roman" w:hAnsi="Times New Roman" w:cs="Times New Roman"/>
            <w:webHidden/>
            <w:sz w:val="32"/>
            <w:szCs w:val="32"/>
          </w:rPr>
          <w:fldChar w:fldCharType="separate"/>
        </w:r>
        <w:r w:rsidR="00612446">
          <w:rPr>
            <w:rFonts w:ascii="Times New Roman" w:hAnsi="Times New Roman" w:cs="Times New Roman"/>
            <w:webHidden/>
            <w:sz w:val="32"/>
            <w:szCs w:val="32"/>
          </w:rPr>
          <w:t>13</w:t>
        </w:r>
        <w:r w:rsidR="00DD147F" w:rsidRPr="00F80034">
          <w:rPr>
            <w:rFonts w:ascii="Times New Roman" w:hAnsi="Times New Roman" w:cs="Times New Roman"/>
            <w:webHidden/>
            <w:sz w:val="32"/>
            <w:szCs w:val="32"/>
          </w:rPr>
          <w:fldChar w:fldCharType="end"/>
        </w:r>
      </w:hyperlink>
    </w:p>
    <w:p w:rsidR="00DD147F" w:rsidRPr="00F80034" w:rsidRDefault="001E441C">
      <w:pPr>
        <w:pStyle w:val="20"/>
        <w:rPr>
          <w:rFonts w:ascii="Times New Roman" w:hAnsi="Times New Roman" w:cs="Times New Roman"/>
          <w:sz w:val="32"/>
          <w:szCs w:val="32"/>
        </w:rPr>
      </w:pPr>
      <w:hyperlink w:anchor="_Toc492985184" w:history="1">
        <w:r w:rsidR="00DD147F" w:rsidRPr="00F80034">
          <w:rPr>
            <w:rStyle w:val="a7"/>
            <w:rFonts w:ascii="Times New Roman" w:hAnsi="Times New Roman" w:cs="Times New Roman"/>
            <w:sz w:val="32"/>
            <w:szCs w:val="32"/>
          </w:rPr>
          <w:t>38.</w:t>
        </w:r>
        <w:r w:rsidR="00DD147F" w:rsidRPr="00F80034">
          <w:rPr>
            <w:rStyle w:val="a7"/>
            <w:rFonts w:ascii="Times New Roman" w:hAnsi="Times New Roman" w:cs="Times New Roman" w:hint="eastAsia"/>
            <w:sz w:val="32"/>
            <w:szCs w:val="32"/>
          </w:rPr>
          <w:t>学校有多少个国家级、省级实验教学示范中心？</w:t>
        </w:r>
        <w:r w:rsidR="00DD147F" w:rsidRPr="00F80034">
          <w:rPr>
            <w:rFonts w:ascii="Times New Roman" w:hAnsi="Times New Roman" w:cs="Times New Roman"/>
            <w:webHidden/>
            <w:sz w:val="32"/>
            <w:szCs w:val="32"/>
          </w:rPr>
          <w:tab/>
        </w:r>
        <w:r w:rsidR="00DD147F" w:rsidRPr="00F80034">
          <w:rPr>
            <w:rFonts w:ascii="Times New Roman" w:hAnsi="Times New Roman" w:cs="Times New Roman"/>
            <w:webHidden/>
            <w:sz w:val="32"/>
            <w:szCs w:val="32"/>
          </w:rPr>
          <w:fldChar w:fldCharType="begin"/>
        </w:r>
        <w:r w:rsidR="00DD147F" w:rsidRPr="00F80034">
          <w:rPr>
            <w:rFonts w:ascii="Times New Roman" w:hAnsi="Times New Roman" w:cs="Times New Roman"/>
            <w:webHidden/>
            <w:sz w:val="32"/>
            <w:szCs w:val="32"/>
          </w:rPr>
          <w:instrText xml:space="preserve"> PAGEREF _Toc492985184 \h </w:instrText>
        </w:r>
        <w:r w:rsidR="00DD147F" w:rsidRPr="00F80034">
          <w:rPr>
            <w:rFonts w:ascii="Times New Roman" w:hAnsi="Times New Roman" w:cs="Times New Roman"/>
            <w:webHidden/>
            <w:sz w:val="32"/>
            <w:szCs w:val="32"/>
          </w:rPr>
        </w:r>
        <w:r w:rsidR="00DD147F" w:rsidRPr="00F80034">
          <w:rPr>
            <w:rFonts w:ascii="Times New Roman" w:hAnsi="Times New Roman" w:cs="Times New Roman"/>
            <w:webHidden/>
            <w:sz w:val="32"/>
            <w:szCs w:val="32"/>
          </w:rPr>
          <w:fldChar w:fldCharType="separate"/>
        </w:r>
        <w:r w:rsidR="00612446">
          <w:rPr>
            <w:rFonts w:ascii="Times New Roman" w:hAnsi="Times New Roman" w:cs="Times New Roman"/>
            <w:webHidden/>
            <w:sz w:val="32"/>
            <w:szCs w:val="32"/>
          </w:rPr>
          <w:t>13</w:t>
        </w:r>
        <w:r w:rsidR="00DD147F" w:rsidRPr="00F80034">
          <w:rPr>
            <w:rFonts w:ascii="Times New Roman" w:hAnsi="Times New Roman" w:cs="Times New Roman"/>
            <w:webHidden/>
            <w:sz w:val="32"/>
            <w:szCs w:val="32"/>
          </w:rPr>
          <w:fldChar w:fldCharType="end"/>
        </w:r>
      </w:hyperlink>
    </w:p>
    <w:p w:rsidR="00DD147F" w:rsidRPr="00F80034" w:rsidRDefault="001E441C">
      <w:pPr>
        <w:pStyle w:val="20"/>
        <w:rPr>
          <w:rFonts w:ascii="Times New Roman" w:hAnsi="Times New Roman" w:cs="Times New Roman"/>
          <w:sz w:val="32"/>
          <w:szCs w:val="32"/>
        </w:rPr>
      </w:pPr>
      <w:hyperlink w:anchor="_Toc492985185" w:history="1">
        <w:r w:rsidR="00DD147F" w:rsidRPr="00F80034">
          <w:rPr>
            <w:rStyle w:val="a7"/>
            <w:rFonts w:ascii="Times New Roman" w:hAnsi="Times New Roman" w:cs="Times New Roman"/>
            <w:sz w:val="32"/>
            <w:szCs w:val="32"/>
          </w:rPr>
          <w:t>39.</w:t>
        </w:r>
        <w:r w:rsidR="00DD147F" w:rsidRPr="00F80034">
          <w:rPr>
            <w:rStyle w:val="a7"/>
            <w:rFonts w:ascii="Times New Roman" w:hAnsi="Times New Roman" w:cs="Times New Roman" w:hint="eastAsia"/>
            <w:sz w:val="32"/>
            <w:szCs w:val="32"/>
          </w:rPr>
          <w:t>学校有多少个国家级虚拟仿真实验教学中心</w:t>
        </w:r>
        <w:r w:rsidR="00DD147F" w:rsidRPr="00F80034">
          <w:rPr>
            <w:rStyle w:val="a7"/>
            <w:rFonts w:ascii="Times New Roman" w:hAnsi="Times New Roman" w:cs="Times New Roman"/>
            <w:sz w:val="32"/>
            <w:szCs w:val="32"/>
          </w:rPr>
          <w:t>?</w:t>
        </w:r>
        <w:r w:rsidR="00DD147F" w:rsidRPr="00F80034">
          <w:rPr>
            <w:rFonts w:ascii="Times New Roman" w:hAnsi="Times New Roman" w:cs="Times New Roman"/>
            <w:webHidden/>
            <w:sz w:val="32"/>
            <w:szCs w:val="32"/>
          </w:rPr>
          <w:tab/>
        </w:r>
        <w:r w:rsidR="00DD147F" w:rsidRPr="00F80034">
          <w:rPr>
            <w:rFonts w:ascii="Times New Roman" w:hAnsi="Times New Roman" w:cs="Times New Roman"/>
            <w:webHidden/>
            <w:sz w:val="32"/>
            <w:szCs w:val="32"/>
          </w:rPr>
          <w:fldChar w:fldCharType="begin"/>
        </w:r>
        <w:r w:rsidR="00DD147F" w:rsidRPr="00F80034">
          <w:rPr>
            <w:rFonts w:ascii="Times New Roman" w:hAnsi="Times New Roman" w:cs="Times New Roman"/>
            <w:webHidden/>
            <w:sz w:val="32"/>
            <w:szCs w:val="32"/>
          </w:rPr>
          <w:instrText xml:space="preserve"> PAGEREF _Toc492985185 \h </w:instrText>
        </w:r>
        <w:r w:rsidR="00DD147F" w:rsidRPr="00F80034">
          <w:rPr>
            <w:rFonts w:ascii="Times New Roman" w:hAnsi="Times New Roman" w:cs="Times New Roman"/>
            <w:webHidden/>
            <w:sz w:val="32"/>
            <w:szCs w:val="32"/>
          </w:rPr>
        </w:r>
        <w:r w:rsidR="00DD147F" w:rsidRPr="00F80034">
          <w:rPr>
            <w:rFonts w:ascii="Times New Roman" w:hAnsi="Times New Roman" w:cs="Times New Roman"/>
            <w:webHidden/>
            <w:sz w:val="32"/>
            <w:szCs w:val="32"/>
          </w:rPr>
          <w:fldChar w:fldCharType="separate"/>
        </w:r>
        <w:r w:rsidR="00612446">
          <w:rPr>
            <w:rFonts w:ascii="Times New Roman" w:hAnsi="Times New Roman" w:cs="Times New Roman"/>
            <w:webHidden/>
            <w:sz w:val="32"/>
            <w:szCs w:val="32"/>
          </w:rPr>
          <w:t>14</w:t>
        </w:r>
        <w:r w:rsidR="00DD147F" w:rsidRPr="00F80034">
          <w:rPr>
            <w:rFonts w:ascii="Times New Roman" w:hAnsi="Times New Roman" w:cs="Times New Roman"/>
            <w:webHidden/>
            <w:sz w:val="32"/>
            <w:szCs w:val="32"/>
          </w:rPr>
          <w:fldChar w:fldCharType="end"/>
        </w:r>
      </w:hyperlink>
    </w:p>
    <w:p w:rsidR="00DD147F" w:rsidRPr="00F80034" w:rsidRDefault="001E441C">
      <w:pPr>
        <w:pStyle w:val="20"/>
        <w:rPr>
          <w:rFonts w:ascii="Times New Roman" w:hAnsi="Times New Roman" w:cs="Times New Roman"/>
          <w:sz w:val="32"/>
          <w:szCs w:val="32"/>
        </w:rPr>
      </w:pPr>
      <w:hyperlink w:anchor="_Toc492985186" w:history="1">
        <w:r w:rsidR="00DD147F" w:rsidRPr="00F80034">
          <w:rPr>
            <w:rStyle w:val="a7"/>
            <w:rFonts w:ascii="Times New Roman" w:hAnsi="Times New Roman" w:cs="Times New Roman"/>
            <w:sz w:val="32"/>
            <w:szCs w:val="32"/>
          </w:rPr>
          <w:t>40.</w:t>
        </w:r>
        <w:r w:rsidR="00DD147F" w:rsidRPr="00F80034">
          <w:rPr>
            <w:rStyle w:val="a7"/>
            <w:rFonts w:ascii="Times New Roman" w:hAnsi="Times New Roman" w:cs="Times New Roman" w:hint="eastAsia"/>
            <w:sz w:val="32"/>
            <w:szCs w:val="32"/>
          </w:rPr>
          <w:t>学校有多少个国家级人才培养创新实验区？</w:t>
        </w:r>
        <w:r w:rsidR="00DD147F" w:rsidRPr="00F80034">
          <w:rPr>
            <w:rFonts w:ascii="Times New Roman" w:hAnsi="Times New Roman" w:cs="Times New Roman"/>
            <w:webHidden/>
            <w:sz w:val="32"/>
            <w:szCs w:val="32"/>
          </w:rPr>
          <w:tab/>
        </w:r>
        <w:r w:rsidR="00DD147F" w:rsidRPr="00F80034">
          <w:rPr>
            <w:rFonts w:ascii="Times New Roman" w:hAnsi="Times New Roman" w:cs="Times New Roman"/>
            <w:webHidden/>
            <w:sz w:val="32"/>
            <w:szCs w:val="32"/>
          </w:rPr>
          <w:fldChar w:fldCharType="begin"/>
        </w:r>
        <w:r w:rsidR="00DD147F" w:rsidRPr="00F80034">
          <w:rPr>
            <w:rFonts w:ascii="Times New Roman" w:hAnsi="Times New Roman" w:cs="Times New Roman"/>
            <w:webHidden/>
            <w:sz w:val="32"/>
            <w:szCs w:val="32"/>
          </w:rPr>
          <w:instrText xml:space="preserve"> PAGEREF _Toc492985186 \h </w:instrText>
        </w:r>
        <w:r w:rsidR="00DD147F" w:rsidRPr="00F80034">
          <w:rPr>
            <w:rFonts w:ascii="Times New Roman" w:hAnsi="Times New Roman" w:cs="Times New Roman"/>
            <w:webHidden/>
            <w:sz w:val="32"/>
            <w:szCs w:val="32"/>
          </w:rPr>
        </w:r>
        <w:r w:rsidR="00DD147F" w:rsidRPr="00F80034">
          <w:rPr>
            <w:rFonts w:ascii="Times New Roman" w:hAnsi="Times New Roman" w:cs="Times New Roman"/>
            <w:webHidden/>
            <w:sz w:val="32"/>
            <w:szCs w:val="32"/>
          </w:rPr>
          <w:fldChar w:fldCharType="separate"/>
        </w:r>
        <w:r w:rsidR="00612446">
          <w:rPr>
            <w:rFonts w:ascii="Times New Roman" w:hAnsi="Times New Roman" w:cs="Times New Roman"/>
            <w:webHidden/>
            <w:sz w:val="32"/>
            <w:szCs w:val="32"/>
          </w:rPr>
          <w:t>14</w:t>
        </w:r>
        <w:r w:rsidR="00DD147F" w:rsidRPr="00F80034">
          <w:rPr>
            <w:rFonts w:ascii="Times New Roman" w:hAnsi="Times New Roman" w:cs="Times New Roman"/>
            <w:webHidden/>
            <w:sz w:val="32"/>
            <w:szCs w:val="32"/>
          </w:rPr>
          <w:fldChar w:fldCharType="end"/>
        </w:r>
      </w:hyperlink>
    </w:p>
    <w:p w:rsidR="00DD147F" w:rsidRPr="00F80034" w:rsidRDefault="001E441C">
      <w:pPr>
        <w:pStyle w:val="20"/>
        <w:rPr>
          <w:rFonts w:ascii="Times New Roman" w:hAnsi="Times New Roman" w:cs="Times New Roman"/>
          <w:sz w:val="32"/>
          <w:szCs w:val="32"/>
        </w:rPr>
      </w:pPr>
      <w:hyperlink w:anchor="_Toc492985187" w:history="1">
        <w:r w:rsidR="00DD147F" w:rsidRPr="00F80034">
          <w:rPr>
            <w:rStyle w:val="a7"/>
            <w:rFonts w:ascii="Times New Roman" w:hAnsi="Times New Roman" w:cs="Times New Roman"/>
            <w:sz w:val="32"/>
            <w:szCs w:val="32"/>
          </w:rPr>
          <w:t>41.</w:t>
        </w:r>
        <w:r w:rsidR="00DD147F" w:rsidRPr="00F80034">
          <w:rPr>
            <w:rStyle w:val="a7"/>
            <w:rFonts w:ascii="Times New Roman" w:hAnsi="Times New Roman" w:cs="Times New Roman" w:hint="eastAsia"/>
            <w:sz w:val="32"/>
            <w:szCs w:val="32"/>
          </w:rPr>
          <w:t>学校为社会培养输送人才概况？</w:t>
        </w:r>
        <w:r w:rsidR="00DD147F" w:rsidRPr="00F80034">
          <w:rPr>
            <w:rFonts w:ascii="Times New Roman" w:hAnsi="Times New Roman" w:cs="Times New Roman"/>
            <w:webHidden/>
            <w:sz w:val="32"/>
            <w:szCs w:val="32"/>
          </w:rPr>
          <w:tab/>
        </w:r>
        <w:r w:rsidR="00DD147F" w:rsidRPr="00F80034">
          <w:rPr>
            <w:rFonts w:ascii="Times New Roman" w:hAnsi="Times New Roman" w:cs="Times New Roman"/>
            <w:webHidden/>
            <w:sz w:val="32"/>
            <w:szCs w:val="32"/>
          </w:rPr>
          <w:fldChar w:fldCharType="begin"/>
        </w:r>
        <w:r w:rsidR="00DD147F" w:rsidRPr="00F80034">
          <w:rPr>
            <w:rFonts w:ascii="Times New Roman" w:hAnsi="Times New Roman" w:cs="Times New Roman"/>
            <w:webHidden/>
            <w:sz w:val="32"/>
            <w:szCs w:val="32"/>
          </w:rPr>
          <w:instrText xml:space="preserve"> PAGEREF _Toc492985187 \h </w:instrText>
        </w:r>
        <w:r w:rsidR="00DD147F" w:rsidRPr="00F80034">
          <w:rPr>
            <w:rFonts w:ascii="Times New Roman" w:hAnsi="Times New Roman" w:cs="Times New Roman"/>
            <w:webHidden/>
            <w:sz w:val="32"/>
            <w:szCs w:val="32"/>
          </w:rPr>
        </w:r>
        <w:r w:rsidR="00DD147F" w:rsidRPr="00F80034">
          <w:rPr>
            <w:rFonts w:ascii="Times New Roman" w:hAnsi="Times New Roman" w:cs="Times New Roman"/>
            <w:webHidden/>
            <w:sz w:val="32"/>
            <w:szCs w:val="32"/>
          </w:rPr>
          <w:fldChar w:fldCharType="separate"/>
        </w:r>
        <w:r w:rsidR="00612446">
          <w:rPr>
            <w:rFonts w:ascii="Times New Roman" w:hAnsi="Times New Roman" w:cs="Times New Roman"/>
            <w:webHidden/>
            <w:sz w:val="32"/>
            <w:szCs w:val="32"/>
          </w:rPr>
          <w:t>14</w:t>
        </w:r>
        <w:r w:rsidR="00DD147F" w:rsidRPr="00F80034">
          <w:rPr>
            <w:rFonts w:ascii="Times New Roman" w:hAnsi="Times New Roman" w:cs="Times New Roman"/>
            <w:webHidden/>
            <w:sz w:val="32"/>
            <w:szCs w:val="32"/>
          </w:rPr>
          <w:fldChar w:fldCharType="end"/>
        </w:r>
      </w:hyperlink>
    </w:p>
    <w:p w:rsidR="00DD147F" w:rsidRPr="00F80034" w:rsidRDefault="001E441C">
      <w:pPr>
        <w:pStyle w:val="20"/>
        <w:rPr>
          <w:rFonts w:ascii="Times New Roman" w:hAnsi="Times New Roman" w:cs="Times New Roman"/>
          <w:sz w:val="32"/>
          <w:szCs w:val="32"/>
        </w:rPr>
      </w:pPr>
      <w:hyperlink w:anchor="_Toc492985188" w:history="1">
        <w:r w:rsidR="00DD147F" w:rsidRPr="00F80034">
          <w:rPr>
            <w:rStyle w:val="a7"/>
            <w:rFonts w:ascii="Times New Roman" w:hAnsi="Times New Roman" w:cs="Times New Roman"/>
            <w:sz w:val="32"/>
            <w:szCs w:val="32"/>
          </w:rPr>
          <w:t>42.</w:t>
        </w:r>
        <w:r w:rsidR="00DD147F" w:rsidRPr="00F80034">
          <w:rPr>
            <w:rStyle w:val="a7"/>
            <w:rFonts w:ascii="Times New Roman" w:hAnsi="Times New Roman" w:cs="Times New Roman" w:hint="eastAsia"/>
            <w:sz w:val="32"/>
            <w:szCs w:val="32"/>
          </w:rPr>
          <w:t>学校的专任教师数量是多少？生师比是多少？</w:t>
        </w:r>
        <w:r w:rsidR="00DD147F" w:rsidRPr="00F80034">
          <w:rPr>
            <w:rFonts w:ascii="Times New Roman" w:hAnsi="Times New Roman" w:cs="Times New Roman"/>
            <w:webHidden/>
            <w:sz w:val="32"/>
            <w:szCs w:val="32"/>
          </w:rPr>
          <w:tab/>
        </w:r>
        <w:r w:rsidR="00DD147F" w:rsidRPr="00F80034">
          <w:rPr>
            <w:rFonts w:ascii="Times New Roman" w:hAnsi="Times New Roman" w:cs="Times New Roman"/>
            <w:webHidden/>
            <w:sz w:val="32"/>
            <w:szCs w:val="32"/>
          </w:rPr>
          <w:fldChar w:fldCharType="begin"/>
        </w:r>
        <w:r w:rsidR="00DD147F" w:rsidRPr="00F80034">
          <w:rPr>
            <w:rFonts w:ascii="Times New Roman" w:hAnsi="Times New Roman" w:cs="Times New Roman"/>
            <w:webHidden/>
            <w:sz w:val="32"/>
            <w:szCs w:val="32"/>
          </w:rPr>
          <w:instrText xml:space="preserve"> PAGEREF _Toc492985188 \h </w:instrText>
        </w:r>
        <w:r w:rsidR="00DD147F" w:rsidRPr="00F80034">
          <w:rPr>
            <w:rFonts w:ascii="Times New Roman" w:hAnsi="Times New Roman" w:cs="Times New Roman"/>
            <w:webHidden/>
            <w:sz w:val="32"/>
            <w:szCs w:val="32"/>
          </w:rPr>
        </w:r>
        <w:r w:rsidR="00DD147F" w:rsidRPr="00F80034">
          <w:rPr>
            <w:rFonts w:ascii="Times New Roman" w:hAnsi="Times New Roman" w:cs="Times New Roman"/>
            <w:webHidden/>
            <w:sz w:val="32"/>
            <w:szCs w:val="32"/>
          </w:rPr>
          <w:fldChar w:fldCharType="separate"/>
        </w:r>
        <w:r w:rsidR="00612446">
          <w:rPr>
            <w:rFonts w:ascii="Times New Roman" w:hAnsi="Times New Roman" w:cs="Times New Roman"/>
            <w:webHidden/>
            <w:sz w:val="32"/>
            <w:szCs w:val="32"/>
          </w:rPr>
          <w:t>14</w:t>
        </w:r>
        <w:r w:rsidR="00DD147F" w:rsidRPr="00F80034">
          <w:rPr>
            <w:rFonts w:ascii="Times New Roman" w:hAnsi="Times New Roman" w:cs="Times New Roman"/>
            <w:webHidden/>
            <w:sz w:val="32"/>
            <w:szCs w:val="32"/>
          </w:rPr>
          <w:fldChar w:fldCharType="end"/>
        </w:r>
      </w:hyperlink>
    </w:p>
    <w:p w:rsidR="00DD147F" w:rsidRPr="00F80034" w:rsidRDefault="001E441C">
      <w:pPr>
        <w:pStyle w:val="20"/>
        <w:rPr>
          <w:rFonts w:ascii="Times New Roman" w:hAnsi="Times New Roman" w:cs="Times New Roman"/>
          <w:sz w:val="32"/>
          <w:szCs w:val="32"/>
        </w:rPr>
      </w:pPr>
      <w:hyperlink w:anchor="_Toc492985189" w:history="1">
        <w:r w:rsidR="00DD147F" w:rsidRPr="00F80034">
          <w:rPr>
            <w:rStyle w:val="a7"/>
            <w:rFonts w:ascii="Times New Roman" w:hAnsi="Times New Roman" w:cs="Times New Roman"/>
            <w:sz w:val="32"/>
            <w:szCs w:val="32"/>
          </w:rPr>
          <w:t>43.</w:t>
        </w:r>
        <w:r w:rsidR="00DD147F" w:rsidRPr="00F80034">
          <w:rPr>
            <w:rStyle w:val="a7"/>
            <w:rFonts w:ascii="Times New Roman" w:hAnsi="Times New Roman" w:cs="Times New Roman" w:hint="eastAsia"/>
            <w:sz w:val="32"/>
            <w:szCs w:val="32"/>
          </w:rPr>
          <w:t>学校师资队伍建设发展态势如何？</w:t>
        </w:r>
        <w:r w:rsidR="00DD147F" w:rsidRPr="00F80034">
          <w:rPr>
            <w:rFonts w:ascii="Times New Roman" w:hAnsi="Times New Roman" w:cs="Times New Roman"/>
            <w:webHidden/>
            <w:sz w:val="32"/>
            <w:szCs w:val="32"/>
          </w:rPr>
          <w:tab/>
        </w:r>
        <w:r w:rsidR="00DD147F" w:rsidRPr="00F80034">
          <w:rPr>
            <w:rFonts w:ascii="Times New Roman" w:hAnsi="Times New Roman" w:cs="Times New Roman"/>
            <w:webHidden/>
            <w:sz w:val="32"/>
            <w:szCs w:val="32"/>
          </w:rPr>
          <w:fldChar w:fldCharType="begin"/>
        </w:r>
        <w:r w:rsidR="00DD147F" w:rsidRPr="00F80034">
          <w:rPr>
            <w:rFonts w:ascii="Times New Roman" w:hAnsi="Times New Roman" w:cs="Times New Roman"/>
            <w:webHidden/>
            <w:sz w:val="32"/>
            <w:szCs w:val="32"/>
          </w:rPr>
          <w:instrText xml:space="preserve"> PAGEREF _Toc492985189 \h </w:instrText>
        </w:r>
        <w:r w:rsidR="00DD147F" w:rsidRPr="00F80034">
          <w:rPr>
            <w:rFonts w:ascii="Times New Roman" w:hAnsi="Times New Roman" w:cs="Times New Roman"/>
            <w:webHidden/>
            <w:sz w:val="32"/>
            <w:szCs w:val="32"/>
          </w:rPr>
        </w:r>
        <w:r w:rsidR="00DD147F" w:rsidRPr="00F80034">
          <w:rPr>
            <w:rFonts w:ascii="Times New Roman" w:hAnsi="Times New Roman" w:cs="Times New Roman"/>
            <w:webHidden/>
            <w:sz w:val="32"/>
            <w:szCs w:val="32"/>
          </w:rPr>
          <w:fldChar w:fldCharType="separate"/>
        </w:r>
        <w:r w:rsidR="00612446">
          <w:rPr>
            <w:rFonts w:ascii="Times New Roman" w:hAnsi="Times New Roman" w:cs="Times New Roman"/>
            <w:webHidden/>
            <w:sz w:val="32"/>
            <w:szCs w:val="32"/>
          </w:rPr>
          <w:t>15</w:t>
        </w:r>
        <w:r w:rsidR="00DD147F" w:rsidRPr="00F80034">
          <w:rPr>
            <w:rFonts w:ascii="Times New Roman" w:hAnsi="Times New Roman" w:cs="Times New Roman"/>
            <w:webHidden/>
            <w:sz w:val="32"/>
            <w:szCs w:val="32"/>
          </w:rPr>
          <w:fldChar w:fldCharType="end"/>
        </w:r>
      </w:hyperlink>
    </w:p>
    <w:p w:rsidR="00DD147F" w:rsidRPr="00F80034" w:rsidRDefault="001E441C">
      <w:pPr>
        <w:pStyle w:val="20"/>
        <w:rPr>
          <w:rFonts w:ascii="Times New Roman" w:hAnsi="Times New Roman" w:cs="Times New Roman"/>
          <w:sz w:val="32"/>
          <w:szCs w:val="32"/>
        </w:rPr>
      </w:pPr>
      <w:hyperlink w:anchor="_Toc492985190" w:history="1">
        <w:r w:rsidR="00DD147F" w:rsidRPr="00F80034">
          <w:rPr>
            <w:rStyle w:val="a7"/>
            <w:rFonts w:ascii="Times New Roman" w:hAnsi="Times New Roman" w:cs="Times New Roman"/>
            <w:sz w:val="32"/>
            <w:szCs w:val="32"/>
          </w:rPr>
          <w:t>44.</w:t>
        </w:r>
        <w:r w:rsidR="00DD147F" w:rsidRPr="00F80034">
          <w:rPr>
            <w:rStyle w:val="a7"/>
            <w:rFonts w:ascii="Times New Roman" w:hAnsi="Times New Roman" w:cs="Times New Roman" w:hint="eastAsia"/>
            <w:sz w:val="32"/>
            <w:szCs w:val="32"/>
          </w:rPr>
          <w:t>学校获得“国家教学名师”称号的有哪几位？</w:t>
        </w:r>
        <w:r w:rsidR="00DD147F" w:rsidRPr="00F80034">
          <w:rPr>
            <w:rFonts w:ascii="Times New Roman" w:hAnsi="Times New Roman" w:cs="Times New Roman"/>
            <w:webHidden/>
            <w:sz w:val="32"/>
            <w:szCs w:val="32"/>
          </w:rPr>
          <w:tab/>
        </w:r>
        <w:r w:rsidR="00DD147F" w:rsidRPr="00F80034">
          <w:rPr>
            <w:rFonts w:ascii="Times New Roman" w:hAnsi="Times New Roman" w:cs="Times New Roman"/>
            <w:webHidden/>
            <w:sz w:val="32"/>
            <w:szCs w:val="32"/>
          </w:rPr>
          <w:fldChar w:fldCharType="begin"/>
        </w:r>
        <w:r w:rsidR="00DD147F" w:rsidRPr="00F80034">
          <w:rPr>
            <w:rFonts w:ascii="Times New Roman" w:hAnsi="Times New Roman" w:cs="Times New Roman"/>
            <w:webHidden/>
            <w:sz w:val="32"/>
            <w:szCs w:val="32"/>
          </w:rPr>
          <w:instrText xml:space="preserve"> PAGEREF _Toc492985190 \h </w:instrText>
        </w:r>
        <w:r w:rsidR="00DD147F" w:rsidRPr="00F80034">
          <w:rPr>
            <w:rFonts w:ascii="Times New Roman" w:hAnsi="Times New Roman" w:cs="Times New Roman"/>
            <w:webHidden/>
            <w:sz w:val="32"/>
            <w:szCs w:val="32"/>
          </w:rPr>
        </w:r>
        <w:r w:rsidR="00DD147F" w:rsidRPr="00F80034">
          <w:rPr>
            <w:rFonts w:ascii="Times New Roman" w:hAnsi="Times New Roman" w:cs="Times New Roman"/>
            <w:webHidden/>
            <w:sz w:val="32"/>
            <w:szCs w:val="32"/>
          </w:rPr>
          <w:fldChar w:fldCharType="separate"/>
        </w:r>
        <w:r w:rsidR="00612446">
          <w:rPr>
            <w:rFonts w:ascii="Times New Roman" w:hAnsi="Times New Roman" w:cs="Times New Roman"/>
            <w:webHidden/>
            <w:sz w:val="32"/>
            <w:szCs w:val="32"/>
          </w:rPr>
          <w:t>15</w:t>
        </w:r>
        <w:r w:rsidR="00DD147F" w:rsidRPr="00F80034">
          <w:rPr>
            <w:rFonts w:ascii="Times New Roman" w:hAnsi="Times New Roman" w:cs="Times New Roman"/>
            <w:webHidden/>
            <w:sz w:val="32"/>
            <w:szCs w:val="32"/>
          </w:rPr>
          <w:fldChar w:fldCharType="end"/>
        </w:r>
      </w:hyperlink>
    </w:p>
    <w:p w:rsidR="00DD147F" w:rsidRPr="00F80034" w:rsidRDefault="001E441C">
      <w:pPr>
        <w:pStyle w:val="20"/>
        <w:rPr>
          <w:rFonts w:ascii="Times New Roman" w:hAnsi="Times New Roman" w:cs="Times New Roman"/>
          <w:sz w:val="32"/>
          <w:szCs w:val="32"/>
        </w:rPr>
      </w:pPr>
      <w:hyperlink w:anchor="_Toc492985191" w:history="1">
        <w:r w:rsidR="00DD147F" w:rsidRPr="00F80034">
          <w:rPr>
            <w:rStyle w:val="a7"/>
            <w:rFonts w:ascii="Times New Roman" w:hAnsi="Times New Roman" w:cs="Times New Roman"/>
            <w:sz w:val="32"/>
            <w:szCs w:val="32"/>
          </w:rPr>
          <w:t>45.</w:t>
        </w:r>
        <w:r w:rsidR="00DD147F" w:rsidRPr="00F80034">
          <w:rPr>
            <w:rStyle w:val="a7"/>
            <w:rFonts w:ascii="Times New Roman" w:hAnsi="Times New Roman" w:cs="Times New Roman" w:hint="eastAsia"/>
            <w:sz w:val="32"/>
            <w:szCs w:val="32"/>
          </w:rPr>
          <w:t>学校获得“全国模范教师”称号的有哪几位？</w:t>
        </w:r>
        <w:r w:rsidR="00DD147F" w:rsidRPr="00F80034">
          <w:rPr>
            <w:rFonts w:ascii="Times New Roman" w:hAnsi="Times New Roman" w:cs="Times New Roman"/>
            <w:webHidden/>
            <w:sz w:val="32"/>
            <w:szCs w:val="32"/>
          </w:rPr>
          <w:tab/>
        </w:r>
        <w:r w:rsidR="00DD147F" w:rsidRPr="00F80034">
          <w:rPr>
            <w:rFonts w:ascii="Times New Roman" w:hAnsi="Times New Roman" w:cs="Times New Roman"/>
            <w:webHidden/>
            <w:sz w:val="32"/>
            <w:szCs w:val="32"/>
          </w:rPr>
          <w:fldChar w:fldCharType="begin"/>
        </w:r>
        <w:r w:rsidR="00DD147F" w:rsidRPr="00F80034">
          <w:rPr>
            <w:rFonts w:ascii="Times New Roman" w:hAnsi="Times New Roman" w:cs="Times New Roman"/>
            <w:webHidden/>
            <w:sz w:val="32"/>
            <w:szCs w:val="32"/>
          </w:rPr>
          <w:instrText xml:space="preserve"> PAGEREF _Toc492985191 \h </w:instrText>
        </w:r>
        <w:r w:rsidR="00DD147F" w:rsidRPr="00F80034">
          <w:rPr>
            <w:rFonts w:ascii="Times New Roman" w:hAnsi="Times New Roman" w:cs="Times New Roman"/>
            <w:webHidden/>
            <w:sz w:val="32"/>
            <w:szCs w:val="32"/>
          </w:rPr>
        </w:r>
        <w:r w:rsidR="00DD147F" w:rsidRPr="00F80034">
          <w:rPr>
            <w:rFonts w:ascii="Times New Roman" w:hAnsi="Times New Roman" w:cs="Times New Roman"/>
            <w:webHidden/>
            <w:sz w:val="32"/>
            <w:szCs w:val="32"/>
          </w:rPr>
          <w:fldChar w:fldCharType="separate"/>
        </w:r>
        <w:r w:rsidR="00612446">
          <w:rPr>
            <w:rFonts w:ascii="Times New Roman" w:hAnsi="Times New Roman" w:cs="Times New Roman"/>
            <w:webHidden/>
            <w:sz w:val="32"/>
            <w:szCs w:val="32"/>
          </w:rPr>
          <w:t>15</w:t>
        </w:r>
        <w:r w:rsidR="00DD147F" w:rsidRPr="00F80034">
          <w:rPr>
            <w:rFonts w:ascii="Times New Roman" w:hAnsi="Times New Roman" w:cs="Times New Roman"/>
            <w:webHidden/>
            <w:sz w:val="32"/>
            <w:szCs w:val="32"/>
          </w:rPr>
          <w:fldChar w:fldCharType="end"/>
        </w:r>
      </w:hyperlink>
    </w:p>
    <w:p w:rsidR="00DD147F" w:rsidRPr="00F80034" w:rsidRDefault="001E441C">
      <w:pPr>
        <w:pStyle w:val="20"/>
        <w:rPr>
          <w:rFonts w:ascii="Times New Roman" w:hAnsi="Times New Roman" w:cs="Times New Roman"/>
          <w:sz w:val="32"/>
          <w:szCs w:val="32"/>
        </w:rPr>
      </w:pPr>
      <w:hyperlink w:anchor="_Toc492985192" w:history="1">
        <w:r w:rsidR="00DD147F" w:rsidRPr="00F80034">
          <w:rPr>
            <w:rStyle w:val="a7"/>
            <w:rFonts w:ascii="Times New Roman" w:hAnsi="Times New Roman" w:cs="Times New Roman"/>
            <w:sz w:val="32"/>
            <w:szCs w:val="32"/>
          </w:rPr>
          <w:t>46.</w:t>
        </w:r>
        <w:r w:rsidR="00DD147F" w:rsidRPr="00F80034">
          <w:rPr>
            <w:rStyle w:val="a7"/>
            <w:rFonts w:ascii="Times New Roman" w:hAnsi="Times New Roman" w:cs="Times New Roman" w:hint="eastAsia"/>
            <w:sz w:val="32"/>
            <w:szCs w:val="32"/>
          </w:rPr>
          <w:t>学校获得“全国优秀教师”称号的有哪几位？</w:t>
        </w:r>
        <w:r w:rsidR="00DD147F" w:rsidRPr="00F80034">
          <w:rPr>
            <w:rFonts w:ascii="Times New Roman" w:hAnsi="Times New Roman" w:cs="Times New Roman"/>
            <w:webHidden/>
            <w:sz w:val="32"/>
            <w:szCs w:val="32"/>
          </w:rPr>
          <w:tab/>
        </w:r>
        <w:r w:rsidR="00DD147F" w:rsidRPr="00F80034">
          <w:rPr>
            <w:rFonts w:ascii="Times New Roman" w:hAnsi="Times New Roman" w:cs="Times New Roman"/>
            <w:webHidden/>
            <w:sz w:val="32"/>
            <w:szCs w:val="32"/>
          </w:rPr>
          <w:fldChar w:fldCharType="begin"/>
        </w:r>
        <w:r w:rsidR="00DD147F" w:rsidRPr="00F80034">
          <w:rPr>
            <w:rFonts w:ascii="Times New Roman" w:hAnsi="Times New Roman" w:cs="Times New Roman"/>
            <w:webHidden/>
            <w:sz w:val="32"/>
            <w:szCs w:val="32"/>
          </w:rPr>
          <w:instrText xml:space="preserve"> PAGEREF _Toc492985192 \h </w:instrText>
        </w:r>
        <w:r w:rsidR="00DD147F" w:rsidRPr="00F80034">
          <w:rPr>
            <w:rFonts w:ascii="Times New Roman" w:hAnsi="Times New Roman" w:cs="Times New Roman"/>
            <w:webHidden/>
            <w:sz w:val="32"/>
            <w:szCs w:val="32"/>
          </w:rPr>
        </w:r>
        <w:r w:rsidR="00DD147F" w:rsidRPr="00F80034">
          <w:rPr>
            <w:rFonts w:ascii="Times New Roman" w:hAnsi="Times New Roman" w:cs="Times New Roman"/>
            <w:webHidden/>
            <w:sz w:val="32"/>
            <w:szCs w:val="32"/>
          </w:rPr>
          <w:fldChar w:fldCharType="separate"/>
        </w:r>
        <w:r w:rsidR="00612446">
          <w:rPr>
            <w:rFonts w:ascii="Times New Roman" w:hAnsi="Times New Roman" w:cs="Times New Roman"/>
            <w:webHidden/>
            <w:sz w:val="32"/>
            <w:szCs w:val="32"/>
          </w:rPr>
          <w:t>15</w:t>
        </w:r>
        <w:r w:rsidR="00DD147F" w:rsidRPr="00F80034">
          <w:rPr>
            <w:rFonts w:ascii="Times New Roman" w:hAnsi="Times New Roman" w:cs="Times New Roman"/>
            <w:webHidden/>
            <w:sz w:val="32"/>
            <w:szCs w:val="32"/>
          </w:rPr>
          <w:fldChar w:fldCharType="end"/>
        </w:r>
      </w:hyperlink>
    </w:p>
    <w:p w:rsidR="00DD147F" w:rsidRPr="00F80034" w:rsidRDefault="001E441C">
      <w:pPr>
        <w:pStyle w:val="20"/>
        <w:rPr>
          <w:rFonts w:ascii="Times New Roman" w:hAnsi="Times New Roman" w:cs="Times New Roman"/>
          <w:sz w:val="32"/>
          <w:szCs w:val="32"/>
        </w:rPr>
      </w:pPr>
      <w:hyperlink w:anchor="_Toc492985193" w:history="1">
        <w:r w:rsidR="00DD147F" w:rsidRPr="00F80034">
          <w:rPr>
            <w:rStyle w:val="a7"/>
            <w:rFonts w:ascii="Times New Roman" w:hAnsi="Times New Roman" w:cs="Times New Roman"/>
            <w:sz w:val="32"/>
            <w:szCs w:val="32"/>
          </w:rPr>
          <w:t>47.</w:t>
        </w:r>
        <w:r w:rsidR="00DD147F" w:rsidRPr="00F80034">
          <w:rPr>
            <w:rStyle w:val="a7"/>
            <w:rFonts w:ascii="Times New Roman" w:hAnsi="Times New Roman" w:cs="Times New Roman" w:hint="eastAsia"/>
            <w:sz w:val="32"/>
            <w:szCs w:val="32"/>
          </w:rPr>
          <w:t>学校各类教学设施状况如何？</w:t>
        </w:r>
        <w:r w:rsidR="00DD147F" w:rsidRPr="00F80034">
          <w:rPr>
            <w:rFonts w:ascii="Times New Roman" w:hAnsi="Times New Roman" w:cs="Times New Roman"/>
            <w:webHidden/>
            <w:sz w:val="32"/>
            <w:szCs w:val="32"/>
          </w:rPr>
          <w:tab/>
        </w:r>
        <w:r w:rsidR="00DD147F" w:rsidRPr="00F80034">
          <w:rPr>
            <w:rFonts w:ascii="Times New Roman" w:hAnsi="Times New Roman" w:cs="Times New Roman"/>
            <w:webHidden/>
            <w:sz w:val="32"/>
            <w:szCs w:val="32"/>
          </w:rPr>
          <w:fldChar w:fldCharType="begin"/>
        </w:r>
        <w:r w:rsidR="00DD147F" w:rsidRPr="00F80034">
          <w:rPr>
            <w:rFonts w:ascii="Times New Roman" w:hAnsi="Times New Roman" w:cs="Times New Roman"/>
            <w:webHidden/>
            <w:sz w:val="32"/>
            <w:szCs w:val="32"/>
          </w:rPr>
          <w:instrText xml:space="preserve"> PAGEREF _Toc492985193 \h </w:instrText>
        </w:r>
        <w:r w:rsidR="00DD147F" w:rsidRPr="00F80034">
          <w:rPr>
            <w:rFonts w:ascii="Times New Roman" w:hAnsi="Times New Roman" w:cs="Times New Roman"/>
            <w:webHidden/>
            <w:sz w:val="32"/>
            <w:szCs w:val="32"/>
          </w:rPr>
        </w:r>
        <w:r w:rsidR="00DD147F" w:rsidRPr="00F80034">
          <w:rPr>
            <w:rFonts w:ascii="Times New Roman" w:hAnsi="Times New Roman" w:cs="Times New Roman"/>
            <w:webHidden/>
            <w:sz w:val="32"/>
            <w:szCs w:val="32"/>
          </w:rPr>
          <w:fldChar w:fldCharType="separate"/>
        </w:r>
        <w:r w:rsidR="00612446">
          <w:rPr>
            <w:rFonts w:ascii="Times New Roman" w:hAnsi="Times New Roman" w:cs="Times New Roman"/>
            <w:webHidden/>
            <w:sz w:val="32"/>
            <w:szCs w:val="32"/>
          </w:rPr>
          <w:t>15</w:t>
        </w:r>
        <w:r w:rsidR="00DD147F" w:rsidRPr="00F80034">
          <w:rPr>
            <w:rFonts w:ascii="Times New Roman" w:hAnsi="Times New Roman" w:cs="Times New Roman"/>
            <w:webHidden/>
            <w:sz w:val="32"/>
            <w:szCs w:val="32"/>
          </w:rPr>
          <w:fldChar w:fldCharType="end"/>
        </w:r>
      </w:hyperlink>
    </w:p>
    <w:p w:rsidR="00DD147F" w:rsidRPr="00F80034" w:rsidRDefault="001E441C">
      <w:pPr>
        <w:pStyle w:val="20"/>
        <w:rPr>
          <w:rFonts w:ascii="Times New Roman" w:hAnsi="Times New Roman" w:cs="Times New Roman"/>
          <w:sz w:val="32"/>
          <w:szCs w:val="32"/>
        </w:rPr>
      </w:pPr>
      <w:hyperlink w:anchor="_Toc492985194" w:history="1">
        <w:r w:rsidR="00DD147F" w:rsidRPr="00F80034">
          <w:rPr>
            <w:rStyle w:val="a7"/>
            <w:rFonts w:ascii="Times New Roman" w:hAnsi="Times New Roman" w:cs="Times New Roman"/>
            <w:sz w:val="32"/>
            <w:szCs w:val="32"/>
          </w:rPr>
          <w:t>48.</w:t>
        </w:r>
        <w:r w:rsidR="00DD147F" w:rsidRPr="00F80034">
          <w:rPr>
            <w:rStyle w:val="a7"/>
            <w:rFonts w:ascii="Times New Roman" w:hAnsi="Times New Roman" w:cs="Times New Roman" w:hint="eastAsia"/>
            <w:sz w:val="32"/>
            <w:szCs w:val="32"/>
          </w:rPr>
          <w:t>学校生均实验室面积（平方米）是多少？</w:t>
        </w:r>
        <w:r w:rsidR="00DD147F" w:rsidRPr="00F80034">
          <w:rPr>
            <w:rFonts w:ascii="Times New Roman" w:hAnsi="Times New Roman" w:cs="Times New Roman"/>
            <w:webHidden/>
            <w:sz w:val="32"/>
            <w:szCs w:val="32"/>
          </w:rPr>
          <w:tab/>
        </w:r>
        <w:r w:rsidR="00DD147F" w:rsidRPr="00F80034">
          <w:rPr>
            <w:rFonts w:ascii="Times New Roman" w:hAnsi="Times New Roman" w:cs="Times New Roman"/>
            <w:webHidden/>
            <w:sz w:val="32"/>
            <w:szCs w:val="32"/>
          </w:rPr>
          <w:fldChar w:fldCharType="begin"/>
        </w:r>
        <w:r w:rsidR="00DD147F" w:rsidRPr="00F80034">
          <w:rPr>
            <w:rFonts w:ascii="Times New Roman" w:hAnsi="Times New Roman" w:cs="Times New Roman"/>
            <w:webHidden/>
            <w:sz w:val="32"/>
            <w:szCs w:val="32"/>
          </w:rPr>
          <w:instrText xml:space="preserve"> PAGEREF _Toc492985194 \h </w:instrText>
        </w:r>
        <w:r w:rsidR="00DD147F" w:rsidRPr="00F80034">
          <w:rPr>
            <w:rFonts w:ascii="Times New Roman" w:hAnsi="Times New Roman" w:cs="Times New Roman"/>
            <w:webHidden/>
            <w:sz w:val="32"/>
            <w:szCs w:val="32"/>
          </w:rPr>
        </w:r>
        <w:r w:rsidR="00DD147F" w:rsidRPr="00F80034">
          <w:rPr>
            <w:rFonts w:ascii="Times New Roman" w:hAnsi="Times New Roman" w:cs="Times New Roman"/>
            <w:webHidden/>
            <w:sz w:val="32"/>
            <w:szCs w:val="32"/>
          </w:rPr>
          <w:fldChar w:fldCharType="separate"/>
        </w:r>
        <w:r w:rsidR="00612446">
          <w:rPr>
            <w:rFonts w:ascii="Times New Roman" w:hAnsi="Times New Roman" w:cs="Times New Roman"/>
            <w:webHidden/>
            <w:sz w:val="32"/>
            <w:szCs w:val="32"/>
          </w:rPr>
          <w:t>16</w:t>
        </w:r>
        <w:r w:rsidR="00DD147F" w:rsidRPr="00F80034">
          <w:rPr>
            <w:rFonts w:ascii="Times New Roman" w:hAnsi="Times New Roman" w:cs="Times New Roman"/>
            <w:webHidden/>
            <w:sz w:val="32"/>
            <w:szCs w:val="32"/>
          </w:rPr>
          <w:fldChar w:fldCharType="end"/>
        </w:r>
      </w:hyperlink>
    </w:p>
    <w:p w:rsidR="00DD147F" w:rsidRPr="00F80034" w:rsidRDefault="001E441C">
      <w:pPr>
        <w:pStyle w:val="20"/>
        <w:rPr>
          <w:rFonts w:ascii="Times New Roman" w:hAnsi="Times New Roman" w:cs="Times New Roman"/>
          <w:sz w:val="32"/>
          <w:szCs w:val="32"/>
        </w:rPr>
      </w:pPr>
      <w:hyperlink w:anchor="_Toc492985195" w:history="1">
        <w:r w:rsidR="00DD147F" w:rsidRPr="00F80034">
          <w:rPr>
            <w:rStyle w:val="a7"/>
            <w:rFonts w:ascii="Times New Roman" w:hAnsi="Times New Roman" w:cs="Times New Roman"/>
            <w:sz w:val="32"/>
            <w:szCs w:val="32"/>
          </w:rPr>
          <w:t>49.</w:t>
        </w:r>
        <w:r w:rsidR="00DD147F" w:rsidRPr="00F80034">
          <w:rPr>
            <w:rStyle w:val="a7"/>
            <w:rFonts w:ascii="Times New Roman" w:hAnsi="Times New Roman" w:cs="Times New Roman" w:hint="eastAsia"/>
            <w:sz w:val="32"/>
            <w:szCs w:val="32"/>
          </w:rPr>
          <w:t>学校的图书馆建设资源如何？</w:t>
        </w:r>
        <w:r w:rsidR="00DD147F" w:rsidRPr="00F80034">
          <w:rPr>
            <w:rFonts w:ascii="Times New Roman" w:hAnsi="Times New Roman" w:cs="Times New Roman"/>
            <w:webHidden/>
            <w:sz w:val="32"/>
            <w:szCs w:val="32"/>
          </w:rPr>
          <w:tab/>
        </w:r>
        <w:r w:rsidR="00DD147F" w:rsidRPr="00F80034">
          <w:rPr>
            <w:rFonts w:ascii="Times New Roman" w:hAnsi="Times New Roman" w:cs="Times New Roman"/>
            <w:webHidden/>
            <w:sz w:val="32"/>
            <w:szCs w:val="32"/>
          </w:rPr>
          <w:fldChar w:fldCharType="begin"/>
        </w:r>
        <w:r w:rsidR="00DD147F" w:rsidRPr="00F80034">
          <w:rPr>
            <w:rFonts w:ascii="Times New Roman" w:hAnsi="Times New Roman" w:cs="Times New Roman"/>
            <w:webHidden/>
            <w:sz w:val="32"/>
            <w:szCs w:val="32"/>
          </w:rPr>
          <w:instrText xml:space="preserve"> PAGEREF _Toc492985195 \h </w:instrText>
        </w:r>
        <w:r w:rsidR="00DD147F" w:rsidRPr="00F80034">
          <w:rPr>
            <w:rFonts w:ascii="Times New Roman" w:hAnsi="Times New Roman" w:cs="Times New Roman"/>
            <w:webHidden/>
            <w:sz w:val="32"/>
            <w:szCs w:val="32"/>
          </w:rPr>
        </w:r>
        <w:r w:rsidR="00DD147F" w:rsidRPr="00F80034">
          <w:rPr>
            <w:rFonts w:ascii="Times New Roman" w:hAnsi="Times New Roman" w:cs="Times New Roman"/>
            <w:webHidden/>
            <w:sz w:val="32"/>
            <w:szCs w:val="32"/>
          </w:rPr>
          <w:fldChar w:fldCharType="separate"/>
        </w:r>
        <w:r w:rsidR="00612446">
          <w:rPr>
            <w:rFonts w:ascii="Times New Roman" w:hAnsi="Times New Roman" w:cs="Times New Roman"/>
            <w:webHidden/>
            <w:sz w:val="32"/>
            <w:szCs w:val="32"/>
          </w:rPr>
          <w:t>16</w:t>
        </w:r>
        <w:r w:rsidR="00DD147F" w:rsidRPr="00F80034">
          <w:rPr>
            <w:rFonts w:ascii="Times New Roman" w:hAnsi="Times New Roman" w:cs="Times New Roman"/>
            <w:webHidden/>
            <w:sz w:val="32"/>
            <w:szCs w:val="32"/>
          </w:rPr>
          <w:fldChar w:fldCharType="end"/>
        </w:r>
      </w:hyperlink>
    </w:p>
    <w:p w:rsidR="00DD147F" w:rsidRPr="00F80034" w:rsidRDefault="001E441C">
      <w:pPr>
        <w:pStyle w:val="20"/>
        <w:rPr>
          <w:rFonts w:ascii="Times New Roman" w:hAnsi="Times New Roman" w:cs="Times New Roman"/>
          <w:sz w:val="32"/>
          <w:szCs w:val="32"/>
        </w:rPr>
      </w:pPr>
      <w:hyperlink w:anchor="_Toc492985196" w:history="1">
        <w:r w:rsidR="00DD147F" w:rsidRPr="00F80034">
          <w:rPr>
            <w:rStyle w:val="a7"/>
            <w:rFonts w:ascii="Times New Roman" w:hAnsi="Times New Roman" w:cs="Times New Roman"/>
            <w:sz w:val="32"/>
            <w:szCs w:val="32"/>
          </w:rPr>
          <w:t>50.</w:t>
        </w:r>
        <w:r w:rsidR="00DD147F" w:rsidRPr="00F80034">
          <w:rPr>
            <w:rStyle w:val="a7"/>
            <w:rFonts w:ascii="Times New Roman" w:hAnsi="Times New Roman" w:cs="Times New Roman" w:hint="eastAsia"/>
            <w:sz w:val="32"/>
            <w:szCs w:val="32"/>
          </w:rPr>
          <w:t>学校数字化教学资源状况如何？</w:t>
        </w:r>
        <w:r w:rsidR="00DD147F" w:rsidRPr="00F80034">
          <w:rPr>
            <w:rFonts w:ascii="Times New Roman" w:hAnsi="Times New Roman" w:cs="Times New Roman"/>
            <w:webHidden/>
            <w:sz w:val="32"/>
            <w:szCs w:val="32"/>
          </w:rPr>
          <w:tab/>
        </w:r>
        <w:r w:rsidR="00DD147F" w:rsidRPr="00F80034">
          <w:rPr>
            <w:rFonts w:ascii="Times New Roman" w:hAnsi="Times New Roman" w:cs="Times New Roman"/>
            <w:webHidden/>
            <w:sz w:val="32"/>
            <w:szCs w:val="32"/>
          </w:rPr>
          <w:fldChar w:fldCharType="begin"/>
        </w:r>
        <w:r w:rsidR="00DD147F" w:rsidRPr="00F80034">
          <w:rPr>
            <w:rFonts w:ascii="Times New Roman" w:hAnsi="Times New Roman" w:cs="Times New Roman"/>
            <w:webHidden/>
            <w:sz w:val="32"/>
            <w:szCs w:val="32"/>
          </w:rPr>
          <w:instrText xml:space="preserve"> PAGEREF _Toc492985196 \h </w:instrText>
        </w:r>
        <w:r w:rsidR="00DD147F" w:rsidRPr="00F80034">
          <w:rPr>
            <w:rFonts w:ascii="Times New Roman" w:hAnsi="Times New Roman" w:cs="Times New Roman"/>
            <w:webHidden/>
            <w:sz w:val="32"/>
            <w:szCs w:val="32"/>
          </w:rPr>
        </w:r>
        <w:r w:rsidR="00DD147F" w:rsidRPr="00F80034">
          <w:rPr>
            <w:rFonts w:ascii="Times New Roman" w:hAnsi="Times New Roman" w:cs="Times New Roman"/>
            <w:webHidden/>
            <w:sz w:val="32"/>
            <w:szCs w:val="32"/>
          </w:rPr>
          <w:fldChar w:fldCharType="separate"/>
        </w:r>
        <w:r w:rsidR="00612446">
          <w:rPr>
            <w:rFonts w:ascii="Times New Roman" w:hAnsi="Times New Roman" w:cs="Times New Roman"/>
            <w:webHidden/>
            <w:sz w:val="32"/>
            <w:szCs w:val="32"/>
          </w:rPr>
          <w:t>16</w:t>
        </w:r>
        <w:r w:rsidR="00DD147F" w:rsidRPr="00F80034">
          <w:rPr>
            <w:rFonts w:ascii="Times New Roman" w:hAnsi="Times New Roman" w:cs="Times New Roman"/>
            <w:webHidden/>
            <w:sz w:val="32"/>
            <w:szCs w:val="32"/>
          </w:rPr>
          <w:fldChar w:fldCharType="end"/>
        </w:r>
      </w:hyperlink>
    </w:p>
    <w:p w:rsidR="00DD147F" w:rsidRPr="00F80034" w:rsidRDefault="001E441C">
      <w:pPr>
        <w:pStyle w:val="20"/>
        <w:rPr>
          <w:rFonts w:ascii="Times New Roman" w:hAnsi="Times New Roman" w:cs="Times New Roman"/>
          <w:sz w:val="32"/>
          <w:szCs w:val="32"/>
        </w:rPr>
      </w:pPr>
      <w:hyperlink w:anchor="_Toc492985197" w:history="1">
        <w:r w:rsidR="00DD147F" w:rsidRPr="00F80034">
          <w:rPr>
            <w:rStyle w:val="a7"/>
            <w:rFonts w:ascii="Times New Roman" w:hAnsi="Times New Roman" w:cs="Times New Roman"/>
            <w:sz w:val="32"/>
            <w:szCs w:val="32"/>
          </w:rPr>
          <w:t>51.</w:t>
        </w:r>
        <w:r w:rsidR="00DD147F" w:rsidRPr="00F80034">
          <w:rPr>
            <w:rStyle w:val="a7"/>
            <w:rFonts w:ascii="Times New Roman" w:hAnsi="Times New Roman" w:cs="Times New Roman" w:hint="eastAsia"/>
            <w:sz w:val="32"/>
            <w:szCs w:val="32"/>
          </w:rPr>
          <w:t>学校的教材建设情况如何？</w:t>
        </w:r>
        <w:r w:rsidR="00DD147F" w:rsidRPr="00F80034">
          <w:rPr>
            <w:rFonts w:ascii="Times New Roman" w:hAnsi="Times New Roman" w:cs="Times New Roman"/>
            <w:webHidden/>
            <w:sz w:val="32"/>
            <w:szCs w:val="32"/>
          </w:rPr>
          <w:tab/>
        </w:r>
        <w:r w:rsidR="00DD147F" w:rsidRPr="00F80034">
          <w:rPr>
            <w:rFonts w:ascii="Times New Roman" w:hAnsi="Times New Roman" w:cs="Times New Roman"/>
            <w:webHidden/>
            <w:sz w:val="32"/>
            <w:szCs w:val="32"/>
          </w:rPr>
          <w:fldChar w:fldCharType="begin"/>
        </w:r>
        <w:r w:rsidR="00DD147F" w:rsidRPr="00F80034">
          <w:rPr>
            <w:rFonts w:ascii="Times New Roman" w:hAnsi="Times New Roman" w:cs="Times New Roman"/>
            <w:webHidden/>
            <w:sz w:val="32"/>
            <w:szCs w:val="32"/>
          </w:rPr>
          <w:instrText xml:space="preserve"> PAGEREF _Toc492985197 \h </w:instrText>
        </w:r>
        <w:r w:rsidR="00DD147F" w:rsidRPr="00F80034">
          <w:rPr>
            <w:rFonts w:ascii="Times New Roman" w:hAnsi="Times New Roman" w:cs="Times New Roman"/>
            <w:webHidden/>
            <w:sz w:val="32"/>
            <w:szCs w:val="32"/>
          </w:rPr>
        </w:r>
        <w:r w:rsidR="00DD147F" w:rsidRPr="00F80034">
          <w:rPr>
            <w:rFonts w:ascii="Times New Roman" w:hAnsi="Times New Roman" w:cs="Times New Roman"/>
            <w:webHidden/>
            <w:sz w:val="32"/>
            <w:szCs w:val="32"/>
          </w:rPr>
          <w:fldChar w:fldCharType="separate"/>
        </w:r>
        <w:r w:rsidR="00612446">
          <w:rPr>
            <w:rFonts w:ascii="Times New Roman" w:hAnsi="Times New Roman" w:cs="Times New Roman"/>
            <w:webHidden/>
            <w:sz w:val="32"/>
            <w:szCs w:val="32"/>
          </w:rPr>
          <w:t>17</w:t>
        </w:r>
        <w:r w:rsidR="00DD147F" w:rsidRPr="00F80034">
          <w:rPr>
            <w:rFonts w:ascii="Times New Roman" w:hAnsi="Times New Roman" w:cs="Times New Roman"/>
            <w:webHidden/>
            <w:sz w:val="32"/>
            <w:szCs w:val="32"/>
          </w:rPr>
          <w:fldChar w:fldCharType="end"/>
        </w:r>
      </w:hyperlink>
    </w:p>
    <w:p w:rsidR="00DD147F" w:rsidRPr="00F80034" w:rsidRDefault="001E441C">
      <w:pPr>
        <w:pStyle w:val="20"/>
        <w:rPr>
          <w:rFonts w:ascii="Times New Roman" w:hAnsi="Times New Roman" w:cs="Times New Roman"/>
          <w:sz w:val="32"/>
          <w:szCs w:val="32"/>
        </w:rPr>
      </w:pPr>
      <w:hyperlink w:anchor="_Toc492985198" w:history="1">
        <w:r w:rsidR="00DD147F" w:rsidRPr="00F80034">
          <w:rPr>
            <w:rStyle w:val="a7"/>
            <w:rFonts w:ascii="Times New Roman" w:hAnsi="Times New Roman" w:cs="Times New Roman"/>
            <w:sz w:val="32"/>
            <w:szCs w:val="32"/>
          </w:rPr>
          <w:t>52.</w:t>
        </w:r>
        <w:r w:rsidR="00DD147F" w:rsidRPr="00F80034">
          <w:rPr>
            <w:rStyle w:val="a7"/>
            <w:rFonts w:ascii="Times New Roman" w:hAnsi="Times New Roman" w:cs="Times New Roman" w:hint="eastAsia"/>
            <w:sz w:val="32"/>
            <w:szCs w:val="32"/>
          </w:rPr>
          <w:t>学校</w:t>
        </w:r>
        <w:r w:rsidR="00DD147F" w:rsidRPr="00F80034">
          <w:rPr>
            <w:rStyle w:val="a7"/>
            <w:rFonts w:ascii="Times New Roman" w:hAnsi="Times New Roman" w:cs="Times New Roman"/>
            <w:sz w:val="32"/>
            <w:szCs w:val="32"/>
          </w:rPr>
          <w:t>2014</w:t>
        </w:r>
        <w:r w:rsidR="00DD147F" w:rsidRPr="00F80034">
          <w:rPr>
            <w:rStyle w:val="a7"/>
            <w:rFonts w:ascii="Times New Roman" w:hAnsi="Times New Roman" w:cs="Times New Roman" w:hint="eastAsia"/>
            <w:sz w:val="32"/>
            <w:szCs w:val="32"/>
          </w:rPr>
          <w:t>版人才方案的基本原则是什么？</w:t>
        </w:r>
        <w:r w:rsidR="00DD147F" w:rsidRPr="00F80034">
          <w:rPr>
            <w:rFonts w:ascii="Times New Roman" w:hAnsi="Times New Roman" w:cs="Times New Roman"/>
            <w:webHidden/>
            <w:sz w:val="32"/>
            <w:szCs w:val="32"/>
          </w:rPr>
          <w:tab/>
        </w:r>
        <w:r w:rsidR="00DD147F" w:rsidRPr="00F80034">
          <w:rPr>
            <w:rFonts w:ascii="Times New Roman" w:hAnsi="Times New Roman" w:cs="Times New Roman"/>
            <w:webHidden/>
            <w:sz w:val="32"/>
            <w:szCs w:val="32"/>
          </w:rPr>
          <w:fldChar w:fldCharType="begin"/>
        </w:r>
        <w:r w:rsidR="00DD147F" w:rsidRPr="00F80034">
          <w:rPr>
            <w:rFonts w:ascii="Times New Roman" w:hAnsi="Times New Roman" w:cs="Times New Roman"/>
            <w:webHidden/>
            <w:sz w:val="32"/>
            <w:szCs w:val="32"/>
          </w:rPr>
          <w:instrText xml:space="preserve"> PAGEREF _Toc492985198 \h </w:instrText>
        </w:r>
        <w:r w:rsidR="00DD147F" w:rsidRPr="00F80034">
          <w:rPr>
            <w:rFonts w:ascii="Times New Roman" w:hAnsi="Times New Roman" w:cs="Times New Roman"/>
            <w:webHidden/>
            <w:sz w:val="32"/>
            <w:szCs w:val="32"/>
          </w:rPr>
        </w:r>
        <w:r w:rsidR="00DD147F" w:rsidRPr="00F80034">
          <w:rPr>
            <w:rFonts w:ascii="Times New Roman" w:hAnsi="Times New Roman" w:cs="Times New Roman"/>
            <w:webHidden/>
            <w:sz w:val="32"/>
            <w:szCs w:val="32"/>
          </w:rPr>
          <w:fldChar w:fldCharType="separate"/>
        </w:r>
        <w:r w:rsidR="00612446">
          <w:rPr>
            <w:rFonts w:ascii="Times New Roman" w:hAnsi="Times New Roman" w:cs="Times New Roman"/>
            <w:webHidden/>
            <w:sz w:val="32"/>
            <w:szCs w:val="32"/>
          </w:rPr>
          <w:t>17</w:t>
        </w:r>
        <w:r w:rsidR="00DD147F" w:rsidRPr="00F80034">
          <w:rPr>
            <w:rFonts w:ascii="Times New Roman" w:hAnsi="Times New Roman" w:cs="Times New Roman"/>
            <w:webHidden/>
            <w:sz w:val="32"/>
            <w:szCs w:val="32"/>
          </w:rPr>
          <w:fldChar w:fldCharType="end"/>
        </w:r>
      </w:hyperlink>
    </w:p>
    <w:p w:rsidR="00DD147F" w:rsidRPr="00F80034" w:rsidRDefault="001E441C">
      <w:pPr>
        <w:pStyle w:val="20"/>
        <w:rPr>
          <w:rFonts w:ascii="Times New Roman" w:hAnsi="Times New Roman" w:cs="Times New Roman"/>
          <w:sz w:val="32"/>
          <w:szCs w:val="32"/>
        </w:rPr>
      </w:pPr>
      <w:hyperlink w:anchor="_Toc492985199" w:history="1">
        <w:r w:rsidR="00DD147F" w:rsidRPr="00F80034">
          <w:rPr>
            <w:rStyle w:val="a7"/>
            <w:rFonts w:ascii="Times New Roman" w:hAnsi="Times New Roman" w:cs="Times New Roman"/>
            <w:sz w:val="32"/>
            <w:szCs w:val="32"/>
          </w:rPr>
          <w:t>53.</w:t>
        </w:r>
        <w:r w:rsidR="00DD147F" w:rsidRPr="00F80034">
          <w:rPr>
            <w:rStyle w:val="a7"/>
            <w:rFonts w:ascii="Times New Roman" w:hAnsi="Times New Roman" w:cs="Times New Roman" w:hint="eastAsia"/>
            <w:sz w:val="32"/>
            <w:szCs w:val="32"/>
          </w:rPr>
          <w:t>学校每个专业额定学分设置为多少？</w:t>
        </w:r>
        <w:r w:rsidR="00DD147F" w:rsidRPr="00F80034">
          <w:rPr>
            <w:rFonts w:ascii="Times New Roman" w:hAnsi="Times New Roman" w:cs="Times New Roman"/>
            <w:webHidden/>
            <w:sz w:val="32"/>
            <w:szCs w:val="32"/>
          </w:rPr>
          <w:tab/>
        </w:r>
        <w:r w:rsidR="00DD147F" w:rsidRPr="00F80034">
          <w:rPr>
            <w:rFonts w:ascii="Times New Roman" w:hAnsi="Times New Roman" w:cs="Times New Roman"/>
            <w:webHidden/>
            <w:sz w:val="32"/>
            <w:szCs w:val="32"/>
          </w:rPr>
          <w:fldChar w:fldCharType="begin"/>
        </w:r>
        <w:r w:rsidR="00DD147F" w:rsidRPr="00F80034">
          <w:rPr>
            <w:rFonts w:ascii="Times New Roman" w:hAnsi="Times New Roman" w:cs="Times New Roman"/>
            <w:webHidden/>
            <w:sz w:val="32"/>
            <w:szCs w:val="32"/>
          </w:rPr>
          <w:instrText xml:space="preserve"> PAGEREF _Toc492985199 \h </w:instrText>
        </w:r>
        <w:r w:rsidR="00DD147F" w:rsidRPr="00F80034">
          <w:rPr>
            <w:rFonts w:ascii="Times New Roman" w:hAnsi="Times New Roman" w:cs="Times New Roman"/>
            <w:webHidden/>
            <w:sz w:val="32"/>
            <w:szCs w:val="32"/>
          </w:rPr>
        </w:r>
        <w:r w:rsidR="00DD147F" w:rsidRPr="00F80034">
          <w:rPr>
            <w:rFonts w:ascii="Times New Roman" w:hAnsi="Times New Roman" w:cs="Times New Roman"/>
            <w:webHidden/>
            <w:sz w:val="32"/>
            <w:szCs w:val="32"/>
          </w:rPr>
          <w:fldChar w:fldCharType="separate"/>
        </w:r>
        <w:r w:rsidR="00612446">
          <w:rPr>
            <w:rFonts w:ascii="Times New Roman" w:hAnsi="Times New Roman" w:cs="Times New Roman"/>
            <w:webHidden/>
            <w:sz w:val="32"/>
            <w:szCs w:val="32"/>
          </w:rPr>
          <w:t>17</w:t>
        </w:r>
        <w:r w:rsidR="00DD147F" w:rsidRPr="00F80034">
          <w:rPr>
            <w:rFonts w:ascii="Times New Roman" w:hAnsi="Times New Roman" w:cs="Times New Roman"/>
            <w:webHidden/>
            <w:sz w:val="32"/>
            <w:szCs w:val="32"/>
          </w:rPr>
          <w:fldChar w:fldCharType="end"/>
        </w:r>
      </w:hyperlink>
    </w:p>
    <w:p w:rsidR="00DD147F" w:rsidRPr="00F80034" w:rsidRDefault="001E441C">
      <w:pPr>
        <w:pStyle w:val="20"/>
        <w:rPr>
          <w:rFonts w:ascii="Times New Roman" w:hAnsi="Times New Roman" w:cs="Times New Roman"/>
          <w:sz w:val="32"/>
          <w:szCs w:val="32"/>
        </w:rPr>
      </w:pPr>
      <w:hyperlink w:anchor="_Toc492985200" w:history="1">
        <w:r w:rsidR="00DD147F" w:rsidRPr="00F80034">
          <w:rPr>
            <w:rStyle w:val="a7"/>
            <w:rFonts w:ascii="Times New Roman" w:hAnsi="Times New Roman" w:cs="Times New Roman"/>
            <w:sz w:val="32"/>
            <w:szCs w:val="32"/>
          </w:rPr>
          <w:t>54.</w:t>
        </w:r>
        <w:r w:rsidR="00DD147F" w:rsidRPr="00F80034">
          <w:rPr>
            <w:rStyle w:val="a7"/>
            <w:rFonts w:ascii="Times New Roman" w:hAnsi="Times New Roman" w:cs="Times New Roman" w:hint="eastAsia"/>
            <w:sz w:val="32"/>
            <w:szCs w:val="32"/>
          </w:rPr>
          <w:t>学校实践教学学分比例为多少？</w:t>
        </w:r>
        <w:r w:rsidR="00DD147F" w:rsidRPr="00F80034">
          <w:rPr>
            <w:rFonts w:ascii="Times New Roman" w:hAnsi="Times New Roman" w:cs="Times New Roman"/>
            <w:webHidden/>
            <w:sz w:val="32"/>
            <w:szCs w:val="32"/>
          </w:rPr>
          <w:tab/>
        </w:r>
        <w:r w:rsidR="00DD147F" w:rsidRPr="00F80034">
          <w:rPr>
            <w:rFonts w:ascii="Times New Roman" w:hAnsi="Times New Roman" w:cs="Times New Roman"/>
            <w:webHidden/>
            <w:sz w:val="32"/>
            <w:szCs w:val="32"/>
          </w:rPr>
          <w:fldChar w:fldCharType="begin"/>
        </w:r>
        <w:r w:rsidR="00DD147F" w:rsidRPr="00F80034">
          <w:rPr>
            <w:rFonts w:ascii="Times New Roman" w:hAnsi="Times New Roman" w:cs="Times New Roman"/>
            <w:webHidden/>
            <w:sz w:val="32"/>
            <w:szCs w:val="32"/>
          </w:rPr>
          <w:instrText xml:space="preserve"> PAGEREF _Toc492985200 \h </w:instrText>
        </w:r>
        <w:r w:rsidR="00DD147F" w:rsidRPr="00F80034">
          <w:rPr>
            <w:rFonts w:ascii="Times New Roman" w:hAnsi="Times New Roman" w:cs="Times New Roman"/>
            <w:webHidden/>
            <w:sz w:val="32"/>
            <w:szCs w:val="32"/>
          </w:rPr>
        </w:r>
        <w:r w:rsidR="00DD147F" w:rsidRPr="00F80034">
          <w:rPr>
            <w:rFonts w:ascii="Times New Roman" w:hAnsi="Times New Roman" w:cs="Times New Roman"/>
            <w:webHidden/>
            <w:sz w:val="32"/>
            <w:szCs w:val="32"/>
          </w:rPr>
          <w:fldChar w:fldCharType="separate"/>
        </w:r>
        <w:r w:rsidR="00612446">
          <w:rPr>
            <w:rFonts w:ascii="Times New Roman" w:hAnsi="Times New Roman" w:cs="Times New Roman"/>
            <w:webHidden/>
            <w:sz w:val="32"/>
            <w:szCs w:val="32"/>
          </w:rPr>
          <w:t>17</w:t>
        </w:r>
        <w:r w:rsidR="00DD147F" w:rsidRPr="00F80034">
          <w:rPr>
            <w:rFonts w:ascii="Times New Roman" w:hAnsi="Times New Roman" w:cs="Times New Roman"/>
            <w:webHidden/>
            <w:sz w:val="32"/>
            <w:szCs w:val="32"/>
          </w:rPr>
          <w:fldChar w:fldCharType="end"/>
        </w:r>
      </w:hyperlink>
    </w:p>
    <w:p w:rsidR="00DD147F" w:rsidRPr="00F80034" w:rsidRDefault="001E441C">
      <w:pPr>
        <w:pStyle w:val="20"/>
        <w:rPr>
          <w:rFonts w:ascii="Times New Roman" w:hAnsi="Times New Roman" w:cs="Times New Roman"/>
          <w:sz w:val="32"/>
          <w:szCs w:val="32"/>
        </w:rPr>
      </w:pPr>
      <w:hyperlink w:anchor="_Toc492985201" w:history="1">
        <w:r w:rsidR="00DD147F" w:rsidRPr="00F80034">
          <w:rPr>
            <w:rStyle w:val="a7"/>
            <w:rFonts w:ascii="Times New Roman" w:hAnsi="Times New Roman" w:cs="Times New Roman"/>
            <w:sz w:val="32"/>
            <w:szCs w:val="32"/>
          </w:rPr>
          <w:t>55.</w:t>
        </w:r>
        <w:r w:rsidR="00DD147F" w:rsidRPr="00F80034">
          <w:rPr>
            <w:rStyle w:val="a7"/>
            <w:rFonts w:ascii="Times New Roman" w:hAnsi="Times New Roman" w:cs="Times New Roman" w:hint="eastAsia"/>
            <w:sz w:val="32"/>
            <w:szCs w:val="32"/>
          </w:rPr>
          <w:t>学校课程体系构成？</w:t>
        </w:r>
        <w:r w:rsidR="00DD147F" w:rsidRPr="00F80034">
          <w:rPr>
            <w:rFonts w:ascii="Times New Roman" w:hAnsi="Times New Roman" w:cs="Times New Roman"/>
            <w:webHidden/>
            <w:sz w:val="32"/>
            <w:szCs w:val="32"/>
          </w:rPr>
          <w:tab/>
        </w:r>
        <w:r w:rsidR="00DD147F" w:rsidRPr="00F80034">
          <w:rPr>
            <w:rFonts w:ascii="Times New Roman" w:hAnsi="Times New Roman" w:cs="Times New Roman"/>
            <w:webHidden/>
            <w:sz w:val="32"/>
            <w:szCs w:val="32"/>
          </w:rPr>
          <w:fldChar w:fldCharType="begin"/>
        </w:r>
        <w:r w:rsidR="00DD147F" w:rsidRPr="00F80034">
          <w:rPr>
            <w:rFonts w:ascii="Times New Roman" w:hAnsi="Times New Roman" w:cs="Times New Roman"/>
            <w:webHidden/>
            <w:sz w:val="32"/>
            <w:szCs w:val="32"/>
          </w:rPr>
          <w:instrText xml:space="preserve"> PAGEREF _Toc492985201 \h </w:instrText>
        </w:r>
        <w:r w:rsidR="00DD147F" w:rsidRPr="00F80034">
          <w:rPr>
            <w:rFonts w:ascii="Times New Roman" w:hAnsi="Times New Roman" w:cs="Times New Roman"/>
            <w:webHidden/>
            <w:sz w:val="32"/>
            <w:szCs w:val="32"/>
          </w:rPr>
        </w:r>
        <w:r w:rsidR="00DD147F" w:rsidRPr="00F80034">
          <w:rPr>
            <w:rFonts w:ascii="Times New Roman" w:hAnsi="Times New Roman" w:cs="Times New Roman"/>
            <w:webHidden/>
            <w:sz w:val="32"/>
            <w:szCs w:val="32"/>
          </w:rPr>
          <w:fldChar w:fldCharType="separate"/>
        </w:r>
        <w:r w:rsidR="00612446">
          <w:rPr>
            <w:rFonts w:ascii="Times New Roman" w:hAnsi="Times New Roman" w:cs="Times New Roman"/>
            <w:webHidden/>
            <w:sz w:val="32"/>
            <w:szCs w:val="32"/>
          </w:rPr>
          <w:t>17</w:t>
        </w:r>
        <w:r w:rsidR="00DD147F" w:rsidRPr="00F80034">
          <w:rPr>
            <w:rFonts w:ascii="Times New Roman" w:hAnsi="Times New Roman" w:cs="Times New Roman"/>
            <w:webHidden/>
            <w:sz w:val="32"/>
            <w:szCs w:val="32"/>
          </w:rPr>
          <w:fldChar w:fldCharType="end"/>
        </w:r>
      </w:hyperlink>
    </w:p>
    <w:p w:rsidR="00DD147F" w:rsidRPr="00F80034" w:rsidRDefault="001E441C">
      <w:pPr>
        <w:pStyle w:val="20"/>
        <w:rPr>
          <w:rFonts w:ascii="Times New Roman" w:hAnsi="Times New Roman" w:cs="Times New Roman"/>
          <w:sz w:val="32"/>
          <w:szCs w:val="32"/>
        </w:rPr>
      </w:pPr>
      <w:hyperlink w:anchor="_Toc492985202" w:history="1">
        <w:r w:rsidR="00DD147F" w:rsidRPr="00F80034">
          <w:rPr>
            <w:rStyle w:val="a7"/>
            <w:rFonts w:ascii="Times New Roman" w:hAnsi="Times New Roman" w:cs="Times New Roman"/>
            <w:sz w:val="32"/>
            <w:szCs w:val="32"/>
          </w:rPr>
          <w:t>56.</w:t>
        </w:r>
        <w:r w:rsidR="00DD147F" w:rsidRPr="00F80034">
          <w:rPr>
            <w:rStyle w:val="a7"/>
            <w:rFonts w:ascii="Times New Roman" w:hAnsi="Times New Roman" w:cs="Times New Roman" w:hint="eastAsia"/>
            <w:sz w:val="32"/>
            <w:szCs w:val="32"/>
          </w:rPr>
          <w:t>学校的实践教学体系是什么？</w:t>
        </w:r>
        <w:r w:rsidR="00DD147F" w:rsidRPr="00F80034">
          <w:rPr>
            <w:rFonts w:ascii="Times New Roman" w:hAnsi="Times New Roman" w:cs="Times New Roman"/>
            <w:webHidden/>
            <w:sz w:val="32"/>
            <w:szCs w:val="32"/>
          </w:rPr>
          <w:tab/>
        </w:r>
        <w:r w:rsidR="00DD147F" w:rsidRPr="00F80034">
          <w:rPr>
            <w:rFonts w:ascii="Times New Roman" w:hAnsi="Times New Roman" w:cs="Times New Roman"/>
            <w:webHidden/>
            <w:sz w:val="32"/>
            <w:szCs w:val="32"/>
          </w:rPr>
          <w:fldChar w:fldCharType="begin"/>
        </w:r>
        <w:r w:rsidR="00DD147F" w:rsidRPr="00F80034">
          <w:rPr>
            <w:rFonts w:ascii="Times New Roman" w:hAnsi="Times New Roman" w:cs="Times New Roman"/>
            <w:webHidden/>
            <w:sz w:val="32"/>
            <w:szCs w:val="32"/>
          </w:rPr>
          <w:instrText xml:space="preserve"> PAGEREF _Toc492985202 \h </w:instrText>
        </w:r>
        <w:r w:rsidR="00DD147F" w:rsidRPr="00F80034">
          <w:rPr>
            <w:rFonts w:ascii="Times New Roman" w:hAnsi="Times New Roman" w:cs="Times New Roman"/>
            <w:webHidden/>
            <w:sz w:val="32"/>
            <w:szCs w:val="32"/>
          </w:rPr>
        </w:r>
        <w:r w:rsidR="00DD147F" w:rsidRPr="00F80034">
          <w:rPr>
            <w:rFonts w:ascii="Times New Roman" w:hAnsi="Times New Roman" w:cs="Times New Roman"/>
            <w:webHidden/>
            <w:sz w:val="32"/>
            <w:szCs w:val="32"/>
          </w:rPr>
          <w:fldChar w:fldCharType="separate"/>
        </w:r>
        <w:r w:rsidR="00612446">
          <w:rPr>
            <w:rFonts w:ascii="Times New Roman" w:hAnsi="Times New Roman" w:cs="Times New Roman"/>
            <w:webHidden/>
            <w:sz w:val="32"/>
            <w:szCs w:val="32"/>
          </w:rPr>
          <w:t>18</w:t>
        </w:r>
        <w:r w:rsidR="00DD147F" w:rsidRPr="00F80034">
          <w:rPr>
            <w:rFonts w:ascii="Times New Roman" w:hAnsi="Times New Roman" w:cs="Times New Roman"/>
            <w:webHidden/>
            <w:sz w:val="32"/>
            <w:szCs w:val="32"/>
          </w:rPr>
          <w:fldChar w:fldCharType="end"/>
        </w:r>
      </w:hyperlink>
    </w:p>
    <w:p w:rsidR="00DD147F" w:rsidRPr="00F80034" w:rsidRDefault="001E441C">
      <w:pPr>
        <w:pStyle w:val="20"/>
        <w:rPr>
          <w:rFonts w:ascii="Times New Roman" w:hAnsi="Times New Roman" w:cs="Times New Roman"/>
          <w:sz w:val="32"/>
          <w:szCs w:val="32"/>
        </w:rPr>
      </w:pPr>
      <w:hyperlink w:anchor="_Toc492985203" w:history="1">
        <w:r w:rsidR="00DD147F" w:rsidRPr="00F80034">
          <w:rPr>
            <w:rStyle w:val="a7"/>
            <w:rFonts w:ascii="Times New Roman" w:hAnsi="Times New Roman" w:cs="Times New Roman"/>
            <w:sz w:val="32"/>
            <w:szCs w:val="32"/>
          </w:rPr>
          <w:t>57.</w:t>
        </w:r>
        <w:r w:rsidR="00DD147F" w:rsidRPr="00F80034">
          <w:rPr>
            <w:rStyle w:val="a7"/>
            <w:rFonts w:ascii="Times New Roman" w:hAnsi="Times New Roman" w:cs="Times New Roman" w:hint="eastAsia"/>
            <w:sz w:val="32"/>
            <w:szCs w:val="32"/>
          </w:rPr>
          <w:t>学校教学质量保障模式是什么？</w:t>
        </w:r>
        <w:r w:rsidR="00DD147F" w:rsidRPr="00F80034">
          <w:rPr>
            <w:rFonts w:ascii="Times New Roman" w:hAnsi="Times New Roman" w:cs="Times New Roman"/>
            <w:webHidden/>
            <w:sz w:val="32"/>
            <w:szCs w:val="32"/>
          </w:rPr>
          <w:tab/>
        </w:r>
        <w:r w:rsidR="00DD147F" w:rsidRPr="00F80034">
          <w:rPr>
            <w:rFonts w:ascii="Times New Roman" w:hAnsi="Times New Roman" w:cs="Times New Roman"/>
            <w:webHidden/>
            <w:sz w:val="32"/>
            <w:szCs w:val="32"/>
          </w:rPr>
          <w:fldChar w:fldCharType="begin"/>
        </w:r>
        <w:r w:rsidR="00DD147F" w:rsidRPr="00F80034">
          <w:rPr>
            <w:rFonts w:ascii="Times New Roman" w:hAnsi="Times New Roman" w:cs="Times New Roman"/>
            <w:webHidden/>
            <w:sz w:val="32"/>
            <w:szCs w:val="32"/>
          </w:rPr>
          <w:instrText xml:space="preserve"> PAGEREF _Toc492985203 \h </w:instrText>
        </w:r>
        <w:r w:rsidR="00DD147F" w:rsidRPr="00F80034">
          <w:rPr>
            <w:rFonts w:ascii="Times New Roman" w:hAnsi="Times New Roman" w:cs="Times New Roman"/>
            <w:webHidden/>
            <w:sz w:val="32"/>
            <w:szCs w:val="32"/>
          </w:rPr>
        </w:r>
        <w:r w:rsidR="00DD147F" w:rsidRPr="00F80034">
          <w:rPr>
            <w:rFonts w:ascii="Times New Roman" w:hAnsi="Times New Roman" w:cs="Times New Roman"/>
            <w:webHidden/>
            <w:sz w:val="32"/>
            <w:szCs w:val="32"/>
          </w:rPr>
          <w:fldChar w:fldCharType="separate"/>
        </w:r>
        <w:r w:rsidR="00612446">
          <w:rPr>
            <w:rFonts w:ascii="Times New Roman" w:hAnsi="Times New Roman" w:cs="Times New Roman"/>
            <w:webHidden/>
            <w:sz w:val="32"/>
            <w:szCs w:val="32"/>
          </w:rPr>
          <w:t>18</w:t>
        </w:r>
        <w:r w:rsidR="00DD147F" w:rsidRPr="00F80034">
          <w:rPr>
            <w:rFonts w:ascii="Times New Roman" w:hAnsi="Times New Roman" w:cs="Times New Roman"/>
            <w:webHidden/>
            <w:sz w:val="32"/>
            <w:szCs w:val="32"/>
          </w:rPr>
          <w:fldChar w:fldCharType="end"/>
        </w:r>
      </w:hyperlink>
    </w:p>
    <w:p w:rsidR="00DD147F" w:rsidRPr="00F80034" w:rsidRDefault="001E441C">
      <w:pPr>
        <w:pStyle w:val="20"/>
        <w:rPr>
          <w:rFonts w:ascii="Times New Roman" w:hAnsi="Times New Roman" w:cs="Times New Roman"/>
          <w:sz w:val="32"/>
          <w:szCs w:val="32"/>
        </w:rPr>
      </w:pPr>
      <w:hyperlink w:anchor="_Toc492985204" w:history="1">
        <w:r w:rsidR="00DD147F" w:rsidRPr="00F80034">
          <w:rPr>
            <w:rStyle w:val="a7"/>
            <w:rFonts w:ascii="Times New Roman" w:hAnsi="Times New Roman" w:cs="Times New Roman"/>
            <w:sz w:val="32"/>
            <w:szCs w:val="32"/>
          </w:rPr>
          <w:t>58.</w:t>
        </w:r>
        <w:r w:rsidR="00DD147F" w:rsidRPr="00F80034">
          <w:rPr>
            <w:rStyle w:val="a7"/>
            <w:rFonts w:ascii="Times New Roman" w:hAnsi="Times New Roman" w:cs="Times New Roman" w:hint="eastAsia"/>
            <w:sz w:val="32"/>
            <w:szCs w:val="32"/>
          </w:rPr>
          <w:t>学校教学质量保障体系是什么？</w:t>
        </w:r>
        <w:r w:rsidR="00DD147F" w:rsidRPr="00F80034">
          <w:rPr>
            <w:rFonts w:ascii="Times New Roman" w:hAnsi="Times New Roman" w:cs="Times New Roman"/>
            <w:webHidden/>
            <w:sz w:val="32"/>
            <w:szCs w:val="32"/>
          </w:rPr>
          <w:tab/>
        </w:r>
        <w:r w:rsidR="00DD147F" w:rsidRPr="00F80034">
          <w:rPr>
            <w:rFonts w:ascii="Times New Roman" w:hAnsi="Times New Roman" w:cs="Times New Roman"/>
            <w:webHidden/>
            <w:sz w:val="32"/>
            <w:szCs w:val="32"/>
          </w:rPr>
          <w:fldChar w:fldCharType="begin"/>
        </w:r>
        <w:r w:rsidR="00DD147F" w:rsidRPr="00F80034">
          <w:rPr>
            <w:rFonts w:ascii="Times New Roman" w:hAnsi="Times New Roman" w:cs="Times New Roman"/>
            <w:webHidden/>
            <w:sz w:val="32"/>
            <w:szCs w:val="32"/>
          </w:rPr>
          <w:instrText xml:space="preserve"> PAGEREF _Toc492985204 \h </w:instrText>
        </w:r>
        <w:r w:rsidR="00DD147F" w:rsidRPr="00F80034">
          <w:rPr>
            <w:rFonts w:ascii="Times New Roman" w:hAnsi="Times New Roman" w:cs="Times New Roman"/>
            <w:webHidden/>
            <w:sz w:val="32"/>
            <w:szCs w:val="32"/>
          </w:rPr>
        </w:r>
        <w:r w:rsidR="00DD147F" w:rsidRPr="00F80034">
          <w:rPr>
            <w:rFonts w:ascii="Times New Roman" w:hAnsi="Times New Roman" w:cs="Times New Roman"/>
            <w:webHidden/>
            <w:sz w:val="32"/>
            <w:szCs w:val="32"/>
          </w:rPr>
          <w:fldChar w:fldCharType="separate"/>
        </w:r>
        <w:r w:rsidR="00612446">
          <w:rPr>
            <w:rFonts w:ascii="Times New Roman" w:hAnsi="Times New Roman" w:cs="Times New Roman"/>
            <w:webHidden/>
            <w:sz w:val="32"/>
            <w:szCs w:val="32"/>
          </w:rPr>
          <w:t>19</w:t>
        </w:r>
        <w:r w:rsidR="00DD147F" w:rsidRPr="00F80034">
          <w:rPr>
            <w:rFonts w:ascii="Times New Roman" w:hAnsi="Times New Roman" w:cs="Times New Roman"/>
            <w:webHidden/>
            <w:sz w:val="32"/>
            <w:szCs w:val="32"/>
          </w:rPr>
          <w:fldChar w:fldCharType="end"/>
        </w:r>
      </w:hyperlink>
    </w:p>
    <w:p w:rsidR="00DD147F" w:rsidRPr="00F80034" w:rsidRDefault="001E441C">
      <w:pPr>
        <w:pStyle w:val="20"/>
        <w:rPr>
          <w:rFonts w:ascii="Times New Roman" w:hAnsi="Times New Roman" w:cs="Times New Roman"/>
          <w:sz w:val="32"/>
          <w:szCs w:val="32"/>
        </w:rPr>
      </w:pPr>
      <w:hyperlink w:anchor="_Toc492985205" w:history="1">
        <w:r w:rsidR="00DD147F" w:rsidRPr="00F80034">
          <w:rPr>
            <w:rStyle w:val="a7"/>
            <w:rFonts w:ascii="Times New Roman" w:hAnsi="Times New Roman" w:cs="Times New Roman"/>
            <w:sz w:val="32"/>
            <w:szCs w:val="32"/>
          </w:rPr>
          <w:t>59.</w:t>
        </w:r>
        <w:r w:rsidR="00DD147F" w:rsidRPr="00F80034">
          <w:rPr>
            <w:rStyle w:val="a7"/>
            <w:rFonts w:ascii="Times New Roman" w:hAnsi="Times New Roman" w:cs="Times New Roman" w:hint="eastAsia"/>
            <w:sz w:val="32"/>
            <w:szCs w:val="32"/>
          </w:rPr>
          <w:t>学校创新创业教育开展情况如何</w:t>
        </w:r>
        <w:r w:rsidR="00DD147F" w:rsidRPr="00F80034">
          <w:rPr>
            <w:rStyle w:val="a7"/>
            <w:rFonts w:ascii="Times New Roman" w:hAnsi="Times New Roman" w:cs="Times New Roman"/>
            <w:sz w:val="32"/>
            <w:szCs w:val="32"/>
          </w:rPr>
          <w:t>?</w:t>
        </w:r>
        <w:r w:rsidR="00DD147F" w:rsidRPr="00F80034">
          <w:rPr>
            <w:rFonts w:ascii="Times New Roman" w:hAnsi="Times New Roman" w:cs="Times New Roman"/>
            <w:webHidden/>
            <w:sz w:val="32"/>
            <w:szCs w:val="32"/>
          </w:rPr>
          <w:tab/>
        </w:r>
        <w:r w:rsidR="00DD147F" w:rsidRPr="00F80034">
          <w:rPr>
            <w:rFonts w:ascii="Times New Roman" w:hAnsi="Times New Roman" w:cs="Times New Roman"/>
            <w:webHidden/>
            <w:sz w:val="32"/>
            <w:szCs w:val="32"/>
          </w:rPr>
          <w:fldChar w:fldCharType="begin"/>
        </w:r>
        <w:r w:rsidR="00DD147F" w:rsidRPr="00F80034">
          <w:rPr>
            <w:rFonts w:ascii="Times New Roman" w:hAnsi="Times New Roman" w:cs="Times New Roman"/>
            <w:webHidden/>
            <w:sz w:val="32"/>
            <w:szCs w:val="32"/>
          </w:rPr>
          <w:instrText xml:space="preserve"> PAGEREF _Toc492985205 \h </w:instrText>
        </w:r>
        <w:r w:rsidR="00DD147F" w:rsidRPr="00F80034">
          <w:rPr>
            <w:rFonts w:ascii="Times New Roman" w:hAnsi="Times New Roman" w:cs="Times New Roman"/>
            <w:webHidden/>
            <w:sz w:val="32"/>
            <w:szCs w:val="32"/>
          </w:rPr>
        </w:r>
        <w:r w:rsidR="00DD147F" w:rsidRPr="00F80034">
          <w:rPr>
            <w:rFonts w:ascii="Times New Roman" w:hAnsi="Times New Roman" w:cs="Times New Roman"/>
            <w:webHidden/>
            <w:sz w:val="32"/>
            <w:szCs w:val="32"/>
          </w:rPr>
          <w:fldChar w:fldCharType="separate"/>
        </w:r>
        <w:r w:rsidR="00612446">
          <w:rPr>
            <w:rFonts w:ascii="Times New Roman" w:hAnsi="Times New Roman" w:cs="Times New Roman"/>
            <w:webHidden/>
            <w:sz w:val="32"/>
            <w:szCs w:val="32"/>
          </w:rPr>
          <w:t>21</w:t>
        </w:r>
        <w:r w:rsidR="00DD147F" w:rsidRPr="00F80034">
          <w:rPr>
            <w:rFonts w:ascii="Times New Roman" w:hAnsi="Times New Roman" w:cs="Times New Roman"/>
            <w:webHidden/>
            <w:sz w:val="32"/>
            <w:szCs w:val="32"/>
          </w:rPr>
          <w:fldChar w:fldCharType="end"/>
        </w:r>
      </w:hyperlink>
    </w:p>
    <w:p w:rsidR="00DD147F" w:rsidRPr="00F80034" w:rsidRDefault="001E441C">
      <w:pPr>
        <w:pStyle w:val="20"/>
        <w:rPr>
          <w:rFonts w:ascii="Times New Roman" w:hAnsi="Times New Roman" w:cs="Times New Roman"/>
          <w:sz w:val="32"/>
          <w:szCs w:val="32"/>
        </w:rPr>
      </w:pPr>
      <w:hyperlink w:anchor="_Toc492985206" w:history="1">
        <w:r w:rsidR="00DD147F" w:rsidRPr="00F80034">
          <w:rPr>
            <w:rStyle w:val="a7"/>
            <w:rFonts w:ascii="Times New Roman" w:hAnsi="Times New Roman" w:cs="Times New Roman"/>
            <w:sz w:val="32"/>
            <w:szCs w:val="32"/>
          </w:rPr>
          <w:t>60.</w:t>
        </w:r>
        <w:r w:rsidR="00DD147F" w:rsidRPr="00F80034">
          <w:rPr>
            <w:rStyle w:val="a7"/>
            <w:rFonts w:ascii="Times New Roman" w:hAnsi="Times New Roman" w:cs="Times New Roman" w:hint="eastAsia"/>
            <w:sz w:val="32"/>
            <w:szCs w:val="32"/>
          </w:rPr>
          <w:t>学校学生创新创业活动成效如何？</w:t>
        </w:r>
        <w:r w:rsidR="00DD147F" w:rsidRPr="00F80034">
          <w:rPr>
            <w:rFonts w:ascii="Times New Roman" w:hAnsi="Times New Roman" w:cs="Times New Roman"/>
            <w:webHidden/>
            <w:sz w:val="32"/>
            <w:szCs w:val="32"/>
          </w:rPr>
          <w:tab/>
        </w:r>
        <w:r w:rsidR="00DD147F" w:rsidRPr="00F80034">
          <w:rPr>
            <w:rFonts w:ascii="Times New Roman" w:hAnsi="Times New Roman" w:cs="Times New Roman"/>
            <w:webHidden/>
            <w:sz w:val="32"/>
            <w:szCs w:val="32"/>
          </w:rPr>
          <w:fldChar w:fldCharType="begin"/>
        </w:r>
        <w:r w:rsidR="00DD147F" w:rsidRPr="00F80034">
          <w:rPr>
            <w:rFonts w:ascii="Times New Roman" w:hAnsi="Times New Roman" w:cs="Times New Roman"/>
            <w:webHidden/>
            <w:sz w:val="32"/>
            <w:szCs w:val="32"/>
          </w:rPr>
          <w:instrText xml:space="preserve"> PAGEREF _Toc492985206 \h </w:instrText>
        </w:r>
        <w:r w:rsidR="00DD147F" w:rsidRPr="00F80034">
          <w:rPr>
            <w:rFonts w:ascii="Times New Roman" w:hAnsi="Times New Roman" w:cs="Times New Roman"/>
            <w:webHidden/>
            <w:sz w:val="32"/>
            <w:szCs w:val="32"/>
          </w:rPr>
        </w:r>
        <w:r w:rsidR="00DD147F" w:rsidRPr="00F80034">
          <w:rPr>
            <w:rFonts w:ascii="Times New Roman" w:hAnsi="Times New Roman" w:cs="Times New Roman"/>
            <w:webHidden/>
            <w:sz w:val="32"/>
            <w:szCs w:val="32"/>
          </w:rPr>
          <w:fldChar w:fldCharType="separate"/>
        </w:r>
        <w:r w:rsidR="00612446">
          <w:rPr>
            <w:rFonts w:ascii="Times New Roman" w:hAnsi="Times New Roman" w:cs="Times New Roman"/>
            <w:webHidden/>
            <w:sz w:val="32"/>
            <w:szCs w:val="32"/>
          </w:rPr>
          <w:t>21</w:t>
        </w:r>
        <w:r w:rsidR="00DD147F" w:rsidRPr="00F80034">
          <w:rPr>
            <w:rFonts w:ascii="Times New Roman" w:hAnsi="Times New Roman" w:cs="Times New Roman"/>
            <w:webHidden/>
            <w:sz w:val="32"/>
            <w:szCs w:val="32"/>
          </w:rPr>
          <w:fldChar w:fldCharType="end"/>
        </w:r>
      </w:hyperlink>
    </w:p>
    <w:p w:rsidR="00DD147F" w:rsidRPr="00F80034" w:rsidRDefault="001E441C">
      <w:pPr>
        <w:pStyle w:val="20"/>
        <w:rPr>
          <w:rFonts w:ascii="Times New Roman" w:hAnsi="Times New Roman" w:cs="Times New Roman"/>
          <w:sz w:val="32"/>
          <w:szCs w:val="32"/>
        </w:rPr>
      </w:pPr>
      <w:hyperlink w:anchor="_Toc492985207" w:history="1">
        <w:r w:rsidR="00DD147F" w:rsidRPr="00F80034">
          <w:rPr>
            <w:rStyle w:val="a7"/>
            <w:rFonts w:ascii="Times New Roman" w:hAnsi="Times New Roman" w:cs="Times New Roman"/>
            <w:sz w:val="32"/>
            <w:szCs w:val="32"/>
          </w:rPr>
          <w:t>61.</w:t>
        </w:r>
        <w:r w:rsidR="00DD147F" w:rsidRPr="00F80034">
          <w:rPr>
            <w:rStyle w:val="a7"/>
            <w:rFonts w:ascii="Times New Roman" w:hAnsi="Times New Roman" w:cs="Times New Roman" w:hint="eastAsia"/>
            <w:sz w:val="32"/>
            <w:szCs w:val="32"/>
          </w:rPr>
          <w:t>学校学生社团建设概况？</w:t>
        </w:r>
        <w:r w:rsidR="00DD147F" w:rsidRPr="00F80034">
          <w:rPr>
            <w:rFonts w:ascii="Times New Roman" w:hAnsi="Times New Roman" w:cs="Times New Roman"/>
            <w:webHidden/>
            <w:sz w:val="32"/>
            <w:szCs w:val="32"/>
          </w:rPr>
          <w:tab/>
        </w:r>
        <w:r w:rsidR="00DD147F" w:rsidRPr="00F80034">
          <w:rPr>
            <w:rFonts w:ascii="Times New Roman" w:hAnsi="Times New Roman" w:cs="Times New Roman"/>
            <w:webHidden/>
            <w:sz w:val="32"/>
            <w:szCs w:val="32"/>
          </w:rPr>
          <w:fldChar w:fldCharType="begin"/>
        </w:r>
        <w:r w:rsidR="00DD147F" w:rsidRPr="00F80034">
          <w:rPr>
            <w:rFonts w:ascii="Times New Roman" w:hAnsi="Times New Roman" w:cs="Times New Roman"/>
            <w:webHidden/>
            <w:sz w:val="32"/>
            <w:szCs w:val="32"/>
          </w:rPr>
          <w:instrText xml:space="preserve"> PAGEREF _Toc492985207 \h </w:instrText>
        </w:r>
        <w:r w:rsidR="00DD147F" w:rsidRPr="00F80034">
          <w:rPr>
            <w:rFonts w:ascii="Times New Roman" w:hAnsi="Times New Roman" w:cs="Times New Roman"/>
            <w:webHidden/>
            <w:sz w:val="32"/>
            <w:szCs w:val="32"/>
          </w:rPr>
        </w:r>
        <w:r w:rsidR="00DD147F" w:rsidRPr="00F80034">
          <w:rPr>
            <w:rFonts w:ascii="Times New Roman" w:hAnsi="Times New Roman" w:cs="Times New Roman"/>
            <w:webHidden/>
            <w:sz w:val="32"/>
            <w:szCs w:val="32"/>
          </w:rPr>
          <w:fldChar w:fldCharType="separate"/>
        </w:r>
        <w:r w:rsidR="00612446">
          <w:rPr>
            <w:rFonts w:ascii="Times New Roman" w:hAnsi="Times New Roman" w:cs="Times New Roman"/>
            <w:webHidden/>
            <w:sz w:val="32"/>
            <w:szCs w:val="32"/>
          </w:rPr>
          <w:t>22</w:t>
        </w:r>
        <w:r w:rsidR="00DD147F" w:rsidRPr="00F80034">
          <w:rPr>
            <w:rFonts w:ascii="Times New Roman" w:hAnsi="Times New Roman" w:cs="Times New Roman"/>
            <w:webHidden/>
            <w:sz w:val="32"/>
            <w:szCs w:val="32"/>
          </w:rPr>
          <w:fldChar w:fldCharType="end"/>
        </w:r>
      </w:hyperlink>
    </w:p>
    <w:p w:rsidR="00DD147F" w:rsidRPr="00F80034" w:rsidRDefault="001E441C">
      <w:pPr>
        <w:pStyle w:val="20"/>
        <w:rPr>
          <w:rFonts w:ascii="Times New Roman" w:hAnsi="Times New Roman" w:cs="Times New Roman"/>
          <w:sz w:val="32"/>
          <w:szCs w:val="32"/>
        </w:rPr>
      </w:pPr>
      <w:hyperlink w:anchor="_Toc492985208" w:history="1">
        <w:r w:rsidR="00DD147F" w:rsidRPr="00F80034">
          <w:rPr>
            <w:rStyle w:val="a7"/>
            <w:rFonts w:ascii="Times New Roman" w:hAnsi="Times New Roman" w:cs="Times New Roman"/>
            <w:sz w:val="32"/>
            <w:szCs w:val="32"/>
          </w:rPr>
          <w:t>62.</w:t>
        </w:r>
        <w:r w:rsidR="00DD147F" w:rsidRPr="00F80034">
          <w:rPr>
            <w:rStyle w:val="a7"/>
            <w:rFonts w:ascii="Times New Roman" w:hAnsi="Times New Roman" w:cs="Times New Roman" w:hint="eastAsia"/>
            <w:sz w:val="32"/>
            <w:szCs w:val="32"/>
          </w:rPr>
          <w:t>学校本科生国外交流学习情况如何？</w:t>
        </w:r>
        <w:r w:rsidR="00DD147F" w:rsidRPr="00F80034">
          <w:rPr>
            <w:rFonts w:ascii="Times New Roman" w:hAnsi="Times New Roman" w:cs="Times New Roman"/>
            <w:webHidden/>
            <w:sz w:val="32"/>
            <w:szCs w:val="32"/>
          </w:rPr>
          <w:tab/>
        </w:r>
        <w:r w:rsidR="00DD147F" w:rsidRPr="00F80034">
          <w:rPr>
            <w:rFonts w:ascii="Times New Roman" w:hAnsi="Times New Roman" w:cs="Times New Roman"/>
            <w:webHidden/>
            <w:sz w:val="32"/>
            <w:szCs w:val="32"/>
          </w:rPr>
          <w:fldChar w:fldCharType="begin"/>
        </w:r>
        <w:r w:rsidR="00DD147F" w:rsidRPr="00F80034">
          <w:rPr>
            <w:rFonts w:ascii="Times New Roman" w:hAnsi="Times New Roman" w:cs="Times New Roman"/>
            <w:webHidden/>
            <w:sz w:val="32"/>
            <w:szCs w:val="32"/>
          </w:rPr>
          <w:instrText xml:space="preserve"> PAGEREF _Toc492985208 \h </w:instrText>
        </w:r>
        <w:r w:rsidR="00DD147F" w:rsidRPr="00F80034">
          <w:rPr>
            <w:rFonts w:ascii="Times New Roman" w:hAnsi="Times New Roman" w:cs="Times New Roman"/>
            <w:webHidden/>
            <w:sz w:val="32"/>
            <w:szCs w:val="32"/>
          </w:rPr>
        </w:r>
        <w:r w:rsidR="00DD147F" w:rsidRPr="00F80034">
          <w:rPr>
            <w:rFonts w:ascii="Times New Roman" w:hAnsi="Times New Roman" w:cs="Times New Roman"/>
            <w:webHidden/>
            <w:sz w:val="32"/>
            <w:szCs w:val="32"/>
          </w:rPr>
          <w:fldChar w:fldCharType="separate"/>
        </w:r>
        <w:r w:rsidR="00612446">
          <w:rPr>
            <w:rFonts w:ascii="Times New Roman" w:hAnsi="Times New Roman" w:cs="Times New Roman"/>
            <w:webHidden/>
            <w:sz w:val="32"/>
            <w:szCs w:val="32"/>
          </w:rPr>
          <w:t>22</w:t>
        </w:r>
        <w:r w:rsidR="00DD147F" w:rsidRPr="00F80034">
          <w:rPr>
            <w:rFonts w:ascii="Times New Roman" w:hAnsi="Times New Roman" w:cs="Times New Roman"/>
            <w:webHidden/>
            <w:sz w:val="32"/>
            <w:szCs w:val="32"/>
          </w:rPr>
          <w:fldChar w:fldCharType="end"/>
        </w:r>
      </w:hyperlink>
    </w:p>
    <w:p w:rsidR="00DD147F" w:rsidRPr="00F80034" w:rsidRDefault="001E441C">
      <w:pPr>
        <w:pStyle w:val="20"/>
        <w:rPr>
          <w:rFonts w:ascii="Times New Roman" w:hAnsi="Times New Roman" w:cs="Times New Roman"/>
          <w:sz w:val="32"/>
          <w:szCs w:val="32"/>
        </w:rPr>
      </w:pPr>
      <w:hyperlink w:anchor="_Toc492985209" w:history="1">
        <w:r w:rsidR="00DD147F" w:rsidRPr="00F80034">
          <w:rPr>
            <w:rStyle w:val="a7"/>
            <w:rFonts w:ascii="Times New Roman" w:hAnsi="Times New Roman" w:cs="Times New Roman"/>
            <w:sz w:val="32"/>
            <w:szCs w:val="32"/>
          </w:rPr>
          <w:t>63.</w:t>
        </w:r>
        <w:r w:rsidR="00DD147F" w:rsidRPr="00F80034">
          <w:rPr>
            <w:rStyle w:val="a7"/>
            <w:rFonts w:ascii="Times New Roman" w:hAnsi="Times New Roman" w:cs="Times New Roman" w:hint="eastAsia"/>
            <w:sz w:val="32"/>
            <w:szCs w:val="32"/>
          </w:rPr>
          <w:t>学校特色项目是什么？</w:t>
        </w:r>
        <w:r w:rsidR="00DD147F" w:rsidRPr="00F80034">
          <w:rPr>
            <w:rFonts w:ascii="Times New Roman" w:hAnsi="Times New Roman" w:cs="Times New Roman"/>
            <w:webHidden/>
            <w:sz w:val="32"/>
            <w:szCs w:val="32"/>
          </w:rPr>
          <w:tab/>
        </w:r>
        <w:r w:rsidR="00DD147F" w:rsidRPr="00F80034">
          <w:rPr>
            <w:rFonts w:ascii="Times New Roman" w:hAnsi="Times New Roman" w:cs="Times New Roman"/>
            <w:webHidden/>
            <w:sz w:val="32"/>
            <w:szCs w:val="32"/>
          </w:rPr>
          <w:fldChar w:fldCharType="begin"/>
        </w:r>
        <w:r w:rsidR="00DD147F" w:rsidRPr="00F80034">
          <w:rPr>
            <w:rFonts w:ascii="Times New Roman" w:hAnsi="Times New Roman" w:cs="Times New Roman"/>
            <w:webHidden/>
            <w:sz w:val="32"/>
            <w:szCs w:val="32"/>
          </w:rPr>
          <w:instrText xml:space="preserve"> PAGEREF _Toc492985209 \h </w:instrText>
        </w:r>
        <w:r w:rsidR="00DD147F" w:rsidRPr="00F80034">
          <w:rPr>
            <w:rFonts w:ascii="Times New Roman" w:hAnsi="Times New Roman" w:cs="Times New Roman"/>
            <w:webHidden/>
            <w:sz w:val="32"/>
            <w:szCs w:val="32"/>
          </w:rPr>
        </w:r>
        <w:r w:rsidR="00DD147F" w:rsidRPr="00F80034">
          <w:rPr>
            <w:rFonts w:ascii="Times New Roman" w:hAnsi="Times New Roman" w:cs="Times New Roman"/>
            <w:webHidden/>
            <w:sz w:val="32"/>
            <w:szCs w:val="32"/>
          </w:rPr>
          <w:fldChar w:fldCharType="separate"/>
        </w:r>
        <w:r w:rsidR="00612446">
          <w:rPr>
            <w:rFonts w:ascii="Times New Roman" w:hAnsi="Times New Roman" w:cs="Times New Roman"/>
            <w:webHidden/>
            <w:sz w:val="32"/>
            <w:szCs w:val="32"/>
          </w:rPr>
          <w:t>22</w:t>
        </w:r>
        <w:r w:rsidR="00DD147F" w:rsidRPr="00F80034">
          <w:rPr>
            <w:rFonts w:ascii="Times New Roman" w:hAnsi="Times New Roman" w:cs="Times New Roman"/>
            <w:webHidden/>
            <w:sz w:val="32"/>
            <w:szCs w:val="32"/>
          </w:rPr>
          <w:fldChar w:fldCharType="end"/>
        </w:r>
      </w:hyperlink>
    </w:p>
    <w:p w:rsidR="00DD147F" w:rsidRPr="00F80034" w:rsidRDefault="001E441C">
      <w:pPr>
        <w:pStyle w:val="20"/>
        <w:rPr>
          <w:rFonts w:ascii="Times New Roman" w:hAnsi="Times New Roman" w:cs="Times New Roman"/>
          <w:sz w:val="32"/>
          <w:szCs w:val="32"/>
        </w:rPr>
      </w:pPr>
      <w:hyperlink w:anchor="_Toc492985210" w:history="1">
        <w:r w:rsidR="00DD147F" w:rsidRPr="00F80034">
          <w:rPr>
            <w:rStyle w:val="a7"/>
            <w:rFonts w:ascii="Times New Roman" w:hAnsi="Times New Roman" w:cs="Times New Roman"/>
            <w:sz w:val="32"/>
            <w:szCs w:val="32"/>
          </w:rPr>
          <w:t>64.</w:t>
        </w:r>
        <w:r w:rsidR="00DD147F" w:rsidRPr="00F80034">
          <w:rPr>
            <w:rStyle w:val="a7"/>
            <w:rFonts w:ascii="Times New Roman" w:hAnsi="Times New Roman" w:cs="Times New Roman" w:hint="eastAsia"/>
            <w:sz w:val="32"/>
            <w:szCs w:val="32"/>
          </w:rPr>
          <w:t>学校审核评估组织机构如何？</w:t>
        </w:r>
        <w:r w:rsidR="00DD147F" w:rsidRPr="00F80034">
          <w:rPr>
            <w:rFonts w:ascii="Times New Roman" w:hAnsi="Times New Roman" w:cs="Times New Roman"/>
            <w:webHidden/>
            <w:sz w:val="32"/>
            <w:szCs w:val="32"/>
          </w:rPr>
          <w:tab/>
        </w:r>
        <w:r w:rsidR="00DD147F" w:rsidRPr="00F80034">
          <w:rPr>
            <w:rFonts w:ascii="Times New Roman" w:hAnsi="Times New Roman" w:cs="Times New Roman"/>
            <w:webHidden/>
            <w:sz w:val="32"/>
            <w:szCs w:val="32"/>
          </w:rPr>
          <w:fldChar w:fldCharType="begin"/>
        </w:r>
        <w:r w:rsidR="00DD147F" w:rsidRPr="00F80034">
          <w:rPr>
            <w:rFonts w:ascii="Times New Roman" w:hAnsi="Times New Roman" w:cs="Times New Roman"/>
            <w:webHidden/>
            <w:sz w:val="32"/>
            <w:szCs w:val="32"/>
          </w:rPr>
          <w:instrText xml:space="preserve"> PAGEREF _Toc492985210 \h </w:instrText>
        </w:r>
        <w:r w:rsidR="00DD147F" w:rsidRPr="00F80034">
          <w:rPr>
            <w:rFonts w:ascii="Times New Roman" w:hAnsi="Times New Roman" w:cs="Times New Roman"/>
            <w:webHidden/>
            <w:sz w:val="32"/>
            <w:szCs w:val="32"/>
          </w:rPr>
        </w:r>
        <w:r w:rsidR="00DD147F" w:rsidRPr="00F80034">
          <w:rPr>
            <w:rFonts w:ascii="Times New Roman" w:hAnsi="Times New Roman" w:cs="Times New Roman"/>
            <w:webHidden/>
            <w:sz w:val="32"/>
            <w:szCs w:val="32"/>
          </w:rPr>
          <w:fldChar w:fldCharType="separate"/>
        </w:r>
        <w:r w:rsidR="00612446">
          <w:rPr>
            <w:rFonts w:ascii="Times New Roman" w:hAnsi="Times New Roman" w:cs="Times New Roman"/>
            <w:webHidden/>
            <w:sz w:val="32"/>
            <w:szCs w:val="32"/>
          </w:rPr>
          <w:t>22</w:t>
        </w:r>
        <w:r w:rsidR="00DD147F" w:rsidRPr="00F80034">
          <w:rPr>
            <w:rFonts w:ascii="Times New Roman" w:hAnsi="Times New Roman" w:cs="Times New Roman"/>
            <w:webHidden/>
            <w:sz w:val="32"/>
            <w:szCs w:val="32"/>
          </w:rPr>
          <w:fldChar w:fldCharType="end"/>
        </w:r>
      </w:hyperlink>
    </w:p>
    <w:p w:rsidR="00DD147F" w:rsidRPr="00F80034" w:rsidRDefault="001E441C">
      <w:pPr>
        <w:pStyle w:val="20"/>
        <w:rPr>
          <w:rFonts w:ascii="Times New Roman" w:hAnsi="Times New Roman" w:cs="Times New Roman"/>
          <w:sz w:val="32"/>
          <w:szCs w:val="32"/>
        </w:rPr>
      </w:pPr>
      <w:hyperlink w:anchor="_Toc492985211" w:history="1">
        <w:r w:rsidR="00DD147F" w:rsidRPr="00F80034">
          <w:rPr>
            <w:rStyle w:val="a7"/>
            <w:rFonts w:ascii="Times New Roman" w:hAnsi="Times New Roman" w:cs="Times New Roman"/>
            <w:sz w:val="32"/>
            <w:szCs w:val="32"/>
          </w:rPr>
          <w:t>65.</w:t>
        </w:r>
        <w:r w:rsidR="00DD147F" w:rsidRPr="00F80034">
          <w:rPr>
            <w:rStyle w:val="a7"/>
            <w:rFonts w:ascii="Times New Roman" w:hAnsi="Times New Roman" w:cs="Times New Roman" w:hint="eastAsia"/>
            <w:sz w:val="32"/>
            <w:szCs w:val="32"/>
          </w:rPr>
          <w:t>学校的学生管理机构有哪些？</w:t>
        </w:r>
        <w:r w:rsidR="00DD147F" w:rsidRPr="00F80034">
          <w:rPr>
            <w:rFonts w:ascii="Times New Roman" w:hAnsi="Times New Roman" w:cs="Times New Roman"/>
            <w:webHidden/>
            <w:sz w:val="32"/>
            <w:szCs w:val="32"/>
          </w:rPr>
          <w:tab/>
        </w:r>
        <w:r w:rsidR="00DD147F" w:rsidRPr="00F80034">
          <w:rPr>
            <w:rFonts w:ascii="Times New Roman" w:hAnsi="Times New Roman" w:cs="Times New Roman"/>
            <w:webHidden/>
            <w:sz w:val="32"/>
            <w:szCs w:val="32"/>
          </w:rPr>
          <w:fldChar w:fldCharType="begin"/>
        </w:r>
        <w:r w:rsidR="00DD147F" w:rsidRPr="00F80034">
          <w:rPr>
            <w:rFonts w:ascii="Times New Roman" w:hAnsi="Times New Roman" w:cs="Times New Roman"/>
            <w:webHidden/>
            <w:sz w:val="32"/>
            <w:szCs w:val="32"/>
          </w:rPr>
          <w:instrText xml:space="preserve"> PAGEREF _Toc492985211 \h </w:instrText>
        </w:r>
        <w:r w:rsidR="00DD147F" w:rsidRPr="00F80034">
          <w:rPr>
            <w:rFonts w:ascii="Times New Roman" w:hAnsi="Times New Roman" w:cs="Times New Roman"/>
            <w:webHidden/>
            <w:sz w:val="32"/>
            <w:szCs w:val="32"/>
          </w:rPr>
        </w:r>
        <w:r w:rsidR="00DD147F" w:rsidRPr="00F80034">
          <w:rPr>
            <w:rFonts w:ascii="Times New Roman" w:hAnsi="Times New Roman" w:cs="Times New Roman"/>
            <w:webHidden/>
            <w:sz w:val="32"/>
            <w:szCs w:val="32"/>
          </w:rPr>
          <w:fldChar w:fldCharType="separate"/>
        </w:r>
        <w:r w:rsidR="00612446">
          <w:rPr>
            <w:rFonts w:ascii="Times New Roman" w:hAnsi="Times New Roman" w:cs="Times New Roman"/>
            <w:webHidden/>
            <w:sz w:val="32"/>
            <w:szCs w:val="32"/>
          </w:rPr>
          <w:t>23</w:t>
        </w:r>
        <w:r w:rsidR="00DD147F" w:rsidRPr="00F80034">
          <w:rPr>
            <w:rFonts w:ascii="Times New Roman" w:hAnsi="Times New Roman" w:cs="Times New Roman"/>
            <w:webHidden/>
            <w:sz w:val="32"/>
            <w:szCs w:val="32"/>
          </w:rPr>
          <w:fldChar w:fldCharType="end"/>
        </w:r>
      </w:hyperlink>
    </w:p>
    <w:p w:rsidR="00DD147F" w:rsidRPr="00F80034" w:rsidRDefault="001E441C">
      <w:pPr>
        <w:pStyle w:val="20"/>
        <w:rPr>
          <w:rFonts w:ascii="Times New Roman" w:hAnsi="Times New Roman" w:cs="Times New Roman"/>
          <w:sz w:val="32"/>
          <w:szCs w:val="32"/>
        </w:rPr>
      </w:pPr>
      <w:hyperlink w:anchor="_Toc492985212" w:history="1">
        <w:r w:rsidR="00DD147F" w:rsidRPr="00F80034">
          <w:rPr>
            <w:rStyle w:val="a7"/>
            <w:rFonts w:ascii="Times New Roman" w:hAnsi="Times New Roman" w:cs="Times New Roman"/>
            <w:sz w:val="32"/>
            <w:szCs w:val="32"/>
          </w:rPr>
          <w:t>66.</w:t>
        </w:r>
        <w:r w:rsidR="00DD147F" w:rsidRPr="00F80034">
          <w:rPr>
            <w:rStyle w:val="a7"/>
            <w:rFonts w:ascii="Times New Roman" w:hAnsi="Times New Roman" w:cs="Times New Roman" w:hint="eastAsia"/>
            <w:sz w:val="32"/>
            <w:szCs w:val="32"/>
          </w:rPr>
          <w:t>学生如何评教？</w:t>
        </w:r>
        <w:r w:rsidR="00DD147F" w:rsidRPr="00F80034">
          <w:rPr>
            <w:rFonts w:ascii="Times New Roman" w:hAnsi="Times New Roman" w:cs="Times New Roman"/>
            <w:webHidden/>
            <w:sz w:val="32"/>
            <w:szCs w:val="32"/>
          </w:rPr>
          <w:tab/>
        </w:r>
        <w:r w:rsidR="00DD147F" w:rsidRPr="00F80034">
          <w:rPr>
            <w:rFonts w:ascii="Times New Roman" w:hAnsi="Times New Roman" w:cs="Times New Roman"/>
            <w:webHidden/>
            <w:sz w:val="32"/>
            <w:szCs w:val="32"/>
          </w:rPr>
          <w:fldChar w:fldCharType="begin"/>
        </w:r>
        <w:r w:rsidR="00DD147F" w:rsidRPr="00F80034">
          <w:rPr>
            <w:rFonts w:ascii="Times New Roman" w:hAnsi="Times New Roman" w:cs="Times New Roman"/>
            <w:webHidden/>
            <w:sz w:val="32"/>
            <w:szCs w:val="32"/>
          </w:rPr>
          <w:instrText xml:space="preserve"> PAGEREF _Toc492985212 \h </w:instrText>
        </w:r>
        <w:r w:rsidR="00DD147F" w:rsidRPr="00F80034">
          <w:rPr>
            <w:rFonts w:ascii="Times New Roman" w:hAnsi="Times New Roman" w:cs="Times New Roman"/>
            <w:webHidden/>
            <w:sz w:val="32"/>
            <w:szCs w:val="32"/>
          </w:rPr>
        </w:r>
        <w:r w:rsidR="00DD147F" w:rsidRPr="00F80034">
          <w:rPr>
            <w:rFonts w:ascii="Times New Roman" w:hAnsi="Times New Roman" w:cs="Times New Roman"/>
            <w:webHidden/>
            <w:sz w:val="32"/>
            <w:szCs w:val="32"/>
          </w:rPr>
          <w:fldChar w:fldCharType="separate"/>
        </w:r>
        <w:r w:rsidR="00612446">
          <w:rPr>
            <w:rFonts w:ascii="Times New Roman" w:hAnsi="Times New Roman" w:cs="Times New Roman"/>
            <w:webHidden/>
            <w:sz w:val="32"/>
            <w:szCs w:val="32"/>
          </w:rPr>
          <w:t>23</w:t>
        </w:r>
        <w:r w:rsidR="00DD147F" w:rsidRPr="00F80034">
          <w:rPr>
            <w:rFonts w:ascii="Times New Roman" w:hAnsi="Times New Roman" w:cs="Times New Roman"/>
            <w:webHidden/>
            <w:sz w:val="32"/>
            <w:szCs w:val="32"/>
          </w:rPr>
          <w:fldChar w:fldCharType="end"/>
        </w:r>
      </w:hyperlink>
    </w:p>
    <w:p w:rsidR="00DD147F" w:rsidRPr="00F80034" w:rsidRDefault="001E441C">
      <w:pPr>
        <w:pStyle w:val="20"/>
        <w:rPr>
          <w:rFonts w:ascii="Times New Roman" w:hAnsi="Times New Roman" w:cs="Times New Roman"/>
          <w:sz w:val="32"/>
          <w:szCs w:val="32"/>
        </w:rPr>
      </w:pPr>
      <w:hyperlink w:anchor="_Toc492985213" w:history="1">
        <w:r w:rsidR="00DD147F" w:rsidRPr="00F80034">
          <w:rPr>
            <w:rStyle w:val="a7"/>
            <w:rFonts w:ascii="Times New Roman" w:hAnsi="Times New Roman" w:cs="Times New Roman"/>
            <w:sz w:val="32"/>
            <w:szCs w:val="32"/>
          </w:rPr>
          <w:t>67.</w:t>
        </w:r>
        <w:r w:rsidR="00DD147F" w:rsidRPr="00F80034">
          <w:rPr>
            <w:rStyle w:val="a7"/>
            <w:rFonts w:ascii="Times New Roman" w:hAnsi="Times New Roman" w:cs="Times New Roman" w:hint="eastAsia"/>
            <w:sz w:val="32"/>
            <w:szCs w:val="32"/>
          </w:rPr>
          <w:t>《西北农林科技大学全日制普通本科生学士学位授予实施细则》（校教发﹝</w:t>
        </w:r>
        <w:r w:rsidR="00DD147F" w:rsidRPr="00F80034">
          <w:rPr>
            <w:rStyle w:val="a7"/>
            <w:rFonts w:ascii="Times New Roman" w:hAnsi="Times New Roman" w:cs="Times New Roman"/>
            <w:sz w:val="32"/>
            <w:szCs w:val="32"/>
          </w:rPr>
          <w:t>2013</w:t>
        </w:r>
        <w:r w:rsidR="00DD147F" w:rsidRPr="00F80034">
          <w:rPr>
            <w:rStyle w:val="a7"/>
            <w:rFonts w:ascii="Times New Roman" w:hAnsi="Times New Roman" w:cs="Times New Roman" w:hint="eastAsia"/>
            <w:sz w:val="32"/>
            <w:szCs w:val="32"/>
          </w:rPr>
          <w:t>﹞</w:t>
        </w:r>
        <w:r w:rsidR="00DD147F" w:rsidRPr="00F80034">
          <w:rPr>
            <w:rStyle w:val="a7"/>
            <w:rFonts w:ascii="Times New Roman" w:hAnsi="Times New Roman" w:cs="Times New Roman"/>
            <w:sz w:val="32"/>
            <w:szCs w:val="32"/>
          </w:rPr>
          <w:t>134</w:t>
        </w:r>
        <w:r w:rsidR="00DD147F" w:rsidRPr="00F80034">
          <w:rPr>
            <w:rStyle w:val="a7"/>
            <w:rFonts w:ascii="Times New Roman" w:hAnsi="Times New Roman" w:cs="Times New Roman" w:hint="eastAsia"/>
            <w:sz w:val="32"/>
            <w:szCs w:val="32"/>
          </w:rPr>
          <w:t>号）中规定：本科毕业生授予学士学位，应同时具备下列哪些条件？</w:t>
        </w:r>
        <w:r w:rsidR="00DD147F" w:rsidRPr="00F80034">
          <w:rPr>
            <w:rFonts w:ascii="Times New Roman" w:hAnsi="Times New Roman" w:cs="Times New Roman"/>
            <w:webHidden/>
            <w:sz w:val="32"/>
            <w:szCs w:val="32"/>
          </w:rPr>
          <w:tab/>
        </w:r>
        <w:r w:rsidR="00DD147F" w:rsidRPr="00F80034">
          <w:rPr>
            <w:rFonts w:ascii="Times New Roman" w:hAnsi="Times New Roman" w:cs="Times New Roman"/>
            <w:webHidden/>
            <w:sz w:val="32"/>
            <w:szCs w:val="32"/>
          </w:rPr>
          <w:fldChar w:fldCharType="begin"/>
        </w:r>
        <w:r w:rsidR="00DD147F" w:rsidRPr="00F80034">
          <w:rPr>
            <w:rFonts w:ascii="Times New Roman" w:hAnsi="Times New Roman" w:cs="Times New Roman"/>
            <w:webHidden/>
            <w:sz w:val="32"/>
            <w:szCs w:val="32"/>
          </w:rPr>
          <w:instrText xml:space="preserve"> PAGEREF _Toc492985213 \h </w:instrText>
        </w:r>
        <w:r w:rsidR="00DD147F" w:rsidRPr="00F80034">
          <w:rPr>
            <w:rFonts w:ascii="Times New Roman" w:hAnsi="Times New Roman" w:cs="Times New Roman"/>
            <w:webHidden/>
            <w:sz w:val="32"/>
            <w:szCs w:val="32"/>
          </w:rPr>
        </w:r>
        <w:r w:rsidR="00DD147F" w:rsidRPr="00F80034">
          <w:rPr>
            <w:rFonts w:ascii="Times New Roman" w:hAnsi="Times New Roman" w:cs="Times New Roman"/>
            <w:webHidden/>
            <w:sz w:val="32"/>
            <w:szCs w:val="32"/>
          </w:rPr>
          <w:fldChar w:fldCharType="separate"/>
        </w:r>
        <w:r w:rsidR="00612446">
          <w:rPr>
            <w:rFonts w:ascii="Times New Roman" w:hAnsi="Times New Roman" w:cs="Times New Roman"/>
            <w:webHidden/>
            <w:sz w:val="32"/>
            <w:szCs w:val="32"/>
          </w:rPr>
          <w:t>23</w:t>
        </w:r>
        <w:r w:rsidR="00DD147F" w:rsidRPr="00F80034">
          <w:rPr>
            <w:rFonts w:ascii="Times New Roman" w:hAnsi="Times New Roman" w:cs="Times New Roman"/>
            <w:webHidden/>
            <w:sz w:val="32"/>
            <w:szCs w:val="32"/>
          </w:rPr>
          <w:fldChar w:fldCharType="end"/>
        </w:r>
      </w:hyperlink>
    </w:p>
    <w:p w:rsidR="00DD147F" w:rsidRPr="00F80034" w:rsidRDefault="001E441C">
      <w:pPr>
        <w:pStyle w:val="20"/>
        <w:rPr>
          <w:rFonts w:ascii="Times New Roman" w:hAnsi="Times New Roman" w:cs="Times New Roman"/>
          <w:sz w:val="32"/>
          <w:szCs w:val="32"/>
        </w:rPr>
      </w:pPr>
      <w:hyperlink w:anchor="_Toc492985214" w:history="1">
        <w:r w:rsidR="00DD147F" w:rsidRPr="00F80034">
          <w:rPr>
            <w:rStyle w:val="a7"/>
            <w:rFonts w:ascii="Times New Roman" w:hAnsi="Times New Roman" w:cs="Times New Roman"/>
            <w:sz w:val="32"/>
            <w:szCs w:val="32"/>
          </w:rPr>
          <w:t>68.</w:t>
        </w:r>
        <w:r w:rsidR="00DD147F" w:rsidRPr="00F80034">
          <w:rPr>
            <w:rStyle w:val="a7"/>
            <w:rFonts w:ascii="Times New Roman" w:hAnsi="Times New Roman" w:cs="Times New Roman" w:hint="eastAsia"/>
            <w:sz w:val="32"/>
            <w:szCs w:val="32"/>
          </w:rPr>
          <w:t>学校学分成绩计算公式为？</w:t>
        </w:r>
        <w:r w:rsidR="00DD147F" w:rsidRPr="00F80034">
          <w:rPr>
            <w:rFonts w:ascii="Times New Roman" w:hAnsi="Times New Roman" w:cs="Times New Roman"/>
            <w:webHidden/>
            <w:sz w:val="32"/>
            <w:szCs w:val="32"/>
          </w:rPr>
          <w:tab/>
        </w:r>
        <w:r w:rsidR="00DD147F" w:rsidRPr="00F80034">
          <w:rPr>
            <w:rFonts w:ascii="Times New Roman" w:hAnsi="Times New Roman" w:cs="Times New Roman"/>
            <w:webHidden/>
            <w:sz w:val="32"/>
            <w:szCs w:val="32"/>
          </w:rPr>
          <w:fldChar w:fldCharType="begin"/>
        </w:r>
        <w:r w:rsidR="00DD147F" w:rsidRPr="00F80034">
          <w:rPr>
            <w:rFonts w:ascii="Times New Roman" w:hAnsi="Times New Roman" w:cs="Times New Roman"/>
            <w:webHidden/>
            <w:sz w:val="32"/>
            <w:szCs w:val="32"/>
          </w:rPr>
          <w:instrText xml:space="preserve"> PAGEREF _Toc492985214 \h </w:instrText>
        </w:r>
        <w:r w:rsidR="00DD147F" w:rsidRPr="00F80034">
          <w:rPr>
            <w:rFonts w:ascii="Times New Roman" w:hAnsi="Times New Roman" w:cs="Times New Roman"/>
            <w:webHidden/>
            <w:sz w:val="32"/>
            <w:szCs w:val="32"/>
          </w:rPr>
        </w:r>
        <w:r w:rsidR="00DD147F" w:rsidRPr="00F80034">
          <w:rPr>
            <w:rFonts w:ascii="Times New Roman" w:hAnsi="Times New Roman" w:cs="Times New Roman"/>
            <w:webHidden/>
            <w:sz w:val="32"/>
            <w:szCs w:val="32"/>
          </w:rPr>
          <w:fldChar w:fldCharType="separate"/>
        </w:r>
        <w:r w:rsidR="00612446">
          <w:rPr>
            <w:rFonts w:ascii="Times New Roman" w:hAnsi="Times New Roman" w:cs="Times New Roman"/>
            <w:webHidden/>
            <w:sz w:val="32"/>
            <w:szCs w:val="32"/>
          </w:rPr>
          <w:t>24</w:t>
        </w:r>
        <w:r w:rsidR="00DD147F" w:rsidRPr="00F80034">
          <w:rPr>
            <w:rFonts w:ascii="Times New Roman" w:hAnsi="Times New Roman" w:cs="Times New Roman"/>
            <w:webHidden/>
            <w:sz w:val="32"/>
            <w:szCs w:val="32"/>
          </w:rPr>
          <w:fldChar w:fldCharType="end"/>
        </w:r>
      </w:hyperlink>
    </w:p>
    <w:p w:rsidR="00DD147F" w:rsidRPr="00F80034" w:rsidRDefault="001E441C">
      <w:pPr>
        <w:pStyle w:val="20"/>
        <w:rPr>
          <w:rFonts w:ascii="Times New Roman" w:hAnsi="Times New Roman" w:cs="Times New Roman"/>
          <w:sz w:val="32"/>
          <w:szCs w:val="32"/>
        </w:rPr>
      </w:pPr>
      <w:hyperlink w:anchor="_Toc492985215" w:history="1">
        <w:r w:rsidR="00DD147F" w:rsidRPr="00F80034">
          <w:rPr>
            <w:rStyle w:val="a7"/>
            <w:rFonts w:ascii="Times New Roman" w:hAnsi="Times New Roman" w:cs="Times New Roman"/>
            <w:sz w:val="32"/>
            <w:szCs w:val="32"/>
          </w:rPr>
          <w:t>69.</w:t>
        </w:r>
        <w:r w:rsidR="00DD147F" w:rsidRPr="00F80034">
          <w:rPr>
            <w:rStyle w:val="a7"/>
            <w:rFonts w:ascii="Times New Roman" w:hAnsi="Times New Roman" w:cs="Times New Roman" w:hint="eastAsia"/>
            <w:sz w:val="32"/>
            <w:szCs w:val="32"/>
          </w:rPr>
          <w:t>学校学分绩点成绩计算公式为？学</w:t>
        </w:r>
        <w:r w:rsidR="00DD147F" w:rsidRPr="00F80034">
          <w:rPr>
            <w:rFonts w:ascii="Times New Roman" w:hAnsi="Times New Roman" w:cs="Times New Roman"/>
            <w:webHidden/>
            <w:sz w:val="32"/>
            <w:szCs w:val="32"/>
          </w:rPr>
          <w:tab/>
        </w:r>
        <w:r w:rsidR="00DD147F" w:rsidRPr="00F80034">
          <w:rPr>
            <w:rFonts w:ascii="Times New Roman" w:hAnsi="Times New Roman" w:cs="Times New Roman"/>
            <w:webHidden/>
            <w:sz w:val="32"/>
            <w:szCs w:val="32"/>
          </w:rPr>
          <w:fldChar w:fldCharType="begin"/>
        </w:r>
        <w:r w:rsidR="00DD147F" w:rsidRPr="00F80034">
          <w:rPr>
            <w:rFonts w:ascii="Times New Roman" w:hAnsi="Times New Roman" w:cs="Times New Roman"/>
            <w:webHidden/>
            <w:sz w:val="32"/>
            <w:szCs w:val="32"/>
          </w:rPr>
          <w:instrText xml:space="preserve"> PAGEREF _Toc492985215 \h </w:instrText>
        </w:r>
        <w:r w:rsidR="00DD147F" w:rsidRPr="00F80034">
          <w:rPr>
            <w:rFonts w:ascii="Times New Roman" w:hAnsi="Times New Roman" w:cs="Times New Roman"/>
            <w:webHidden/>
            <w:sz w:val="32"/>
            <w:szCs w:val="32"/>
          </w:rPr>
        </w:r>
        <w:r w:rsidR="00DD147F" w:rsidRPr="00F80034">
          <w:rPr>
            <w:rFonts w:ascii="Times New Roman" w:hAnsi="Times New Roman" w:cs="Times New Roman"/>
            <w:webHidden/>
            <w:sz w:val="32"/>
            <w:szCs w:val="32"/>
          </w:rPr>
          <w:fldChar w:fldCharType="separate"/>
        </w:r>
        <w:r w:rsidR="00612446">
          <w:rPr>
            <w:rFonts w:ascii="Times New Roman" w:hAnsi="Times New Roman" w:cs="Times New Roman"/>
            <w:webHidden/>
            <w:sz w:val="32"/>
            <w:szCs w:val="32"/>
          </w:rPr>
          <w:t>24</w:t>
        </w:r>
        <w:r w:rsidR="00DD147F" w:rsidRPr="00F80034">
          <w:rPr>
            <w:rFonts w:ascii="Times New Roman" w:hAnsi="Times New Roman" w:cs="Times New Roman"/>
            <w:webHidden/>
            <w:sz w:val="32"/>
            <w:szCs w:val="32"/>
          </w:rPr>
          <w:fldChar w:fldCharType="end"/>
        </w:r>
      </w:hyperlink>
    </w:p>
    <w:p w:rsidR="00DD147F" w:rsidRPr="00F80034" w:rsidRDefault="001E441C">
      <w:pPr>
        <w:pStyle w:val="20"/>
        <w:rPr>
          <w:rFonts w:ascii="Times New Roman" w:hAnsi="Times New Roman" w:cs="Times New Roman"/>
          <w:sz w:val="32"/>
          <w:szCs w:val="32"/>
        </w:rPr>
      </w:pPr>
      <w:hyperlink w:anchor="_Toc492985216" w:history="1">
        <w:r w:rsidR="00DD147F" w:rsidRPr="00F80034">
          <w:rPr>
            <w:rStyle w:val="a7"/>
            <w:rFonts w:ascii="Times New Roman" w:hAnsi="Times New Roman" w:cs="Times New Roman"/>
            <w:sz w:val="32"/>
            <w:szCs w:val="32"/>
          </w:rPr>
          <w:t>70.</w:t>
        </w:r>
        <w:r w:rsidR="00DD147F" w:rsidRPr="00F80034">
          <w:rPr>
            <w:rStyle w:val="a7"/>
            <w:rFonts w:ascii="Times New Roman" w:hAnsi="Times New Roman" w:cs="Times New Roman" w:hint="eastAsia"/>
            <w:sz w:val="32"/>
            <w:szCs w:val="32"/>
          </w:rPr>
          <w:t>根据《西北农林科技大学本科生考试违纪与作弊处理实</w:t>
        </w:r>
        <w:r w:rsidR="00DD147F" w:rsidRPr="00F80034">
          <w:rPr>
            <w:rStyle w:val="a7"/>
            <w:rFonts w:ascii="Times New Roman" w:hAnsi="Times New Roman" w:cs="Times New Roman" w:hint="eastAsia"/>
            <w:spacing w:val="6"/>
            <w:sz w:val="32"/>
            <w:szCs w:val="32"/>
          </w:rPr>
          <w:t>施细则》的有关规定，本科生考试违纪与作弊有哪几种纪律</w:t>
        </w:r>
        <w:r w:rsidR="00DD147F" w:rsidRPr="00F80034">
          <w:rPr>
            <w:rStyle w:val="a7"/>
            <w:rFonts w:ascii="Times New Roman" w:hAnsi="Times New Roman" w:cs="Times New Roman" w:hint="eastAsia"/>
            <w:sz w:val="32"/>
            <w:szCs w:val="32"/>
          </w:rPr>
          <w:t>处分？</w:t>
        </w:r>
        <w:r w:rsidR="00DD147F" w:rsidRPr="00F80034">
          <w:rPr>
            <w:rFonts w:ascii="Times New Roman" w:hAnsi="Times New Roman" w:cs="Times New Roman"/>
            <w:webHidden/>
            <w:sz w:val="32"/>
            <w:szCs w:val="32"/>
          </w:rPr>
          <w:tab/>
        </w:r>
        <w:r w:rsidR="00DD147F" w:rsidRPr="00F80034">
          <w:rPr>
            <w:rFonts w:ascii="Times New Roman" w:hAnsi="Times New Roman" w:cs="Times New Roman"/>
            <w:webHidden/>
            <w:sz w:val="32"/>
            <w:szCs w:val="32"/>
          </w:rPr>
          <w:fldChar w:fldCharType="begin"/>
        </w:r>
        <w:r w:rsidR="00DD147F" w:rsidRPr="00F80034">
          <w:rPr>
            <w:rFonts w:ascii="Times New Roman" w:hAnsi="Times New Roman" w:cs="Times New Roman"/>
            <w:webHidden/>
            <w:sz w:val="32"/>
            <w:szCs w:val="32"/>
          </w:rPr>
          <w:instrText xml:space="preserve"> PAGEREF _Toc492985216 \h </w:instrText>
        </w:r>
        <w:r w:rsidR="00DD147F" w:rsidRPr="00F80034">
          <w:rPr>
            <w:rFonts w:ascii="Times New Roman" w:hAnsi="Times New Roman" w:cs="Times New Roman"/>
            <w:webHidden/>
            <w:sz w:val="32"/>
            <w:szCs w:val="32"/>
          </w:rPr>
        </w:r>
        <w:r w:rsidR="00DD147F" w:rsidRPr="00F80034">
          <w:rPr>
            <w:rFonts w:ascii="Times New Roman" w:hAnsi="Times New Roman" w:cs="Times New Roman"/>
            <w:webHidden/>
            <w:sz w:val="32"/>
            <w:szCs w:val="32"/>
          </w:rPr>
          <w:fldChar w:fldCharType="separate"/>
        </w:r>
        <w:r w:rsidR="00612446">
          <w:rPr>
            <w:rFonts w:ascii="Times New Roman" w:hAnsi="Times New Roman" w:cs="Times New Roman"/>
            <w:webHidden/>
            <w:sz w:val="32"/>
            <w:szCs w:val="32"/>
          </w:rPr>
          <w:t>24</w:t>
        </w:r>
        <w:r w:rsidR="00DD147F" w:rsidRPr="00F80034">
          <w:rPr>
            <w:rFonts w:ascii="Times New Roman" w:hAnsi="Times New Roman" w:cs="Times New Roman"/>
            <w:webHidden/>
            <w:sz w:val="32"/>
            <w:szCs w:val="32"/>
          </w:rPr>
          <w:fldChar w:fldCharType="end"/>
        </w:r>
      </w:hyperlink>
    </w:p>
    <w:p w:rsidR="00DD147F" w:rsidRPr="00F80034" w:rsidRDefault="001E441C">
      <w:pPr>
        <w:pStyle w:val="20"/>
        <w:rPr>
          <w:rFonts w:ascii="Times New Roman" w:hAnsi="Times New Roman" w:cs="Times New Roman"/>
          <w:sz w:val="32"/>
          <w:szCs w:val="32"/>
        </w:rPr>
      </w:pPr>
      <w:hyperlink w:anchor="_Toc492985217" w:history="1">
        <w:r w:rsidR="00DD147F" w:rsidRPr="00F80034">
          <w:rPr>
            <w:rStyle w:val="a7"/>
            <w:rFonts w:ascii="Times New Roman" w:hAnsi="Times New Roman" w:cs="Times New Roman"/>
            <w:sz w:val="32"/>
            <w:szCs w:val="32"/>
          </w:rPr>
          <w:t>71.</w:t>
        </w:r>
        <w:r w:rsidR="00DD147F" w:rsidRPr="00F80034">
          <w:rPr>
            <w:rStyle w:val="a7"/>
            <w:rFonts w:ascii="Times New Roman" w:hAnsi="Times New Roman" w:cs="Times New Roman" w:hint="eastAsia"/>
            <w:sz w:val="32"/>
            <w:szCs w:val="32"/>
          </w:rPr>
          <w:t>《西北农林科技大学本科生学业预警工作实施办法》中学业预警有几个等级？</w:t>
        </w:r>
        <w:r w:rsidR="00DD147F" w:rsidRPr="00F80034">
          <w:rPr>
            <w:rFonts w:ascii="Times New Roman" w:hAnsi="Times New Roman" w:cs="Times New Roman"/>
            <w:webHidden/>
            <w:sz w:val="32"/>
            <w:szCs w:val="32"/>
          </w:rPr>
          <w:tab/>
        </w:r>
        <w:r w:rsidR="00DD147F" w:rsidRPr="00F80034">
          <w:rPr>
            <w:rFonts w:ascii="Times New Roman" w:hAnsi="Times New Roman" w:cs="Times New Roman"/>
            <w:webHidden/>
            <w:sz w:val="32"/>
            <w:szCs w:val="32"/>
          </w:rPr>
          <w:fldChar w:fldCharType="begin"/>
        </w:r>
        <w:r w:rsidR="00DD147F" w:rsidRPr="00F80034">
          <w:rPr>
            <w:rFonts w:ascii="Times New Roman" w:hAnsi="Times New Roman" w:cs="Times New Roman"/>
            <w:webHidden/>
            <w:sz w:val="32"/>
            <w:szCs w:val="32"/>
          </w:rPr>
          <w:instrText xml:space="preserve"> PAGEREF _Toc492985217 \h </w:instrText>
        </w:r>
        <w:r w:rsidR="00DD147F" w:rsidRPr="00F80034">
          <w:rPr>
            <w:rFonts w:ascii="Times New Roman" w:hAnsi="Times New Roman" w:cs="Times New Roman"/>
            <w:webHidden/>
            <w:sz w:val="32"/>
            <w:szCs w:val="32"/>
          </w:rPr>
        </w:r>
        <w:r w:rsidR="00DD147F" w:rsidRPr="00F80034">
          <w:rPr>
            <w:rFonts w:ascii="Times New Roman" w:hAnsi="Times New Roman" w:cs="Times New Roman"/>
            <w:webHidden/>
            <w:sz w:val="32"/>
            <w:szCs w:val="32"/>
          </w:rPr>
          <w:fldChar w:fldCharType="separate"/>
        </w:r>
        <w:r w:rsidR="00612446">
          <w:rPr>
            <w:rFonts w:ascii="Times New Roman" w:hAnsi="Times New Roman" w:cs="Times New Roman"/>
            <w:webHidden/>
            <w:sz w:val="32"/>
            <w:szCs w:val="32"/>
          </w:rPr>
          <w:t>24</w:t>
        </w:r>
        <w:r w:rsidR="00DD147F" w:rsidRPr="00F80034">
          <w:rPr>
            <w:rFonts w:ascii="Times New Roman" w:hAnsi="Times New Roman" w:cs="Times New Roman"/>
            <w:webHidden/>
            <w:sz w:val="32"/>
            <w:szCs w:val="32"/>
          </w:rPr>
          <w:fldChar w:fldCharType="end"/>
        </w:r>
      </w:hyperlink>
    </w:p>
    <w:p w:rsidR="00DD147F" w:rsidRPr="00F80034" w:rsidRDefault="001E441C">
      <w:pPr>
        <w:pStyle w:val="20"/>
        <w:rPr>
          <w:rFonts w:ascii="Times New Roman" w:hAnsi="Times New Roman" w:cs="Times New Roman"/>
          <w:sz w:val="32"/>
          <w:szCs w:val="32"/>
        </w:rPr>
      </w:pPr>
      <w:hyperlink w:anchor="_Toc492985218" w:history="1">
        <w:r w:rsidR="00DD147F" w:rsidRPr="00F80034">
          <w:rPr>
            <w:rStyle w:val="a7"/>
            <w:rFonts w:ascii="Times New Roman" w:hAnsi="Times New Roman" w:cs="Times New Roman"/>
            <w:sz w:val="32"/>
            <w:szCs w:val="32"/>
          </w:rPr>
          <w:t>72.</w:t>
        </w:r>
        <w:r w:rsidR="00DD147F" w:rsidRPr="00F80034">
          <w:rPr>
            <w:rStyle w:val="a7"/>
            <w:rFonts w:ascii="Times New Roman" w:hAnsi="Times New Roman" w:cs="Times New Roman" w:hint="eastAsia"/>
            <w:sz w:val="32"/>
            <w:szCs w:val="32"/>
          </w:rPr>
          <w:t>学校入学教育有哪些内容？</w:t>
        </w:r>
        <w:r w:rsidR="00DD147F" w:rsidRPr="00F80034">
          <w:rPr>
            <w:rFonts w:ascii="Times New Roman" w:hAnsi="Times New Roman" w:cs="Times New Roman"/>
            <w:webHidden/>
            <w:sz w:val="32"/>
            <w:szCs w:val="32"/>
          </w:rPr>
          <w:tab/>
        </w:r>
        <w:r w:rsidR="00DD147F" w:rsidRPr="00F80034">
          <w:rPr>
            <w:rFonts w:ascii="Times New Roman" w:hAnsi="Times New Roman" w:cs="Times New Roman"/>
            <w:webHidden/>
            <w:sz w:val="32"/>
            <w:szCs w:val="32"/>
          </w:rPr>
          <w:fldChar w:fldCharType="begin"/>
        </w:r>
        <w:r w:rsidR="00DD147F" w:rsidRPr="00F80034">
          <w:rPr>
            <w:rFonts w:ascii="Times New Roman" w:hAnsi="Times New Roman" w:cs="Times New Roman"/>
            <w:webHidden/>
            <w:sz w:val="32"/>
            <w:szCs w:val="32"/>
          </w:rPr>
          <w:instrText xml:space="preserve"> PAGEREF _Toc492985218 \h </w:instrText>
        </w:r>
        <w:r w:rsidR="00DD147F" w:rsidRPr="00F80034">
          <w:rPr>
            <w:rFonts w:ascii="Times New Roman" w:hAnsi="Times New Roman" w:cs="Times New Roman"/>
            <w:webHidden/>
            <w:sz w:val="32"/>
            <w:szCs w:val="32"/>
          </w:rPr>
        </w:r>
        <w:r w:rsidR="00DD147F" w:rsidRPr="00F80034">
          <w:rPr>
            <w:rFonts w:ascii="Times New Roman" w:hAnsi="Times New Roman" w:cs="Times New Roman"/>
            <w:webHidden/>
            <w:sz w:val="32"/>
            <w:szCs w:val="32"/>
          </w:rPr>
          <w:fldChar w:fldCharType="separate"/>
        </w:r>
        <w:r w:rsidR="00612446">
          <w:rPr>
            <w:rFonts w:ascii="Times New Roman" w:hAnsi="Times New Roman" w:cs="Times New Roman"/>
            <w:webHidden/>
            <w:sz w:val="32"/>
            <w:szCs w:val="32"/>
          </w:rPr>
          <w:t>24</w:t>
        </w:r>
        <w:r w:rsidR="00DD147F" w:rsidRPr="00F80034">
          <w:rPr>
            <w:rFonts w:ascii="Times New Roman" w:hAnsi="Times New Roman" w:cs="Times New Roman"/>
            <w:webHidden/>
            <w:sz w:val="32"/>
            <w:szCs w:val="32"/>
          </w:rPr>
          <w:fldChar w:fldCharType="end"/>
        </w:r>
      </w:hyperlink>
    </w:p>
    <w:p w:rsidR="00DD147F" w:rsidRPr="00F80034" w:rsidRDefault="001E441C">
      <w:pPr>
        <w:pStyle w:val="20"/>
        <w:rPr>
          <w:rFonts w:ascii="Times New Roman" w:hAnsi="Times New Roman" w:cs="Times New Roman"/>
          <w:sz w:val="32"/>
          <w:szCs w:val="32"/>
        </w:rPr>
      </w:pPr>
      <w:hyperlink w:anchor="_Toc492985219" w:history="1">
        <w:r w:rsidR="00DD147F" w:rsidRPr="00F80034">
          <w:rPr>
            <w:rStyle w:val="a7"/>
            <w:rFonts w:ascii="Times New Roman" w:hAnsi="Times New Roman" w:cs="Times New Roman"/>
            <w:sz w:val="32"/>
            <w:szCs w:val="32"/>
          </w:rPr>
          <w:t>73.</w:t>
        </w:r>
        <w:r w:rsidR="00DD147F" w:rsidRPr="00F80034">
          <w:rPr>
            <w:rStyle w:val="a7"/>
            <w:rFonts w:ascii="Times New Roman" w:hAnsi="Times New Roman" w:cs="Times New Roman" w:hint="eastAsia"/>
            <w:sz w:val="32"/>
            <w:szCs w:val="32"/>
          </w:rPr>
          <w:t>学校精品校园文化活动有哪些？</w:t>
        </w:r>
        <w:r w:rsidR="00DD147F" w:rsidRPr="00F80034">
          <w:rPr>
            <w:rFonts w:ascii="Times New Roman" w:hAnsi="Times New Roman" w:cs="Times New Roman"/>
            <w:webHidden/>
            <w:sz w:val="32"/>
            <w:szCs w:val="32"/>
          </w:rPr>
          <w:tab/>
        </w:r>
        <w:r w:rsidR="00DD147F" w:rsidRPr="00F80034">
          <w:rPr>
            <w:rFonts w:ascii="Times New Roman" w:hAnsi="Times New Roman" w:cs="Times New Roman"/>
            <w:webHidden/>
            <w:sz w:val="32"/>
            <w:szCs w:val="32"/>
          </w:rPr>
          <w:fldChar w:fldCharType="begin"/>
        </w:r>
        <w:r w:rsidR="00DD147F" w:rsidRPr="00F80034">
          <w:rPr>
            <w:rFonts w:ascii="Times New Roman" w:hAnsi="Times New Roman" w:cs="Times New Roman"/>
            <w:webHidden/>
            <w:sz w:val="32"/>
            <w:szCs w:val="32"/>
          </w:rPr>
          <w:instrText xml:space="preserve"> PAGEREF _Toc492985219 \h </w:instrText>
        </w:r>
        <w:r w:rsidR="00DD147F" w:rsidRPr="00F80034">
          <w:rPr>
            <w:rFonts w:ascii="Times New Roman" w:hAnsi="Times New Roman" w:cs="Times New Roman"/>
            <w:webHidden/>
            <w:sz w:val="32"/>
            <w:szCs w:val="32"/>
          </w:rPr>
        </w:r>
        <w:r w:rsidR="00DD147F" w:rsidRPr="00F80034">
          <w:rPr>
            <w:rFonts w:ascii="Times New Roman" w:hAnsi="Times New Roman" w:cs="Times New Roman"/>
            <w:webHidden/>
            <w:sz w:val="32"/>
            <w:szCs w:val="32"/>
          </w:rPr>
          <w:fldChar w:fldCharType="separate"/>
        </w:r>
        <w:r w:rsidR="00612446">
          <w:rPr>
            <w:rFonts w:ascii="Times New Roman" w:hAnsi="Times New Roman" w:cs="Times New Roman"/>
            <w:webHidden/>
            <w:sz w:val="32"/>
            <w:szCs w:val="32"/>
          </w:rPr>
          <w:t>25</w:t>
        </w:r>
        <w:r w:rsidR="00DD147F" w:rsidRPr="00F80034">
          <w:rPr>
            <w:rFonts w:ascii="Times New Roman" w:hAnsi="Times New Roman" w:cs="Times New Roman"/>
            <w:webHidden/>
            <w:sz w:val="32"/>
            <w:szCs w:val="32"/>
          </w:rPr>
          <w:fldChar w:fldCharType="end"/>
        </w:r>
      </w:hyperlink>
    </w:p>
    <w:p w:rsidR="00DD147F" w:rsidRPr="00F80034" w:rsidRDefault="001E441C">
      <w:pPr>
        <w:pStyle w:val="20"/>
        <w:rPr>
          <w:rFonts w:ascii="Times New Roman" w:hAnsi="Times New Roman" w:cs="Times New Roman"/>
          <w:sz w:val="32"/>
          <w:szCs w:val="32"/>
        </w:rPr>
      </w:pPr>
      <w:hyperlink w:anchor="_Toc492985220" w:history="1">
        <w:r w:rsidR="00DD147F" w:rsidRPr="00F80034">
          <w:rPr>
            <w:rStyle w:val="a7"/>
            <w:rFonts w:ascii="Times New Roman" w:hAnsi="Times New Roman" w:cs="Times New Roman"/>
            <w:sz w:val="32"/>
            <w:szCs w:val="32"/>
          </w:rPr>
          <w:t>74.</w:t>
        </w:r>
        <w:r w:rsidR="00DD147F" w:rsidRPr="00F80034">
          <w:rPr>
            <w:rStyle w:val="a7"/>
            <w:rFonts w:ascii="Times New Roman" w:hAnsi="Times New Roman" w:cs="Times New Roman" w:hint="eastAsia"/>
            <w:sz w:val="32"/>
            <w:szCs w:val="32"/>
          </w:rPr>
          <w:t>《西北农林科技大学学生星级宿舍评比办法（试行）》评比内容有哪些？</w:t>
        </w:r>
        <w:r w:rsidR="00DD147F" w:rsidRPr="00F80034">
          <w:rPr>
            <w:rFonts w:ascii="Times New Roman" w:hAnsi="Times New Roman" w:cs="Times New Roman"/>
            <w:webHidden/>
            <w:sz w:val="32"/>
            <w:szCs w:val="32"/>
          </w:rPr>
          <w:tab/>
        </w:r>
        <w:r w:rsidR="00DD147F" w:rsidRPr="00F80034">
          <w:rPr>
            <w:rFonts w:ascii="Times New Roman" w:hAnsi="Times New Roman" w:cs="Times New Roman"/>
            <w:webHidden/>
            <w:sz w:val="32"/>
            <w:szCs w:val="32"/>
          </w:rPr>
          <w:fldChar w:fldCharType="begin"/>
        </w:r>
        <w:r w:rsidR="00DD147F" w:rsidRPr="00F80034">
          <w:rPr>
            <w:rFonts w:ascii="Times New Roman" w:hAnsi="Times New Roman" w:cs="Times New Roman"/>
            <w:webHidden/>
            <w:sz w:val="32"/>
            <w:szCs w:val="32"/>
          </w:rPr>
          <w:instrText xml:space="preserve"> PAGEREF _Toc492985220 \h </w:instrText>
        </w:r>
        <w:r w:rsidR="00DD147F" w:rsidRPr="00F80034">
          <w:rPr>
            <w:rFonts w:ascii="Times New Roman" w:hAnsi="Times New Roman" w:cs="Times New Roman"/>
            <w:webHidden/>
            <w:sz w:val="32"/>
            <w:szCs w:val="32"/>
          </w:rPr>
        </w:r>
        <w:r w:rsidR="00DD147F" w:rsidRPr="00F80034">
          <w:rPr>
            <w:rFonts w:ascii="Times New Roman" w:hAnsi="Times New Roman" w:cs="Times New Roman"/>
            <w:webHidden/>
            <w:sz w:val="32"/>
            <w:szCs w:val="32"/>
          </w:rPr>
          <w:fldChar w:fldCharType="separate"/>
        </w:r>
        <w:r w:rsidR="00612446">
          <w:rPr>
            <w:rFonts w:ascii="Times New Roman" w:hAnsi="Times New Roman" w:cs="Times New Roman"/>
            <w:webHidden/>
            <w:sz w:val="32"/>
            <w:szCs w:val="32"/>
          </w:rPr>
          <w:t>25</w:t>
        </w:r>
        <w:r w:rsidR="00DD147F" w:rsidRPr="00F80034">
          <w:rPr>
            <w:rFonts w:ascii="Times New Roman" w:hAnsi="Times New Roman" w:cs="Times New Roman"/>
            <w:webHidden/>
            <w:sz w:val="32"/>
            <w:szCs w:val="32"/>
          </w:rPr>
          <w:fldChar w:fldCharType="end"/>
        </w:r>
      </w:hyperlink>
    </w:p>
    <w:p w:rsidR="00DD147F" w:rsidRPr="00F80034" w:rsidRDefault="001E441C">
      <w:pPr>
        <w:pStyle w:val="20"/>
        <w:rPr>
          <w:rFonts w:ascii="Times New Roman" w:hAnsi="Times New Roman" w:cs="Times New Roman"/>
          <w:sz w:val="32"/>
          <w:szCs w:val="32"/>
        </w:rPr>
      </w:pPr>
      <w:hyperlink w:anchor="_Toc492985221" w:history="1">
        <w:r w:rsidR="00DD147F" w:rsidRPr="00F80034">
          <w:rPr>
            <w:rStyle w:val="a7"/>
            <w:rFonts w:ascii="Times New Roman" w:hAnsi="Times New Roman" w:cs="Times New Roman"/>
            <w:sz w:val="32"/>
            <w:szCs w:val="32"/>
          </w:rPr>
          <w:t>75.</w:t>
        </w:r>
        <w:r w:rsidR="00DD147F" w:rsidRPr="00F80034">
          <w:rPr>
            <w:rStyle w:val="a7"/>
            <w:rFonts w:ascii="Times New Roman" w:hAnsi="Times New Roman" w:cs="Times New Roman" w:hint="eastAsia"/>
            <w:spacing w:val="6"/>
            <w:sz w:val="32"/>
            <w:szCs w:val="32"/>
          </w:rPr>
          <w:t>学校本科生创新创业与素质教育</w:t>
        </w:r>
        <w:r w:rsidR="00DD147F" w:rsidRPr="00F80034">
          <w:rPr>
            <w:rStyle w:val="a7"/>
            <w:rFonts w:ascii="Times New Roman" w:hAnsi="Times New Roman" w:cs="Times New Roman"/>
            <w:spacing w:val="6"/>
            <w:sz w:val="32"/>
            <w:szCs w:val="32"/>
          </w:rPr>
          <w:t>8</w:t>
        </w:r>
        <w:r w:rsidR="00DD147F" w:rsidRPr="00F80034">
          <w:rPr>
            <w:rStyle w:val="a7"/>
            <w:rFonts w:ascii="Times New Roman" w:hAnsi="Times New Roman" w:cs="Times New Roman" w:hint="eastAsia"/>
            <w:spacing w:val="6"/>
            <w:sz w:val="32"/>
            <w:szCs w:val="32"/>
          </w:rPr>
          <w:t>学分模块设置与要求？</w:t>
        </w:r>
        <w:r w:rsidR="00DD147F" w:rsidRPr="00F80034">
          <w:rPr>
            <w:rFonts w:ascii="Times New Roman" w:hAnsi="Times New Roman" w:cs="Times New Roman"/>
            <w:webHidden/>
            <w:sz w:val="32"/>
            <w:szCs w:val="32"/>
          </w:rPr>
          <w:tab/>
        </w:r>
        <w:r w:rsidR="00DD147F" w:rsidRPr="00F80034">
          <w:rPr>
            <w:rFonts w:ascii="Times New Roman" w:hAnsi="Times New Roman" w:cs="Times New Roman"/>
            <w:webHidden/>
            <w:sz w:val="32"/>
            <w:szCs w:val="32"/>
          </w:rPr>
          <w:fldChar w:fldCharType="begin"/>
        </w:r>
        <w:r w:rsidR="00DD147F" w:rsidRPr="00F80034">
          <w:rPr>
            <w:rFonts w:ascii="Times New Roman" w:hAnsi="Times New Roman" w:cs="Times New Roman"/>
            <w:webHidden/>
            <w:sz w:val="32"/>
            <w:szCs w:val="32"/>
          </w:rPr>
          <w:instrText xml:space="preserve"> PAGEREF _Toc492985221 \h </w:instrText>
        </w:r>
        <w:r w:rsidR="00DD147F" w:rsidRPr="00F80034">
          <w:rPr>
            <w:rFonts w:ascii="Times New Roman" w:hAnsi="Times New Roman" w:cs="Times New Roman"/>
            <w:webHidden/>
            <w:sz w:val="32"/>
            <w:szCs w:val="32"/>
          </w:rPr>
        </w:r>
        <w:r w:rsidR="00DD147F" w:rsidRPr="00F80034">
          <w:rPr>
            <w:rFonts w:ascii="Times New Roman" w:hAnsi="Times New Roman" w:cs="Times New Roman"/>
            <w:webHidden/>
            <w:sz w:val="32"/>
            <w:szCs w:val="32"/>
          </w:rPr>
          <w:fldChar w:fldCharType="separate"/>
        </w:r>
        <w:r w:rsidR="00612446">
          <w:rPr>
            <w:rFonts w:ascii="Times New Roman" w:hAnsi="Times New Roman" w:cs="Times New Roman"/>
            <w:webHidden/>
            <w:sz w:val="32"/>
            <w:szCs w:val="32"/>
          </w:rPr>
          <w:t>25</w:t>
        </w:r>
        <w:r w:rsidR="00DD147F" w:rsidRPr="00F80034">
          <w:rPr>
            <w:rFonts w:ascii="Times New Roman" w:hAnsi="Times New Roman" w:cs="Times New Roman"/>
            <w:webHidden/>
            <w:sz w:val="32"/>
            <w:szCs w:val="32"/>
          </w:rPr>
          <w:fldChar w:fldCharType="end"/>
        </w:r>
      </w:hyperlink>
    </w:p>
    <w:p w:rsidR="00DD147F" w:rsidRPr="00F80034" w:rsidRDefault="001E441C">
      <w:pPr>
        <w:pStyle w:val="20"/>
        <w:rPr>
          <w:rFonts w:ascii="Times New Roman" w:hAnsi="Times New Roman" w:cs="Times New Roman"/>
          <w:sz w:val="32"/>
          <w:szCs w:val="32"/>
        </w:rPr>
      </w:pPr>
      <w:hyperlink w:anchor="_Toc492985222" w:history="1">
        <w:r w:rsidR="00DD147F" w:rsidRPr="00F80034">
          <w:rPr>
            <w:rStyle w:val="a7"/>
            <w:rFonts w:ascii="Times New Roman" w:hAnsi="Times New Roman" w:cs="Times New Roman"/>
            <w:sz w:val="32"/>
            <w:szCs w:val="32"/>
          </w:rPr>
          <w:t>76.</w:t>
        </w:r>
        <w:r w:rsidR="00DD147F" w:rsidRPr="00F80034">
          <w:rPr>
            <w:rStyle w:val="a7"/>
            <w:rFonts w:ascii="Times New Roman" w:hAnsi="Times New Roman" w:cs="Times New Roman" w:hint="eastAsia"/>
            <w:sz w:val="32"/>
            <w:szCs w:val="32"/>
          </w:rPr>
          <w:t>学校的主要学生组织有哪些？</w:t>
        </w:r>
        <w:r w:rsidR="00DD147F" w:rsidRPr="00F80034">
          <w:rPr>
            <w:rFonts w:ascii="Times New Roman" w:hAnsi="Times New Roman" w:cs="Times New Roman"/>
            <w:webHidden/>
            <w:sz w:val="32"/>
            <w:szCs w:val="32"/>
          </w:rPr>
          <w:tab/>
        </w:r>
        <w:r w:rsidR="00DD147F" w:rsidRPr="00F80034">
          <w:rPr>
            <w:rFonts w:ascii="Times New Roman" w:hAnsi="Times New Roman" w:cs="Times New Roman"/>
            <w:webHidden/>
            <w:sz w:val="32"/>
            <w:szCs w:val="32"/>
          </w:rPr>
          <w:fldChar w:fldCharType="begin"/>
        </w:r>
        <w:r w:rsidR="00DD147F" w:rsidRPr="00F80034">
          <w:rPr>
            <w:rFonts w:ascii="Times New Roman" w:hAnsi="Times New Roman" w:cs="Times New Roman"/>
            <w:webHidden/>
            <w:sz w:val="32"/>
            <w:szCs w:val="32"/>
          </w:rPr>
          <w:instrText xml:space="preserve"> PAGEREF _Toc492985222 \h </w:instrText>
        </w:r>
        <w:r w:rsidR="00DD147F" w:rsidRPr="00F80034">
          <w:rPr>
            <w:rFonts w:ascii="Times New Roman" w:hAnsi="Times New Roman" w:cs="Times New Roman"/>
            <w:webHidden/>
            <w:sz w:val="32"/>
            <w:szCs w:val="32"/>
          </w:rPr>
        </w:r>
        <w:r w:rsidR="00DD147F" w:rsidRPr="00F80034">
          <w:rPr>
            <w:rFonts w:ascii="Times New Roman" w:hAnsi="Times New Roman" w:cs="Times New Roman"/>
            <w:webHidden/>
            <w:sz w:val="32"/>
            <w:szCs w:val="32"/>
          </w:rPr>
          <w:fldChar w:fldCharType="separate"/>
        </w:r>
        <w:r w:rsidR="00612446">
          <w:rPr>
            <w:rFonts w:ascii="Times New Roman" w:hAnsi="Times New Roman" w:cs="Times New Roman"/>
            <w:webHidden/>
            <w:sz w:val="32"/>
            <w:szCs w:val="32"/>
          </w:rPr>
          <w:t>26</w:t>
        </w:r>
        <w:r w:rsidR="00DD147F" w:rsidRPr="00F80034">
          <w:rPr>
            <w:rFonts w:ascii="Times New Roman" w:hAnsi="Times New Roman" w:cs="Times New Roman"/>
            <w:webHidden/>
            <w:sz w:val="32"/>
            <w:szCs w:val="32"/>
          </w:rPr>
          <w:fldChar w:fldCharType="end"/>
        </w:r>
      </w:hyperlink>
    </w:p>
    <w:p w:rsidR="00DD147F" w:rsidRPr="00F80034" w:rsidRDefault="001E441C">
      <w:pPr>
        <w:pStyle w:val="20"/>
        <w:rPr>
          <w:rFonts w:ascii="Times New Roman" w:hAnsi="Times New Roman" w:cs="Times New Roman"/>
          <w:sz w:val="32"/>
          <w:szCs w:val="32"/>
        </w:rPr>
      </w:pPr>
      <w:hyperlink w:anchor="_Toc492985223" w:history="1">
        <w:r w:rsidR="00DD147F" w:rsidRPr="00F80034">
          <w:rPr>
            <w:rStyle w:val="a7"/>
            <w:rFonts w:ascii="Times New Roman" w:hAnsi="Times New Roman" w:cs="Times New Roman"/>
            <w:sz w:val="32"/>
            <w:szCs w:val="32"/>
          </w:rPr>
          <w:t>77.</w:t>
        </w:r>
        <w:r w:rsidR="00DD147F" w:rsidRPr="00F80034">
          <w:rPr>
            <w:rStyle w:val="a7"/>
            <w:rFonts w:ascii="Times New Roman" w:hAnsi="Times New Roman" w:cs="Times New Roman" w:hint="eastAsia"/>
            <w:sz w:val="32"/>
            <w:szCs w:val="32"/>
          </w:rPr>
          <w:t>学校学生指导与服务体系包含哪些内容？</w:t>
        </w:r>
        <w:r w:rsidR="00DD147F" w:rsidRPr="00F80034">
          <w:rPr>
            <w:rFonts w:ascii="Times New Roman" w:hAnsi="Times New Roman" w:cs="Times New Roman"/>
            <w:webHidden/>
            <w:sz w:val="32"/>
            <w:szCs w:val="32"/>
          </w:rPr>
          <w:tab/>
        </w:r>
        <w:r w:rsidR="00DD147F" w:rsidRPr="00F80034">
          <w:rPr>
            <w:rFonts w:ascii="Times New Roman" w:hAnsi="Times New Roman" w:cs="Times New Roman"/>
            <w:webHidden/>
            <w:sz w:val="32"/>
            <w:szCs w:val="32"/>
          </w:rPr>
          <w:fldChar w:fldCharType="begin"/>
        </w:r>
        <w:r w:rsidR="00DD147F" w:rsidRPr="00F80034">
          <w:rPr>
            <w:rFonts w:ascii="Times New Roman" w:hAnsi="Times New Roman" w:cs="Times New Roman"/>
            <w:webHidden/>
            <w:sz w:val="32"/>
            <w:szCs w:val="32"/>
          </w:rPr>
          <w:instrText xml:space="preserve"> PAGEREF _Toc492985223 \h </w:instrText>
        </w:r>
        <w:r w:rsidR="00DD147F" w:rsidRPr="00F80034">
          <w:rPr>
            <w:rFonts w:ascii="Times New Roman" w:hAnsi="Times New Roman" w:cs="Times New Roman"/>
            <w:webHidden/>
            <w:sz w:val="32"/>
            <w:szCs w:val="32"/>
          </w:rPr>
        </w:r>
        <w:r w:rsidR="00DD147F" w:rsidRPr="00F80034">
          <w:rPr>
            <w:rFonts w:ascii="Times New Roman" w:hAnsi="Times New Roman" w:cs="Times New Roman"/>
            <w:webHidden/>
            <w:sz w:val="32"/>
            <w:szCs w:val="32"/>
          </w:rPr>
          <w:fldChar w:fldCharType="separate"/>
        </w:r>
        <w:r w:rsidR="00612446">
          <w:rPr>
            <w:rFonts w:ascii="Times New Roman" w:hAnsi="Times New Roman" w:cs="Times New Roman"/>
            <w:webHidden/>
            <w:sz w:val="32"/>
            <w:szCs w:val="32"/>
          </w:rPr>
          <w:t>26</w:t>
        </w:r>
        <w:r w:rsidR="00DD147F" w:rsidRPr="00F80034">
          <w:rPr>
            <w:rFonts w:ascii="Times New Roman" w:hAnsi="Times New Roman" w:cs="Times New Roman"/>
            <w:webHidden/>
            <w:sz w:val="32"/>
            <w:szCs w:val="32"/>
          </w:rPr>
          <w:fldChar w:fldCharType="end"/>
        </w:r>
      </w:hyperlink>
    </w:p>
    <w:p w:rsidR="00DD147F" w:rsidRPr="00F80034" w:rsidRDefault="001E441C">
      <w:pPr>
        <w:pStyle w:val="20"/>
        <w:rPr>
          <w:rFonts w:ascii="Times New Roman" w:hAnsi="Times New Roman" w:cs="Times New Roman"/>
          <w:sz w:val="32"/>
          <w:szCs w:val="32"/>
        </w:rPr>
      </w:pPr>
      <w:hyperlink w:anchor="_Toc492985224" w:history="1">
        <w:r w:rsidR="00DD147F" w:rsidRPr="00F80034">
          <w:rPr>
            <w:rStyle w:val="a7"/>
            <w:rFonts w:ascii="Times New Roman" w:hAnsi="Times New Roman" w:cs="Times New Roman"/>
            <w:sz w:val="32"/>
            <w:szCs w:val="32"/>
          </w:rPr>
          <w:t>78.</w:t>
        </w:r>
        <w:r w:rsidR="00DD147F" w:rsidRPr="00F80034">
          <w:rPr>
            <w:rStyle w:val="a7"/>
            <w:rFonts w:ascii="Times New Roman" w:hAnsi="Times New Roman" w:cs="Times New Roman" w:hint="eastAsia"/>
            <w:sz w:val="32"/>
            <w:szCs w:val="32"/>
          </w:rPr>
          <w:t>什么是易班网，学校的易班网的基本情况？</w:t>
        </w:r>
        <w:r w:rsidR="00DD147F" w:rsidRPr="00F80034">
          <w:rPr>
            <w:rFonts w:ascii="Times New Roman" w:hAnsi="Times New Roman" w:cs="Times New Roman"/>
            <w:webHidden/>
            <w:sz w:val="32"/>
            <w:szCs w:val="32"/>
          </w:rPr>
          <w:tab/>
        </w:r>
        <w:r w:rsidR="00DD147F" w:rsidRPr="00F80034">
          <w:rPr>
            <w:rFonts w:ascii="Times New Roman" w:hAnsi="Times New Roman" w:cs="Times New Roman"/>
            <w:webHidden/>
            <w:sz w:val="32"/>
            <w:szCs w:val="32"/>
          </w:rPr>
          <w:fldChar w:fldCharType="begin"/>
        </w:r>
        <w:r w:rsidR="00DD147F" w:rsidRPr="00F80034">
          <w:rPr>
            <w:rFonts w:ascii="Times New Roman" w:hAnsi="Times New Roman" w:cs="Times New Roman"/>
            <w:webHidden/>
            <w:sz w:val="32"/>
            <w:szCs w:val="32"/>
          </w:rPr>
          <w:instrText xml:space="preserve"> PAGEREF _Toc492985224 \h </w:instrText>
        </w:r>
        <w:r w:rsidR="00DD147F" w:rsidRPr="00F80034">
          <w:rPr>
            <w:rFonts w:ascii="Times New Roman" w:hAnsi="Times New Roman" w:cs="Times New Roman"/>
            <w:webHidden/>
            <w:sz w:val="32"/>
            <w:szCs w:val="32"/>
          </w:rPr>
        </w:r>
        <w:r w:rsidR="00DD147F" w:rsidRPr="00F80034">
          <w:rPr>
            <w:rFonts w:ascii="Times New Roman" w:hAnsi="Times New Roman" w:cs="Times New Roman"/>
            <w:webHidden/>
            <w:sz w:val="32"/>
            <w:szCs w:val="32"/>
          </w:rPr>
          <w:fldChar w:fldCharType="separate"/>
        </w:r>
        <w:r w:rsidR="00612446">
          <w:rPr>
            <w:rFonts w:ascii="Times New Roman" w:hAnsi="Times New Roman" w:cs="Times New Roman"/>
            <w:webHidden/>
            <w:sz w:val="32"/>
            <w:szCs w:val="32"/>
          </w:rPr>
          <w:t>26</w:t>
        </w:r>
        <w:r w:rsidR="00DD147F" w:rsidRPr="00F80034">
          <w:rPr>
            <w:rFonts w:ascii="Times New Roman" w:hAnsi="Times New Roman" w:cs="Times New Roman"/>
            <w:webHidden/>
            <w:sz w:val="32"/>
            <w:szCs w:val="32"/>
          </w:rPr>
          <w:fldChar w:fldCharType="end"/>
        </w:r>
      </w:hyperlink>
    </w:p>
    <w:p w:rsidR="00DD147F" w:rsidRPr="00F80034" w:rsidRDefault="001E441C">
      <w:pPr>
        <w:pStyle w:val="20"/>
        <w:rPr>
          <w:rFonts w:ascii="Times New Roman" w:hAnsi="Times New Roman" w:cs="Times New Roman"/>
          <w:sz w:val="32"/>
          <w:szCs w:val="32"/>
        </w:rPr>
      </w:pPr>
      <w:hyperlink w:anchor="_Toc492985225" w:history="1">
        <w:r w:rsidR="00DD147F" w:rsidRPr="00F80034">
          <w:rPr>
            <w:rStyle w:val="a7"/>
            <w:rFonts w:ascii="Times New Roman" w:hAnsi="Times New Roman" w:cs="Times New Roman"/>
            <w:sz w:val="32"/>
            <w:szCs w:val="32"/>
          </w:rPr>
          <w:t>79.</w:t>
        </w:r>
        <w:r w:rsidR="00DD147F" w:rsidRPr="00F80034">
          <w:rPr>
            <w:rStyle w:val="a7"/>
            <w:rFonts w:ascii="Times New Roman" w:hAnsi="Times New Roman" w:cs="Times New Roman" w:hint="eastAsia"/>
            <w:sz w:val="32"/>
            <w:szCs w:val="32"/>
          </w:rPr>
          <w:t>学校的心理健康教育工作体系是什么？</w:t>
        </w:r>
        <w:r w:rsidR="00DD147F" w:rsidRPr="00F80034">
          <w:rPr>
            <w:rFonts w:ascii="Times New Roman" w:hAnsi="Times New Roman" w:cs="Times New Roman"/>
            <w:webHidden/>
            <w:sz w:val="32"/>
            <w:szCs w:val="32"/>
          </w:rPr>
          <w:tab/>
        </w:r>
        <w:r w:rsidR="00DD147F" w:rsidRPr="00F80034">
          <w:rPr>
            <w:rFonts w:ascii="Times New Roman" w:hAnsi="Times New Roman" w:cs="Times New Roman"/>
            <w:webHidden/>
            <w:sz w:val="32"/>
            <w:szCs w:val="32"/>
          </w:rPr>
          <w:fldChar w:fldCharType="begin"/>
        </w:r>
        <w:r w:rsidR="00DD147F" w:rsidRPr="00F80034">
          <w:rPr>
            <w:rFonts w:ascii="Times New Roman" w:hAnsi="Times New Roman" w:cs="Times New Roman"/>
            <w:webHidden/>
            <w:sz w:val="32"/>
            <w:szCs w:val="32"/>
          </w:rPr>
          <w:instrText xml:space="preserve"> PAGEREF _Toc492985225 \h </w:instrText>
        </w:r>
        <w:r w:rsidR="00DD147F" w:rsidRPr="00F80034">
          <w:rPr>
            <w:rFonts w:ascii="Times New Roman" w:hAnsi="Times New Roman" w:cs="Times New Roman"/>
            <w:webHidden/>
            <w:sz w:val="32"/>
            <w:szCs w:val="32"/>
          </w:rPr>
        </w:r>
        <w:r w:rsidR="00DD147F" w:rsidRPr="00F80034">
          <w:rPr>
            <w:rFonts w:ascii="Times New Roman" w:hAnsi="Times New Roman" w:cs="Times New Roman"/>
            <w:webHidden/>
            <w:sz w:val="32"/>
            <w:szCs w:val="32"/>
          </w:rPr>
          <w:fldChar w:fldCharType="separate"/>
        </w:r>
        <w:r w:rsidR="00612446">
          <w:rPr>
            <w:rFonts w:ascii="Times New Roman" w:hAnsi="Times New Roman" w:cs="Times New Roman"/>
            <w:webHidden/>
            <w:sz w:val="32"/>
            <w:szCs w:val="32"/>
          </w:rPr>
          <w:t>26</w:t>
        </w:r>
        <w:r w:rsidR="00DD147F" w:rsidRPr="00F80034">
          <w:rPr>
            <w:rFonts w:ascii="Times New Roman" w:hAnsi="Times New Roman" w:cs="Times New Roman"/>
            <w:webHidden/>
            <w:sz w:val="32"/>
            <w:szCs w:val="32"/>
          </w:rPr>
          <w:fldChar w:fldCharType="end"/>
        </w:r>
      </w:hyperlink>
    </w:p>
    <w:p w:rsidR="00DD147F" w:rsidRPr="00F80034" w:rsidRDefault="001E441C">
      <w:pPr>
        <w:pStyle w:val="20"/>
        <w:rPr>
          <w:rFonts w:ascii="Times New Roman" w:hAnsi="Times New Roman" w:cs="Times New Roman"/>
          <w:sz w:val="32"/>
          <w:szCs w:val="32"/>
        </w:rPr>
      </w:pPr>
      <w:hyperlink w:anchor="_Toc492985226" w:history="1">
        <w:r w:rsidR="00DD147F" w:rsidRPr="00F80034">
          <w:rPr>
            <w:rStyle w:val="a7"/>
            <w:rFonts w:ascii="Times New Roman" w:hAnsi="Times New Roman" w:cs="Times New Roman"/>
            <w:sz w:val="32"/>
            <w:szCs w:val="32"/>
          </w:rPr>
          <w:t>80.</w:t>
        </w:r>
        <w:r w:rsidR="00DD147F" w:rsidRPr="00F80034">
          <w:rPr>
            <w:rStyle w:val="a7"/>
            <w:rFonts w:ascii="Times New Roman" w:hAnsi="Times New Roman" w:cs="Times New Roman" w:hint="eastAsia"/>
            <w:sz w:val="32"/>
            <w:szCs w:val="32"/>
          </w:rPr>
          <w:t>学校的心理健康公共选修课程有哪些？</w:t>
        </w:r>
        <w:r w:rsidR="00DD147F" w:rsidRPr="00F80034">
          <w:rPr>
            <w:rFonts w:ascii="Times New Roman" w:hAnsi="Times New Roman" w:cs="Times New Roman"/>
            <w:webHidden/>
            <w:sz w:val="32"/>
            <w:szCs w:val="32"/>
          </w:rPr>
          <w:tab/>
        </w:r>
        <w:r w:rsidR="00DD147F" w:rsidRPr="00F80034">
          <w:rPr>
            <w:rFonts w:ascii="Times New Roman" w:hAnsi="Times New Roman" w:cs="Times New Roman"/>
            <w:webHidden/>
            <w:sz w:val="32"/>
            <w:szCs w:val="32"/>
          </w:rPr>
          <w:fldChar w:fldCharType="begin"/>
        </w:r>
        <w:r w:rsidR="00DD147F" w:rsidRPr="00F80034">
          <w:rPr>
            <w:rFonts w:ascii="Times New Roman" w:hAnsi="Times New Roman" w:cs="Times New Roman"/>
            <w:webHidden/>
            <w:sz w:val="32"/>
            <w:szCs w:val="32"/>
          </w:rPr>
          <w:instrText xml:space="preserve"> PAGEREF _Toc492985226 \h </w:instrText>
        </w:r>
        <w:r w:rsidR="00DD147F" w:rsidRPr="00F80034">
          <w:rPr>
            <w:rFonts w:ascii="Times New Roman" w:hAnsi="Times New Roman" w:cs="Times New Roman"/>
            <w:webHidden/>
            <w:sz w:val="32"/>
            <w:szCs w:val="32"/>
          </w:rPr>
        </w:r>
        <w:r w:rsidR="00DD147F" w:rsidRPr="00F80034">
          <w:rPr>
            <w:rFonts w:ascii="Times New Roman" w:hAnsi="Times New Roman" w:cs="Times New Roman"/>
            <w:webHidden/>
            <w:sz w:val="32"/>
            <w:szCs w:val="32"/>
          </w:rPr>
          <w:fldChar w:fldCharType="separate"/>
        </w:r>
        <w:r w:rsidR="00612446">
          <w:rPr>
            <w:rFonts w:ascii="Times New Roman" w:hAnsi="Times New Roman" w:cs="Times New Roman"/>
            <w:webHidden/>
            <w:sz w:val="32"/>
            <w:szCs w:val="32"/>
          </w:rPr>
          <w:t>27</w:t>
        </w:r>
        <w:r w:rsidR="00DD147F" w:rsidRPr="00F80034">
          <w:rPr>
            <w:rFonts w:ascii="Times New Roman" w:hAnsi="Times New Roman" w:cs="Times New Roman"/>
            <w:webHidden/>
            <w:sz w:val="32"/>
            <w:szCs w:val="32"/>
          </w:rPr>
          <w:fldChar w:fldCharType="end"/>
        </w:r>
      </w:hyperlink>
    </w:p>
    <w:p w:rsidR="00DD147F" w:rsidRPr="00F80034" w:rsidRDefault="001E441C">
      <w:pPr>
        <w:pStyle w:val="20"/>
        <w:rPr>
          <w:rFonts w:ascii="Times New Roman" w:hAnsi="Times New Roman" w:cs="Times New Roman"/>
          <w:sz w:val="32"/>
          <w:szCs w:val="32"/>
        </w:rPr>
      </w:pPr>
      <w:hyperlink w:anchor="_Toc492985227" w:history="1">
        <w:r w:rsidR="00DD147F" w:rsidRPr="00F80034">
          <w:rPr>
            <w:rStyle w:val="a7"/>
            <w:rFonts w:ascii="Times New Roman" w:hAnsi="Times New Roman" w:cs="Times New Roman"/>
            <w:sz w:val="32"/>
            <w:szCs w:val="32"/>
          </w:rPr>
          <w:t>81.</w:t>
        </w:r>
        <w:r w:rsidR="00DD147F" w:rsidRPr="00F80034">
          <w:rPr>
            <w:rStyle w:val="a7"/>
            <w:rFonts w:ascii="Times New Roman" w:hAnsi="Times New Roman" w:cs="Times New Roman" w:hint="eastAsia"/>
            <w:sz w:val="32"/>
            <w:szCs w:val="32"/>
          </w:rPr>
          <w:t>学校学生资助体系包含哪些内容</w:t>
        </w:r>
        <w:r w:rsidR="00DD147F" w:rsidRPr="00F80034">
          <w:rPr>
            <w:rStyle w:val="a7"/>
            <w:rFonts w:ascii="Times New Roman" w:hAnsi="Times New Roman" w:cs="Times New Roman"/>
            <w:sz w:val="32"/>
            <w:szCs w:val="32"/>
          </w:rPr>
          <w:t>?</w:t>
        </w:r>
        <w:r w:rsidR="00DD147F" w:rsidRPr="00F80034">
          <w:rPr>
            <w:rFonts w:ascii="Times New Roman" w:hAnsi="Times New Roman" w:cs="Times New Roman"/>
            <w:webHidden/>
            <w:sz w:val="32"/>
            <w:szCs w:val="32"/>
          </w:rPr>
          <w:tab/>
        </w:r>
        <w:r w:rsidR="00DD147F" w:rsidRPr="00F80034">
          <w:rPr>
            <w:rFonts w:ascii="Times New Roman" w:hAnsi="Times New Roman" w:cs="Times New Roman"/>
            <w:webHidden/>
            <w:sz w:val="32"/>
            <w:szCs w:val="32"/>
          </w:rPr>
          <w:fldChar w:fldCharType="begin"/>
        </w:r>
        <w:r w:rsidR="00DD147F" w:rsidRPr="00F80034">
          <w:rPr>
            <w:rFonts w:ascii="Times New Roman" w:hAnsi="Times New Roman" w:cs="Times New Roman"/>
            <w:webHidden/>
            <w:sz w:val="32"/>
            <w:szCs w:val="32"/>
          </w:rPr>
          <w:instrText xml:space="preserve"> PAGEREF _Toc492985227 \h </w:instrText>
        </w:r>
        <w:r w:rsidR="00DD147F" w:rsidRPr="00F80034">
          <w:rPr>
            <w:rFonts w:ascii="Times New Roman" w:hAnsi="Times New Roman" w:cs="Times New Roman"/>
            <w:webHidden/>
            <w:sz w:val="32"/>
            <w:szCs w:val="32"/>
          </w:rPr>
        </w:r>
        <w:r w:rsidR="00DD147F" w:rsidRPr="00F80034">
          <w:rPr>
            <w:rFonts w:ascii="Times New Roman" w:hAnsi="Times New Roman" w:cs="Times New Roman"/>
            <w:webHidden/>
            <w:sz w:val="32"/>
            <w:szCs w:val="32"/>
          </w:rPr>
          <w:fldChar w:fldCharType="separate"/>
        </w:r>
        <w:r w:rsidR="00612446">
          <w:rPr>
            <w:rFonts w:ascii="Times New Roman" w:hAnsi="Times New Roman" w:cs="Times New Roman"/>
            <w:webHidden/>
            <w:sz w:val="32"/>
            <w:szCs w:val="32"/>
          </w:rPr>
          <w:t>27</w:t>
        </w:r>
        <w:r w:rsidR="00DD147F" w:rsidRPr="00F80034">
          <w:rPr>
            <w:rFonts w:ascii="Times New Roman" w:hAnsi="Times New Roman" w:cs="Times New Roman"/>
            <w:webHidden/>
            <w:sz w:val="32"/>
            <w:szCs w:val="32"/>
          </w:rPr>
          <w:fldChar w:fldCharType="end"/>
        </w:r>
      </w:hyperlink>
    </w:p>
    <w:p w:rsidR="00DD147F" w:rsidRPr="00F80034" w:rsidRDefault="001E441C">
      <w:pPr>
        <w:pStyle w:val="20"/>
        <w:rPr>
          <w:rFonts w:ascii="Times New Roman" w:hAnsi="Times New Roman" w:cs="Times New Roman"/>
          <w:sz w:val="32"/>
          <w:szCs w:val="32"/>
        </w:rPr>
      </w:pPr>
      <w:hyperlink w:anchor="_Toc492985228" w:history="1">
        <w:r w:rsidR="00DD147F" w:rsidRPr="00F80034">
          <w:rPr>
            <w:rStyle w:val="a7"/>
            <w:rFonts w:ascii="Times New Roman" w:hAnsi="Times New Roman" w:cs="Times New Roman"/>
            <w:sz w:val="32"/>
            <w:szCs w:val="32"/>
          </w:rPr>
          <w:t>82.</w:t>
        </w:r>
        <w:r w:rsidR="00DD147F" w:rsidRPr="00F80034">
          <w:rPr>
            <w:rStyle w:val="a7"/>
            <w:rFonts w:ascii="Times New Roman" w:hAnsi="Times New Roman" w:cs="Times New Roman" w:hint="eastAsia"/>
            <w:sz w:val="32"/>
            <w:szCs w:val="32"/>
          </w:rPr>
          <w:t>学校提升学生职业规划与就业指导工作体系？</w:t>
        </w:r>
        <w:r w:rsidR="00DD147F" w:rsidRPr="00F80034">
          <w:rPr>
            <w:rFonts w:ascii="Times New Roman" w:hAnsi="Times New Roman" w:cs="Times New Roman"/>
            <w:webHidden/>
            <w:sz w:val="32"/>
            <w:szCs w:val="32"/>
          </w:rPr>
          <w:tab/>
        </w:r>
        <w:r w:rsidR="00DD147F" w:rsidRPr="00F80034">
          <w:rPr>
            <w:rFonts w:ascii="Times New Roman" w:hAnsi="Times New Roman" w:cs="Times New Roman"/>
            <w:webHidden/>
            <w:sz w:val="32"/>
            <w:szCs w:val="32"/>
          </w:rPr>
          <w:fldChar w:fldCharType="begin"/>
        </w:r>
        <w:r w:rsidR="00DD147F" w:rsidRPr="00F80034">
          <w:rPr>
            <w:rFonts w:ascii="Times New Roman" w:hAnsi="Times New Roman" w:cs="Times New Roman"/>
            <w:webHidden/>
            <w:sz w:val="32"/>
            <w:szCs w:val="32"/>
          </w:rPr>
          <w:instrText xml:space="preserve"> PAGEREF _Toc492985228 \h </w:instrText>
        </w:r>
        <w:r w:rsidR="00DD147F" w:rsidRPr="00F80034">
          <w:rPr>
            <w:rFonts w:ascii="Times New Roman" w:hAnsi="Times New Roman" w:cs="Times New Roman"/>
            <w:webHidden/>
            <w:sz w:val="32"/>
            <w:szCs w:val="32"/>
          </w:rPr>
        </w:r>
        <w:r w:rsidR="00DD147F" w:rsidRPr="00F80034">
          <w:rPr>
            <w:rFonts w:ascii="Times New Roman" w:hAnsi="Times New Roman" w:cs="Times New Roman"/>
            <w:webHidden/>
            <w:sz w:val="32"/>
            <w:szCs w:val="32"/>
          </w:rPr>
          <w:fldChar w:fldCharType="separate"/>
        </w:r>
        <w:r w:rsidR="00612446">
          <w:rPr>
            <w:rFonts w:ascii="Times New Roman" w:hAnsi="Times New Roman" w:cs="Times New Roman"/>
            <w:webHidden/>
            <w:sz w:val="32"/>
            <w:szCs w:val="32"/>
          </w:rPr>
          <w:t>27</w:t>
        </w:r>
        <w:r w:rsidR="00DD147F" w:rsidRPr="00F80034">
          <w:rPr>
            <w:rFonts w:ascii="Times New Roman" w:hAnsi="Times New Roman" w:cs="Times New Roman"/>
            <w:webHidden/>
            <w:sz w:val="32"/>
            <w:szCs w:val="32"/>
          </w:rPr>
          <w:fldChar w:fldCharType="end"/>
        </w:r>
      </w:hyperlink>
    </w:p>
    <w:p w:rsidR="00DD147F" w:rsidRPr="00F80034" w:rsidRDefault="001E441C">
      <w:pPr>
        <w:pStyle w:val="20"/>
        <w:rPr>
          <w:rFonts w:ascii="Times New Roman" w:hAnsi="Times New Roman" w:cs="Times New Roman"/>
          <w:sz w:val="32"/>
          <w:szCs w:val="32"/>
        </w:rPr>
      </w:pPr>
      <w:hyperlink w:anchor="_Toc492985229" w:history="1">
        <w:r w:rsidR="00DD147F" w:rsidRPr="00F80034">
          <w:rPr>
            <w:rStyle w:val="a7"/>
            <w:rFonts w:ascii="Times New Roman" w:hAnsi="Times New Roman" w:cs="Times New Roman"/>
            <w:sz w:val="32"/>
            <w:szCs w:val="32"/>
          </w:rPr>
          <w:t>83.</w:t>
        </w:r>
        <w:r w:rsidR="00DD147F" w:rsidRPr="00F80034">
          <w:rPr>
            <w:rStyle w:val="a7"/>
            <w:rFonts w:ascii="Times New Roman" w:hAnsi="Times New Roman" w:cs="Times New Roman" w:hint="eastAsia"/>
            <w:sz w:val="32"/>
            <w:szCs w:val="32"/>
          </w:rPr>
          <w:t>学校阳光体育运动有哪些？</w:t>
        </w:r>
        <w:r w:rsidR="00DD147F" w:rsidRPr="00F80034">
          <w:rPr>
            <w:rFonts w:ascii="Times New Roman" w:hAnsi="Times New Roman" w:cs="Times New Roman"/>
            <w:webHidden/>
            <w:sz w:val="32"/>
            <w:szCs w:val="32"/>
          </w:rPr>
          <w:tab/>
        </w:r>
        <w:r w:rsidR="00DD147F" w:rsidRPr="00F80034">
          <w:rPr>
            <w:rFonts w:ascii="Times New Roman" w:hAnsi="Times New Roman" w:cs="Times New Roman"/>
            <w:webHidden/>
            <w:sz w:val="32"/>
            <w:szCs w:val="32"/>
          </w:rPr>
          <w:fldChar w:fldCharType="begin"/>
        </w:r>
        <w:r w:rsidR="00DD147F" w:rsidRPr="00F80034">
          <w:rPr>
            <w:rFonts w:ascii="Times New Roman" w:hAnsi="Times New Roman" w:cs="Times New Roman"/>
            <w:webHidden/>
            <w:sz w:val="32"/>
            <w:szCs w:val="32"/>
          </w:rPr>
          <w:instrText xml:space="preserve"> PAGEREF _Toc492985229 \h </w:instrText>
        </w:r>
        <w:r w:rsidR="00DD147F" w:rsidRPr="00F80034">
          <w:rPr>
            <w:rFonts w:ascii="Times New Roman" w:hAnsi="Times New Roman" w:cs="Times New Roman"/>
            <w:webHidden/>
            <w:sz w:val="32"/>
            <w:szCs w:val="32"/>
          </w:rPr>
        </w:r>
        <w:r w:rsidR="00DD147F" w:rsidRPr="00F80034">
          <w:rPr>
            <w:rFonts w:ascii="Times New Roman" w:hAnsi="Times New Roman" w:cs="Times New Roman"/>
            <w:webHidden/>
            <w:sz w:val="32"/>
            <w:szCs w:val="32"/>
          </w:rPr>
          <w:fldChar w:fldCharType="separate"/>
        </w:r>
        <w:r w:rsidR="00612446">
          <w:rPr>
            <w:rFonts w:ascii="Times New Roman" w:hAnsi="Times New Roman" w:cs="Times New Roman"/>
            <w:webHidden/>
            <w:sz w:val="32"/>
            <w:szCs w:val="32"/>
          </w:rPr>
          <w:t>27</w:t>
        </w:r>
        <w:r w:rsidR="00DD147F" w:rsidRPr="00F80034">
          <w:rPr>
            <w:rFonts w:ascii="Times New Roman" w:hAnsi="Times New Roman" w:cs="Times New Roman"/>
            <w:webHidden/>
            <w:sz w:val="32"/>
            <w:szCs w:val="32"/>
          </w:rPr>
          <w:fldChar w:fldCharType="end"/>
        </w:r>
      </w:hyperlink>
    </w:p>
    <w:p w:rsidR="00DD147F" w:rsidRPr="00F80034" w:rsidRDefault="001E441C">
      <w:pPr>
        <w:pStyle w:val="20"/>
        <w:rPr>
          <w:rFonts w:ascii="Times New Roman" w:hAnsi="Times New Roman" w:cs="Times New Roman"/>
          <w:sz w:val="32"/>
          <w:szCs w:val="32"/>
        </w:rPr>
      </w:pPr>
      <w:hyperlink w:anchor="_Toc492985230" w:history="1">
        <w:r w:rsidR="00DD147F" w:rsidRPr="00F80034">
          <w:rPr>
            <w:rStyle w:val="a7"/>
            <w:rFonts w:ascii="Times New Roman" w:hAnsi="Times New Roman" w:cs="Times New Roman"/>
            <w:sz w:val="32"/>
            <w:szCs w:val="32"/>
          </w:rPr>
          <w:t>84.</w:t>
        </w:r>
        <w:r w:rsidR="00DD147F" w:rsidRPr="00F80034">
          <w:rPr>
            <w:rStyle w:val="a7"/>
            <w:rFonts w:ascii="Times New Roman" w:hAnsi="Times New Roman" w:cs="Times New Roman" w:hint="eastAsia"/>
            <w:sz w:val="32"/>
            <w:szCs w:val="32"/>
          </w:rPr>
          <w:t>学生参加体质测试的重要性？</w:t>
        </w:r>
        <w:r w:rsidR="00DD147F" w:rsidRPr="00F80034">
          <w:rPr>
            <w:rFonts w:ascii="Times New Roman" w:hAnsi="Times New Roman" w:cs="Times New Roman"/>
            <w:webHidden/>
            <w:sz w:val="32"/>
            <w:szCs w:val="32"/>
          </w:rPr>
          <w:tab/>
        </w:r>
        <w:r w:rsidR="00DD147F" w:rsidRPr="00F80034">
          <w:rPr>
            <w:rFonts w:ascii="Times New Roman" w:hAnsi="Times New Roman" w:cs="Times New Roman"/>
            <w:webHidden/>
            <w:sz w:val="32"/>
            <w:szCs w:val="32"/>
          </w:rPr>
          <w:fldChar w:fldCharType="begin"/>
        </w:r>
        <w:r w:rsidR="00DD147F" w:rsidRPr="00F80034">
          <w:rPr>
            <w:rFonts w:ascii="Times New Roman" w:hAnsi="Times New Roman" w:cs="Times New Roman"/>
            <w:webHidden/>
            <w:sz w:val="32"/>
            <w:szCs w:val="32"/>
          </w:rPr>
          <w:instrText xml:space="preserve"> PAGEREF _Toc492985230 \h </w:instrText>
        </w:r>
        <w:r w:rsidR="00DD147F" w:rsidRPr="00F80034">
          <w:rPr>
            <w:rFonts w:ascii="Times New Roman" w:hAnsi="Times New Roman" w:cs="Times New Roman"/>
            <w:webHidden/>
            <w:sz w:val="32"/>
            <w:szCs w:val="32"/>
          </w:rPr>
        </w:r>
        <w:r w:rsidR="00DD147F" w:rsidRPr="00F80034">
          <w:rPr>
            <w:rFonts w:ascii="Times New Roman" w:hAnsi="Times New Roman" w:cs="Times New Roman"/>
            <w:webHidden/>
            <w:sz w:val="32"/>
            <w:szCs w:val="32"/>
          </w:rPr>
          <w:fldChar w:fldCharType="separate"/>
        </w:r>
        <w:r w:rsidR="00612446">
          <w:rPr>
            <w:rFonts w:ascii="Times New Roman" w:hAnsi="Times New Roman" w:cs="Times New Roman"/>
            <w:webHidden/>
            <w:sz w:val="32"/>
            <w:szCs w:val="32"/>
          </w:rPr>
          <w:t>27</w:t>
        </w:r>
        <w:r w:rsidR="00DD147F" w:rsidRPr="00F80034">
          <w:rPr>
            <w:rFonts w:ascii="Times New Roman" w:hAnsi="Times New Roman" w:cs="Times New Roman"/>
            <w:webHidden/>
            <w:sz w:val="32"/>
            <w:szCs w:val="32"/>
          </w:rPr>
          <w:fldChar w:fldCharType="end"/>
        </w:r>
      </w:hyperlink>
    </w:p>
    <w:p w:rsidR="00DD147F" w:rsidRPr="00F80034" w:rsidRDefault="001E441C">
      <w:pPr>
        <w:pStyle w:val="20"/>
        <w:rPr>
          <w:rFonts w:ascii="Times New Roman" w:hAnsi="Times New Roman" w:cs="Times New Roman"/>
          <w:sz w:val="32"/>
          <w:szCs w:val="32"/>
        </w:rPr>
      </w:pPr>
      <w:hyperlink w:anchor="_Toc492985231" w:history="1">
        <w:r w:rsidR="00DD147F" w:rsidRPr="00F80034">
          <w:rPr>
            <w:rStyle w:val="a7"/>
            <w:rFonts w:ascii="Times New Roman" w:hAnsi="Times New Roman" w:cs="Times New Roman"/>
            <w:sz w:val="32"/>
            <w:szCs w:val="32"/>
          </w:rPr>
          <w:t>85.</w:t>
        </w:r>
        <w:r w:rsidR="00DD147F" w:rsidRPr="00F80034">
          <w:rPr>
            <w:rStyle w:val="a7"/>
            <w:rFonts w:ascii="Times New Roman" w:hAnsi="Times New Roman" w:cs="Times New Roman" w:hint="eastAsia"/>
            <w:sz w:val="32"/>
            <w:szCs w:val="32"/>
          </w:rPr>
          <w:t>学校学生申诉机构是如何设置的？</w:t>
        </w:r>
        <w:r w:rsidR="00DD147F" w:rsidRPr="00F80034">
          <w:rPr>
            <w:rFonts w:ascii="Times New Roman" w:hAnsi="Times New Roman" w:cs="Times New Roman"/>
            <w:webHidden/>
            <w:sz w:val="32"/>
            <w:szCs w:val="32"/>
          </w:rPr>
          <w:tab/>
        </w:r>
        <w:r w:rsidR="00DD147F" w:rsidRPr="00F80034">
          <w:rPr>
            <w:rFonts w:ascii="Times New Roman" w:hAnsi="Times New Roman" w:cs="Times New Roman"/>
            <w:webHidden/>
            <w:sz w:val="32"/>
            <w:szCs w:val="32"/>
          </w:rPr>
          <w:fldChar w:fldCharType="begin"/>
        </w:r>
        <w:r w:rsidR="00DD147F" w:rsidRPr="00F80034">
          <w:rPr>
            <w:rFonts w:ascii="Times New Roman" w:hAnsi="Times New Roman" w:cs="Times New Roman"/>
            <w:webHidden/>
            <w:sz w:val="32"/>
            <w:szCs w:val="32"/>
          </w:rPr>
          <w:instrText xml:space="preserve"> PAGEREF _Toc492985231 \h </w:instrText>
        </w:r>
        <w:r w:rsidR="00DD147F" w:rsidRPr="00F80034">
          <w:rPr>
            <w:rFonts w:ascii="Times New Roman" w:hAnsi="Times New Roman" w:cs="Times New Roman"/>
            <w:webHidden/>
            <w:sz w:val="32"/>
            <w:szCs w:val="32"/>
          </w:rPr>
        </w:r>
        <w:r w:rsidR="00DD147F" w:rsidRPr="00F80034">
          <w:rPr>
            <w:rFonts w:ascii="Times New Roman" w:hAnsi="Times New Roman" w:cs="Times New Roman"/>
            <w:webHidden/>
            <w:sz w:val="32"/>
            <w:szCs w:val="32"/>
          </w:rPr>
          <w:fldChar w:fldCharType="separate"/>
        </w:r>
        <w:r w:rsidR="00612446">
          <w:rPr>
            <w:rFonts w:ascii="Times New Roman" w:hAnsi="Times New Roman" w:cs="Times New Roman"/>
            <w:webHidden/>
            <w:sz w:val="32"/>
            <w:szCs w:val="32"/>
          </w:rPr>
          <w:t>28</w:t>
        </w:r>
        <w:r w:rsidR="00DD147F" w:rsidRPr="00F80034">
          <w:rPr>
            <w:rFonts w:ascii="Times New Roman" w:hAnsi="Times New Roman" w:cs="Times New Roman"/>
            <w:webHidden/>
            <w:sz w:val="32"/>
            <w:szCs w:val="32"/>
          </w:rPr>
          <w:fldChar w:fldCharType="end"/>
        </w:r>
      </w:hyperlink>
    </w:p>
    <w:p w:rsidR="00DD147F" w:rsidRPr="00F80034" w:rsidRDefault="001E441C">
      <w:pPr>
        <w:pStyle w:val="10"/>
        <w:tabs>
          <w:tab w:val="right" w:leader="dot" w:pos="8778"/>
        </w:tabs>
        <w:rPr>
          <w:rFonts w:ascii="Times New Roman" w:eastAsia="黑体" w:hAnsi="Times New Roman" w:cs="Times New Roman"/>
          <w:noProof/>
          <w:sz w:val="32"/>
          <w:szCs w:val="32"/>
        </w:rPr>
      </w:pPr>
      <w:hyperlink w:anchor="_Toc492985232" w:history="1">
        <w:r w:rsidR="00DD147F" w:rsidRPr="00F80034">
          <w:rPr>
            <w:rStyle w:val="a7"/>
            <w:rFonts w:ascii="Times New Roman" w:eastAsia="黑体" w:hAnsi="Times New Roman" w:cs="Times New Roman" w:hint="eastAsia"/>
            <w:noProof/>
            <w:sz w:val="32"/>
            <w:szCs w:val="32"/>
          </w:rPr>
          <w:t>第三部分</w:t>
        </w:r>
        <w:r w:rsidR="00DD147F" w:rsidRPr="00F80034">
          <w:rPr>
            <w:rStyle w:val="a7"/>
            <w:rFonts w:ascii="Times New Roman" w:eastAsia="黑体" w:hAnsi="Times New Roman" w:cs="Times New Roman"/>
            <w:noProof/>
            <w:sz w:val="32"/>
            <w:szCs w:val="32"/>
          </w:rPr>
          <w:t xml:space="preserve">  </w:t>
        </w:r>
        <w:r w:rsidR="00DD147F" w:rsidRPr="00F80034">
          <w:rPr>
            <w:rStyle w:val="a7"/>
            <w:rFonts w:ascii="Times New Roman" w:eastAsia="黑体" w:hAnsi="Times New Roman" w:cs="Times New Roman" w:hint="eastAsia"/>
            <w:noProof/>
            <w:sz w:val="32"/>
            <w:szCs w:val="32"/>
          </w:rPr>
          <w:t>评建工作</w:t>
        </w:r>
        <w:r w:rsidR="00DD147F" w:rsidRPr="00F80034">
          <w:rPr>
            <w:rFonts w:ascii="Times New Roman" w:eastAsia="黑体" w:hAnsi="Times New Roman" w:cs="Times New Roman"/>
            <w:noProof/>
            <w:webHidden/>
            <w:sz w:val="32"/>
            <w:szCs w:val="32"/>
          </w:rPr>
          <w:tab/>
        </w:r>
        <w:r w:rsidR="00DD147F" w:rsidRPr="00F80034">
          <w:rPr>
            <w:rFonts w:ascii="Times New Roman" w:eastAsia="黑体" w:hAnsi="Times New Roman" w:cs="Times New Roman"/>
            <w:noProof/>
            <w:webHidden/>
            <w:sz w:val="32"/>
            <w:szCs w:val="32"/>
          </w:rPr>
          <w:fldChar w:fldCharType="begin"/>
        </w:r>
        <w:r w:rsidR="00DD147F" w:rsidRPr="00F80034">
          <w:rPr>
            <w:rFonts w:ascii="Times New Roman" w:eastAsia="黑体" w:hAnsi="Times New Roman" w:cs="Times New Roman"/>
            <w:noProof/>
            <w:webHidden/>
            <w:sz w:val="32"/>
            <w:szCs w:val="32"/>
          </w:rPr>
          <w:instrText xml:space="preserve"> PAGEREF _Toc492985232 \h </w:instrText>
        </w:r>
        <w:r w:rsidR="00DD147F" w:rsidRPr="00F80034">
          <w:rPr>
            <w:rFonts w:ascii="Times New Roman" w:eastAsia="黑体" w:hAnsi="Times New Roman" w:cs="Times New Roman"/>
            <w:noProof/>
            <w:webHidden/>
            <w:sz w:val="32"/>
            <w:szCs w:val="32"/>
          </w:rPr>
        </w:r>
        <w:r w:rsidR="00DD147F" w:rsidRPr="00F80034">
          <w:rPr>
            <w:rFonts w:ascii="Times New Roman" w:eastAsia="黑体" w:hAnsi="Times New Roman" w:cs="Times New Roman"/>
            <w:noProof/>
            <w:webHidden/>
            <w:sz w:val="32"/>
            <w:szCs w:val="32"/>
          </w:rPr>
          <w:fldChar w:fldCharType="separate"/>
        </w:r>
        <w:r w:rsidR="00612446">
          <w:rPr>
            <w:rFonts w:ascii="Times New Roman" w:eastAsia="黑体" w:hAnsi="Times New Roman" w:cs="Times New Roman"/>
            <w:noProof/>
            <w:webHidden/>
            <w:sz w:val="32"/>
            <w:szCs w:val="32"/>
          </w:rPr>
          <w:t>29</w:t>
        </w:r>
        <w:r w:rsidR="00DD147F" w:rsidRPr="00F80034">
          <w:rPr>
            <w:rFonts w:ascii="Times New Roman" w:eastAsia="黑体" w:hAnsi="Times New Roman" w:cs="Times New Roman"/>
            <w:noProof/>
            <w:webHidden/>
            <w:sz w:val="32"/>
            <w:szCs w:val="32"/>
          </w:rPr>
          <w:fldChar w:fldCharType="end"/>
        </w:r>
      </w:hyperlink>
    </w:p>
    <w:p w:rsidR="00DD147F" w:rsidRPr="00F80034" w:rsidRDefault="001E441C">
      <w:pPr>
        <w:pStyle w:val="20"/>
        <w:rPr>
          <w:rFonts w:ascii="Times New Roman" w:hAnsi="Times New Roman" w:cs="Times New Roman"/>
          <w:sz w:val="32"/>
          <w:szCs w:val="32"/>
        </w:rPr>
      </w:pPr>
      <w:hyperlink w:anchor="_Toc492985233" w:history="1">
        <w:r w:rsidR="00DD147F" w:rsidRPr="00F80034">
          <w:rPr>
            <w:rStyle w:val="a7"/>
            <w:rFonts w:ascii="Times New Roman" w:hAnsi="Times New Roman" w:cs="Times New Roman"/>
            <w:sz w:val="32"/>
            <w:szCs w:val="32"/>
          </w:rPr>
          <w:t>86.</w:t>
        </w:r>
        <w:r w:rsidR="00DD147F" w:rsidRPr="00F80034">
          <w:rPr>
            <w:rStyle w:val="a7"/>
            <w:rFonts w:ascii="Times New Roman" w:hAnsi="Times New Roman" w:cs="Times New Roman" w:hint="eastAsia"/>
            <w:sz w:val="32"/>
            <w:szCs w:val="32"/>
          </w:rPr>
          <w:t>学校何时接受教育部本科教学工作审核评估？</w:t>
        </w:r>
        <w:r w:rsidR="00DD147F" w:rsidRPr="00F80034">
          <w:rPr>
            <w:rFonts w:ascii="Times New Roman" w:hAnsi="Times New Roman" w:cs="Times New Roman"/>
            <w:webHidden/>
            <w:sz w:val="32"/>
            <w:szCs w:val="32"/>
          </w:rPr>
          <w:tab/>
        </w:r>
        <w:r w:rsidR="00DD147F" w:rsidRPr="00F80034">
          <w:rPr>
            <w:rFonts w:ascii="Times New Roman" w:hAnsi="Times New Roman" w:cs="Times New Roman"/>
            <w:webHidden/>
            <w:sz w:val="32"/>
            <w:szCs w:val="32"/>
          </w:rPr>
          <w:fldChar w:fldCharType="begin"/>
        </w:r>
        <w:r w:rsidR="00DD147F" w:rsidRPr="00F80034">
          <w:rPr>
            <w:rFonts w:ascii="Times New Roman" w:hAnsi="Times New Roman" w:cs="Times New Roman"/>
            <w:webHidden/>
            <w:sz w:val="32"/>
            <w:szCs w:val="32"/>
          </w:rPr>
          <w:instrText xml:space="preserve"> PAGEREF _Toc492985233 \h </w:instrText>
        </w:r>
        <w:r w:rsidR="00DD147F" w:rsidRPr="00F80034">
          <w:rPr>
            <w:rFonts w:ascii="Times New Roman" w:hAnsi="Times New Roman" w:cs="Times New Roman"/>
            <w:webHidden/>
            <w:sz w:val="32"/>
            <w:szCs w:val="32"/>
          </w:rPr>
        </w:r>
        <w:r w:rsidR="00DD147F" w:rsidRPr="00F80034">
          <w:rPr>
            <w:rFonts w:ascii="Times New Roman" w:hAnsi="Times New Roman" w:cs="Times New Roman"/>
            <w:webHidden/>
            <w:sz w:val="32"/>
            <w:szCs w:val="32"/>
          </w:rPr>
          <w:fldChar w:fldCharType="separate"/>
        </w:r>
        <w:r w:rsidR="00612446">
          <w:rPr>
            <w:rFonts w:ascii="Times New Roman" w:hAnsi="Times New Roman" w:cs="Times New Roman"/>
            <w:webHidden/>
            <w:sz w:val="32"/>
            <w:szCs w:val="32"/>
          </w:rPr>
          <w:t>29</w:t>
        </w:r>
        <w:r w:rsidR="00DD147F" w:rsidRPr="00F80034">
          <w:rPr>
            <w:rFonts w:ascii="Times New Roman" w:hAnsi="Times New Roman" w:cs="Times New Roman"/>
            <w:webHidden/>
            <w:sz w:val="32"/>
            <w:szCs w:val="32"/>
          </w:rPr>
          <w:fldChar w:fldCharType="end"/>
        </w:r>
      </w:hyperlink>
    </w:p>
    <w:p w:rsidR="00DD147F" w:rsidRPr="00F80034" w:rsidRDefault="001E441C">
      <w:pPr>
        <w:pStyle w:val="20"/>
        <w:rPr>
          <w:rFonts w:ascii="Times New Roman" w:hAnsi="Times New Roman" w:cs="Times New Roman"/>
          <w:sz w:val="32"/>
          <w:szCs w:val="32"/>
        </w:rPr>
      </w:pPr>
      <w:hyperlink w:anchor="_Toc492985234" w:history="1">
        <w:r w:rsidR="00DD147F" w:rsidRPr="00F80034">
          <w:rPr>
            <w:rStyle w:val="a7"/>
            <w:rFonts w:ascii="Times New Roman" w:hAnsi="Times New Roman" w:cs="Times New Roman"/>
            <w:sz w:val="32"/>
            <w:szCs w:val="32"/>
          </w:rPr>
          <w:t xml:space="preserve">87. </w:t>
        </w:r>
        <w:r w:rsidR="00DD147F" w:rsidRPr="00F80034">
          <w:rPr>
            <w:rStyle w:val="a7"/>
            <w:rFonts w:ascii="Times New Roman" w:hAnsi="Times New Roman" w:cs="Times New Roman" w:hint="eastAsia"/>
            <w:sz w:val="32"/>
            <w:szCs w:val="32"/>
          </w:rPr>
          <w:t>学校的评建工作分为哪几个阶段？</w:t>
        </w:r>
        <w:r w:rsidR="00DD147F" w:rsidRPr="00F80034">
          <w:rPr>
            <w:rFonts w:ascii="Times New Roman" w:hAnsi="Times New Roman" w:cs="Times New Roman"/>
            <w:webHidden/>
            <w:sz w:val="32"/>
            <w:szCs w:val="32"/>
          </w:rPr>
          <w:tab/>
        </w:r>
        <w:r w:rsidR="00DD147F" w:rsidRPr="00F80034">
          <w:rPr>
            <w:rFonts w:ascii="Times New Roman" w:hAnsi="Times New Roman" w:cs="Times New Roman"/>
            <w:webHidden/>
            <w:sz w:val="32"/>
            <w:szCs w:val="32"/>
          </w:rPr>
          <w:fldChar w:fldCharType="begin"/>
        </w:r>
        <w:r w:rsidR="00DD147F" w:rsidRPr="00F80034">
          <w:rPr>
            <w:rFonts w:ascii="Times New Roman" w:hAnsi="Times New Roman" w:cs="Times New Roman"/>
            <w:webHidden/>
            <w:sz w:val="32"/>
            <w:szCs w:val="32"/>
          </w:rPr>
          <w:instrText xml:space="preserve"> PAGEREF _Toc492985234 \h </w:instrText>
        </w:r>
        <w:r w:rsidR="00DD147F" w:rsidRPr="00F80034">
          <w:rPr>
            <w:rFonts w:ascii="Times New Roman" w:hAnsi="Times New Roman" w:cs="Times New Roman"/>
            <w:webHidden/>
            <w:sz w:val="32"/>
            <w:szCs w:val="32"/>
          </w:rPr>
        </w:r>
        <w:r w:rsidR="00DD147F" w:rsidRPr="00F80034">
          <w:rPr>
            <w:rFonts w:ascii="Times New Roman" w:hAnsi="Times New Roman" w:cs="Times New Roman"/>
            <w:webHidden/>
            <w:sz w:val="32"/>
            <w:szCs w:val="32"/>
          </w:rPr>
          <w:fldChar w:fldCharType="separate"/>
        </w:r>
        <w:r w:rsidR="00612446">
          <w:rPr>
            <w:rFonts w:ascii="Times New Roman" w:hAnsi="Times New Roman" w:cs="Times New Roman"/>
            <w:webHidden/>
            <w:sz w:val="32"/>
            <w:szCs w:val="32"/>
          </w:rPr>
          <w:t>29</w:t>
        </w:r>
        <w:r w:rsidR="00DD147F" w:rsidRPr="00F80034">
          <w:rPr>
            <w:rFonts w:ascii="Times New Roman" w:hAnsi="Times New Roman" w:cs="Times New Roman"/>
            <w:webHidden/>
            <w:sz w:val="32"/>
            <w:szCs w:val="32"/>
          </w:rPr>
          <w:fldChar w:fldCharType="end"/>
        </w:r>
      </w:hyperlink>
    </w:p>
    <w:p w:rsidR="00DD147F" w:rsidRPr="00F80034" w:rsidRDefault="001E441C">
      <w:pPr>
        <w:pStyle w:val="20"/>
        <w:rPr>
          <w:rFonts w:ascii="Times New Roman" w:hAnsi="Times New Roman" w:cs="Times New Roman"/>
          <w:sz w:val="32"/>
          <w:szCs w:val="32"/>
        </w:rPr>
      </w:pPr>
      <w:hyperlink w:anchor="_Toc492985235" w:history="1">
        <w:r w:rsidR="00DD147F" w:rsidRPr="00F80034">
          <w:rPr>
            <w:rStyle w:val="a7"/>
            <w:rFonts w:ascii="Times New Roman" w:hAnsi="Times New Roman" w:cs="Times New Roman"/>
            <w:sz w:val="32"/>
            <w:szCs w:val="32"/>
          </w:rPr>
          <w:t>88.</w:t>
        </w:r>
        <w:r w:rsidR="00DD147F" w:rsidRPr="00F80034">
          <w:rPr>
            <w:rStyle w:val="a7"/>
            <w:rFonts w:ascii="Times New Roman" w:hAnsi="Times New Roman" w:cs="Times New Roman" w:hint="eastAsia"/>
            <w:sz w:val="32"/>
            <w:szCs w:val="32"/>
          </w:rPr>
          <w:t>为什么说学生是教学评估的最大受益者？</w:t>
        </w:r>
        <w:r w:rsidR="00DD147F" w:rsidRPr="00F80034">
          <w:rPr>
            <w:rFonts w:ascii="Times New Roman" w:hAnsi="Times New Roman" w:cs="Times New Roman"/>
            <w:webHidden/>
            <w:sz w:val="32"/>
            <w:szCs w:val="32"/>
          </w:rPr>
          <w:tab/>
        </w:r>
        <w:r w:rsidR="00DD147F" w:rsidRPr="00F80034">
          <w:rPr>
            <w:rFonts w:ascii="Times New Roman" w:hAnsi="Times New Roman" w:cs="Times New Roman"/>
            <w:webHidden/>
            <w:sz w:val="32"/>
            <w:szCs w:val="32"/>
          </w:rPr>
          <w:fldChar w:fldCharType="begin"/>
        </w:r>
        <w:r w:rsidR="00DD147F" w:rsidRPr="00F80034">
          <w:rPr>
            <w:rFonts w:ascii="Times New Roman" w:hAnsi="Times New Roman" w:cs="Times New Roman"/>
            <w:webHidden/>
            <w:sz w:val="32"/>
            <w:szCs w:val="32"/>
          </w:rPr>
          <w:instrText xml:space="preserve"> PAGEREF _Toc492985235 \h </w:instrText>
        </w:r>
        <w:r w:rsidR="00DD147F" w:rsidRPr="00F80034">
          <w:rPr>
            <w:rFonts w:ascii="Times New Roman" w:hAnsi="Times New Roman" w:cs="Times New Roman"/>
            <w:webHidden/>
            <w:sz w:val="32"/>
            <w:szCs w:val="32"/>
          </w:rPr>
        </w:r>
        <w:r w:rsidR="00DD147F" w:rsidRPr="00F80034">
          <w:rPr>
            <w:rFonts w:ascii="Times New Roman" w:hAnsi="Times New Roman" w:cs="Times New Roman"/>
            <w:webHidden/>
            <w:sz w:val="32"/>
            <w:szCs w:val="32"/>
          </w:rPr>
          <w:fldChar w:fldCharType="separate"/>
        </w:r>
        <w:r w:rsidR="00612446">
          <w:rPr>
            <w:rFonts w:ascii="Times New Roman" w:hAnsi="Times New Roman" w:cs="Times New Roman"/>
            <w:webHidden/>
            <w:sz w:val="32"/>
            <w:szCs w:val="32"/>
          </w:rPr>
          <w:t>29</w:t>
        </w:r>
        <w:r w:rsidR="00DD147F" w:rsidRPr="00F80034">
          <w:rPr>
            <w:rFonts w:ascii="Times New Roman" w:hAnsi="Times New Roman" w:cs="Times New Roman"/>
            <w:webHidden/>
            <w:sz w:val="32"/>
            <w:szCs w:val="32"/>
          </w:rPr>
          <w:fldChar w:fldCharType="end"/>
        </w:r>
      </w:hyperlink>
    </w:p>
    <w:p w:rsidR="00DD147F" w:rsidRPr="00F80034" w:rsidRDefault="001E441C">
      <w:pPr>
        <w:pStyle w:val="20"/>
        <w:rPr>
          <w:rFonts w:ascii="Times New Roman" w:hAnsi="Times New Roman" w:cs="Times New Roman"/>
          <w:sz w:val="32"/>
          <w:szCs w:val="32"/>
        </w:rPr>
      </w:pPr>
      <w:hyperlink w:anchor="_Toc492985236" w:history="1">
        <w:r w:rsidR="00DD147F" w:rsidRPr="00F80034">
          <w:rPr>
            <w:rStyle w:val="a7"/>
            <w:rFonts w:ascii="Times New Roman" w:hAnsi="Times New Roman" w:cs="Times New Roman"/>
            <w:sz w:val="32"/>
            <w:szCs w:val="32"/>
          </w:rPr>
          <w:t>89.</w:t>
        </w:r>
        <w:r w:rsidR="00DD147F" w:rsidRPr="00F80034">
          <w:rPr>
            <w:rStyle w:val="a7"/>
            <w:rFonts w:ascii="Times New Roman" w:hAnsi="Times New Roman" w:cs="Times New Roman" w:hint="eastAsia"/>
            <w:spacing w:val="-10"/>
            <w:sz w:val="32"/>
            <w:szCs w:val="32"/>
          </w:rPr>
          <w:t>评估深度访谈的意义是什么？学生为什么要重视深度访谈</w:t>
        </w:r>
        <w:r w:rsidR="00DD147F" w:rsidRPr="00F80034">
          <w:rPr>
            <w:rStyle w:val="a7"/>
            <w:rFonts w:ascii="Times New Roman" w:hAnsi="Times New Roman" w:cs="Times New Roman"/>
            <w:spacing w:val="-10"/>
            <w:sz w:val="32"/>
            <w:szCs w:val="32"/>
          </w:rPr>
          <w:t>?</w:t>
        </w:r>
        <w:r w:rsidR="00DD147F" w:rsidRPr="00F80034">
          <w:rPr>
            <w:rFonts w:ascii="Times New Roman" w:hAnsi="Times New Roman" w:cs="Times New Roman"/>
            <w:webHidden/>
            <w:sz w:val="32"/>
            <w:szCs w:val="32"/>
          </w:rPr>
          <w:tab/>
        </w:r>
        <w:r w:rsidR="00DD147F" w:rsidRPr="00F80034">
          <w:rPr>
            <w:rFonts w:ascii="Times New Roman" w:hAnsi="Times New Roman" w:cs="Times New Roman"/>
            <w:webHidden/>
            <w:sz w:val="32"/>
            <w:szCs w:val="32"/>
          </w:rPr>
          <w:fldChar w:fldCharType="begin"/>
        </w:r>
        <w:r w:rsidR="00DD147F" w:rsidRPr="00F80034">
          <w:rPr>
            <w:rFonts w:ascii="Times New Roman" w:hAnsi="Times New Roman" w:cs="Times New Roman"/>
            <w:webHidden/>
            <w:sz w:val="32"/>
            <w:szCs w:val="32"/>
          </w:rPr>
          <w:instrText xml:space="preserve"> PAGEREF _Toc492985236 \h </w:instrText>
        </w:r>
        <w:r w:rsidR="00DD147F" w:rsidRPr="00F80034">
          <w:rPr>
            <w:rFonts w:ascii="Times New Roman" w:hAnsi="Times New Roman" w:cs="Times New Roman"/>
            <w:webHidden/>
            <w:sz w:val="32"/>
            <w:szCs w:val="32"/>
          </w:rPr>
        </w:r>
        <w:r w:rsidR="00DD147F" w:rsidRPr="00F80034">
          <w:rPr>
            <w:rFonts w:ascii="Times New Roman" w:hAnsi="Times New Roman" w:cs="Times New Roman"/>
            <w:webHidden/>
            <w:sz w:val="32"/>
            <w:szCs w:val="32"/>
          </w:rPr>
          <w:fldChar w:fldCharType="separate"/>
        </w:r>
        <w:r w:rsidR="00612446">
          <w:rPr>
            <w:rFonts w:ascii="Times New Roman" w:hAnsi="Times New Roman" w:cs="Times New Roman"/>
            <w:webHidden/>
            <w:sz w:val="32"/>
            <w:szCs w:val="32"/>
          </w:rPr>
          <w:t>29</w:t>
        </w:r>
        <w:r w:rsidR="00DD147F" w:rsidRPr="00F80034">
          <w:rPr>
            <w:rFonts w:ascii="Times New Roman" w:hAnsi="Times New Roman" w:cs="Times New Roman"/>
            <w:webHidden/>
            <w:sz w:val="32"/>
            <w:szCs w:val="32"/>
          </w:rPr>
          <w:fldChar w:fldCharType="end"/>
        </w:r>
      </w:hyperlink>
    </w:p>
    <w:p w:rsidR="00DD147F" w:rsidRPr="00F80034" w:rsidRDefault="001E441C">
      <w:pPr>
        <w:pStyle w:val="20"/>
        <w:rPr>
          <w:rFonts w:ascii="Times New Roman" w:hAnsi="Times New Roman" w:cs="Times New Roman"/>
          <w:sz w:val="32"/>
          <w:szCs w:val="32"/>
        </w:rPr>
      </w:pPr>
      <w:hyperlink w:anchor="_Toc492985237" w:history="1">
        <w:r w:rsidR="00DD147F" w:rsidRPr="00F80034">
          <w:rPr>
            <w:rStyle w:val="a7"/>
            <w:rFonts w:ascii="Times New Roman" w:hAnsi="Times New Roman" w:cs="Times New Roman"/>
            <w:sz w:val="32"/>
            <w:szCs w:val="32"/>
          </w:rPr>
          <w:t>90.</w:t>
        </w:r>
        <w:r w:rsidR="00DD147F" w:rsidRPr="00F80034">
          <w:rPr>
            <w:rStyle w:val="a7"/>
            <w:rFonts w:ascii="Times New Roman" w:hAnsi="Times New Roman" w:cs="Times New Roman" w:hint="eastAsia"/>
            <w:sz w:val="32"/>
            <w:szCs w:val="32"/>
          </w:rPr>
          <w:t>在学生访谈中，专家可能关注的情况有哪些？</w:t>
        </w:r>
        <w:r w:rsidR="00DD147F" w:rsidRPr="00F80034">
          <w:rPr>
            <w:rFonts w:ascii="Times New Roman" w:hAnsi="Times New Roman" w:cs="Times New Roman"/>
            <w:webHidden/>
            <w:sz w:val="32"/>
            <w:szCs w:val="32"/>
          </w:rPr>
          <w:tab/>
        </w:r>
        <w:r w:rsidR="00DD147F" w:rsidRPr="00F80034">
          <w:rPr>
            <w:rFonts w:ascii="Times New Roman" w:hAnsi="Times New Roman" w:cs="Times New Roman"/>
            <w:webHidden/>
            <w:sz w:val="32"/>
            <w:szCs w:val="32"/>
          </w:rPr>
          <w:fldChar w:fldCharType="begin"/>
        </w:r>
        <w:r w:rsidR="00DD147F" w:rsidRPr="00F80034">
          <w:rPr>
            <w:rFonts w:ascii="Times New Roman" w:hAnsi="Times New Roman" w:cs="Times New Roman"/>
            <w:webHidden/>
            <w:sz w:val="32"/>
            <w:szCs w:val="32"/>
          </w:rPr>
          <w:instrText xml:space="preserve"> PAGEREF _Toc492985237 \h </w:instrText>
        </w:r>
        <w:r w:rsidR="00DD147F" w:rsidRPr="00F80034">
          <w:rPr>
            <w:rFonts w:ascii="Times New Roman" w:hAnsi="Times New Roman" w:cs="Times New Roman"/>
            <w:webHidden/>
            <w:sz w:val="32"/>
            <w:szCs w:val="32"/>
          </w:rPr>
        </w:r>
        <w:r w:rsidR="00DD147F" w:rsidRPr="00F80034">
          <w:rPr>
            <w:rFonts w:ascii="Times New Roman" w:hAnsi="Times New Roman" w:cs="Times New Roman"/>
            <w:webHidden/>
            <w:sz w:val="32"/>
            <w:szCs w:val="32"/>
          </w:rPr>
          <w:fldChar w:fldCharType="separate"/>
        </w:r>
        <w:r w:rsidR="00612446">
          <w:rPr>
            <w:rFonts w:ascii="Times New Roman" w:hAnsi="Times New Roman" w:cs="Times New Roman"/>
            <w:webHidden/>
            <w:sz w:val="32"/>
            <w:szCs w:val="32"/>
          </w:rPr>
          <w:t>30</w:t>
        </w:r>
        <w:r w:rsidR="00DD147F" w:rsidRPr="00F80034">
          <w:rPr>
            <w:rFonts w:ascii="Times New Roman" w:hAnsi="Times New Roman" w:cs="Times New Roman"/>
            <w:webHidden/>
            <w:sz w:val="32"/>
            <w:szCs w:val="32"/>
          </w:rPr>
          <w:fldChar w:fldCharType="end"/>
        </w:r>
      </w:hyperlink>
    </w:p>
    <w:p w:rsidR="00DD147F" w:rsidRPr="00F80034" w:rsidRDefault="001E441C">
      <w:pPr>
        <w:pStyle w:val="20"/>
        <w:rPr>
          <w:rFonts w:ascii="Times New Roman" w:hAnsi="Times New Roman" w:cs="Times New Roman"/>
          <w:sz w:val="32"/>
          <w:szCs w:val="32"/>
        </w:rPr>
      </w:pPr>
      <w:hyperlink w:anchor="_Toc492985238" w:history="1">
        <w:r w:rsidR="00DD147F" w:rsidRPr="00F80034">
          <w:rPr>
            <w:rStyle w:val="a7"/>
            <w:rFonts w:ascii="Times New Roman" w:hAnsi="Times New Roman" w:cs="Times New Roman"/>
            <w:sz w:val="32"/>
            <w:szCs w:val="32"/>
          </w:rPr>
          <w:t>91.</w:t>
        </w:r>
        <w:r w:rsidR="00DD147F" w:rsidRPr="00F80034">
          <w:rPr>
            <w:rStyle w:val="a7"/>
            <w:rFonts w:ascii="Times New Roman" w:hAnsi="Times New Roman" w:cs="Times New Roman" w:hint="eastAsia"/>
            <w:sz w:val="32"/>
            <w:szCs w:val="32"/>
          </w:rPr>
          <w:t>学生在评估工作中应该怎么做？</w:t>
        </w:r>
        <w:r w:rsidR="00DD147F" w:rsidRPr="00F80034">
          <w:rPr>
            <w:rFonts w:ascii="Times New Roman" w:hAnsi="Times New Roman" w:cs="Times New Roman"/>
            <w:webHidden/>
            <w:sz w:val="32"/>
            <w:szCs w:val="32"/>
          </w:rPr>
          <w:tab/>
        </w:r>
        <w:r w:rsidR="00DD147F" w:rsidRPr="00F80034">
          <w:rPr>
            <w:rFonts w:ascii="Times New Roman" w:hAnsi="Times New Roman" w:cs="Times New Roman"/>
            <w:webHidden/>
            <w:sz w:val="32"/>
            <w:szCs w:val="32"/>
          </w:rPr>
          <w:fldChar w:fldCharType="begin"/>
        </w:r>
        <w:r w:rsidR="00DD147F" w:rsidRPr="00F80034">
          <w:rPr>
            <w:rFonts w:ascii="Times New Roman" w:hAnsi="Times New Roman" w:cs="Times New Roman"/>
            <w:webHidden/>
            <w:sz w:val="32"/>
            <w:szCs w:val="32"/>
          </w:rPr>
          <w:instrText xml:space="preserve"> PAGEREF _Toc492985238 \h </w:instrText>
        </w:r>
        <w:r w:rsidR="00DD147F" w:rsidRPr="00F80034">
          <w:rPr>
            <w:rFonts w:ascii="Times New Roman" w:hAnsi="Times New Roman" w:cs="Times New Roman"/>
            <w:webHidden/>
            <w:sz w:val="32"/>
            <w:szCs w:val="32"/>
          </w:rPr>
        </w:r>
        <w:r w:rsidR="00DD147F" w:rsidRPr="00F80034">
          <w:rPr>
            <w:rFonts w:ascii="Times New Roman" w:hAnsi="Times New Roman" w:cs="Times New Roman"/>
            <w:webHidden/>
            <w:sz w:val="32"/>
            <w:szCs w:val="32"/>
          </w:rPr>
          <w:fldChar w:fldCharType="separate"/>
        </w:r>
        <w:r w:rsidR="00612446">
          <w:rPr>
            <w:rFonts w:ascii="Times New Roman" w:hAnsi="Times New Roman" w:cs="Times New Roman"/>
            <w:webHidden/>
            <w:sz w:val="32"/>
            <w:szCs w:val="32"/>
          </w:rPr>
          <w:t>30</w:t>
        </w:r>
        <w:r w:rsidR="00DD147F" w:rsidRPr="00F80034">
          <w:rPr>
            <w:rFonts w:ascii="Times New Roman" w:hAnsi="Times New Roman" w:cs="Times New Roman"/>
            <w:webHidden/>
            <w:sz w:val="32"/>
            <w:szCs w:val="32"/>
          </w:rPr>
          <w:fldChar w:fldCharType="end"/>
        </w:r>
      </w:hyperlink>
    </w:p>
    <w:p w:rsidR="00DD147F" w:rsidRPr="00F80034" w:rsidRDefault="001E441C">
      <w:pPr>
        <w:pStyle w:val="20"/>
        <w:rPr>
          <w:rFonts w:ascii="Times New Roman" w:hAnsi="Times New Roman" w:cs="Times New Roman"/>
          <w:sz w:val="32"/>
          <w:szCs w:val="32"/>
        </w:rPr>
      </w:pPr>
      <w:hyperlink w:anchor="_Toc492985239" w:history="1">
        <w:r w:rsidR="00DD147F" w:rsidRPr="00F80034">
          <w:rPr>
            <w:rStyle w:val="a7"/>
            <w:rFonts w:ascii="Times New Roman" w:hAnsi="Times New Roman" w:cs="Times New Roman"/>
            <w:sz w:val="32"/>
            <w:szCs w:val="32"/>
          </w:rPr>
          <w:t>92.</w:t>
        </w:r>
        <w:r w:rsidR="00DD147F" w:rsidRPr="00F80034">
          <w:rPr>
            <w:rStyle w:val="a7"/>
            <w:rFonts w:ascii="Times New Roman" w:hAnsi="Times New Roman" w:cs="Times New Roman" w:hint="eastAsia"/>
            <w:sz w:val="32"/>
            <w:szCs w:val="32"/>
          </w:rPr>
          <w:t>学生与评估专家接触的场合一般有哪些？</w:t>
        </w:r>
        <w:r w:rsidR="00DD147F" w:rsidRPr="00F80034">
          <w:rPr>
            <w:rFonts w:ascii="Times New Roman" w:hAnsi="Times New Roman" w:cs="Times New Roman"/>
            <w:webHidden/>
            <w:sz w:val="32"/>
            <w:szCs w:val="32"/>
          </w:rPr>
          <w:tab/>
        </w:r>
        <w:r w:rsidR="00DD147F" w:rsidRPr="00F80034">
          <w:rPr>
            <w:rFonts w:ascii="Times New Roman" w:hAnsi="Times New Roman" w:cs="Times New Roman"/>
            <w:webHidden/>
            <w:sz w:val="32"/>
            <w:szCs w:val="32"/>
          </w:rPr>
          <w:fldChar w:fldCharType="begin"/>
        </w:r>
        <w:r w:rsidR="00DD147F" w:rsidRPr="00F80034">
          <w:rPr>
            <w:rFonts w:ascii="Times New Roman" w:hAnsi="Times New Roman" w:cs="Times New Roman"/>
            <w:webHidden/>
            <w:sz w:val="32"/>
            <w:szCs w:val="32"/>
          </w:rPr>
          <w:instrText xml:space="preserve"> PAGEREF _Toc492985239 \h </w:instrText>
        </w:r>
        <w:r w:rsidR="00DD147F" w:rsidRPr="00F80034">
          <w:rPr>
            <w:rFonts w:ascii="Times New Roman" w:hAnsi="Times New Roman" w:cs="Times New Roman"/>
            <w:webHidden/>
            <w:sz w:val="32"/>
            <w:szCs w:val="32"/>
          </w:rPr>
        </w:r>
        <w:r w:rsidR="00DD147F" w:rsidRPr="00F80034">
          <w:rPr>
            <w:rFonts w:ascii="Times New Roman" w:hAnsi="Times New Roman" w:cs="Times New Roman"/>
            <w:webHidden/>
            <w:sz w:val="32"/>
            <w:szCs w:val="32"/>
          </w:rPr>
          <w:fldChar w:fldCharType="separate"/>
        </w:r>
        <w:r w:rsidR="00612446">
          <w:rPr>
            <w:rFonts w:ascii="Times New Roman" w:hAnsi="Times New Roman" w:cs="Times New Roman"/>
            <w:webHidden/>
            <w:sz w:val="32"/>
            <w:szCs w:val="32"/>
          </w:rPr>
          <w:t>30</w:t>
        </w:r>
        <w:r w:rsidR="00DD147F" w:rsidRPr="00F80034">
          <w:rPr>
            <w:rFonts w:ascii="Times New Roman" w:hAnsi="Times New Roman" w:cs="Times New Roman"/>
            <w:webHidden/>
            <w:sz w:val="32"/>
            <w:szCs w:val="32"/>
          </w:rPr>
          <w:fldChar w:fldCharType="end"/>
        </w:r>
      </w:hyperlink>
    </w:p>
    <w:p w:rsidR="00DD147F" w:rsidRPr="00F80034" w:rsidRDefault="001E441C">
      <w:pPr>
        <w:pStyle w:val="20"/>
        <w:rPr>
          <w:rFonts w:ascii="Times New Roman" w:hAnsi="Times New Roman" w:cs="Times New Roman"/>
          <w:sz w:val="32"/>
          <w:szCs w:val="32"/>
        </w:rPr>
      </w:pPr>
      <w:hyperlink w:anchor="_Toc492985240" w:history="1">
        <w:r w:rsidR="00DD147F" w:rsidRPr="00F80034">
          <w:rPr>
            <w:rStyle w:val="a7"/>
            <w:rFonts w:ascii="Times New Roman" w:hAnsi="Times New Roman" w:cs="Times New Roman"/>
            <w:sz w:val="32"/>
            <w:szCs w:val="32"/>
          </w:rPr>
          <w:t>93.</w:t>
        </w:r>
        <w:r w:rsidR="00DD147F" w:rsidRPr="00F80034">
          <w:rPr>
            <w:rStyle w:val="a7"/>
            <w:rFonts w:ascii="Times New Roman" w:hAnsi="Times New Roman" w:cs="Times New Roman" w:hint="eastAsia"/>
            <w:sz w:val="32"/>
            <w:szCs w:val="32"/>
          </w:rPr>
          <w:t>学生在评估过程中应遵守的礼仪规范有哪些？</w:t>
        </w:r>
        <w:r w:rsidR="00DD147F" w:rsidRPr="00F80034">
          <w:rPr>
            <w:rFonts w:ascii="Times New Roman" w:hAnsi="Times New Roman" w:cs="Times New Roman"/>
            <w:webHidden/>
            <w:sz w:val="32"/>
            <w:szCs w:val="32"/>
          </w:rPr>
          <w:tab/>
        </w:r>
        <w:r w:rsidR="00DD147F" w:rsidRPr="00F80034">
          <w:rPr>
            <w:rFonts w:ascii="Times New Roman" w:hAnsi="Times New Roman" w:cs="Times New Roman"/>
            <w:webHidden/>
            <w:sz w:val="32"/>
            <w:szCs w:val="32"/>
          </w:rPr>
          <w:fldChar w:fldCharType="begin"/>
        </w:r>
        <w:r w:rsidR="00DD147F" w:rsidRPr="00F80034">
          <w:rPr>
            <w:rFonts w:ascii="Times New Roman" w:hAnsi="Times New Roman" w:cs="Times New Roman"/>
            <w:webHidden/>
            <w:sz w:val="32"/>
            <w:szCs w:val="32"/>
          </w:rPr>
          <w:instrText xml:space="preserve"> PAGEREF _Toc492985240 \h </w:instrText>
        </w:r>
        <w:r w:rsidR="00DD147F" w:rsidRPr="00F80034">
          <w:rPr>
            <w:rFonts w:ascii="Times New Roman" w:hAnsi="Times New Roman" w:cs="Times New Roman"/>
            <w:webHidden/>
            <w:sz w:val="32"/>
            <w:szCs w:val="32"/>
          </w:rPr>
        </w:r>
        <w:r w:rsidR="00DD147F" w:rsidRPr="00F80034">
          <w:rPr>
            <w:rFonts w:ascii="Times New Roman" w:hAnsi="Times New Roman" w:cs="Times New Roman"/>
            <w:webHidden/>
            <w:sz w:val="32"/>
            <w:szCs w:val="32"/>
          </w:rPr>
          <w:fldChar w:fldCharType="separate"/>
        </w:r>
        <w:r w:rsidR="00612446">
          <w:rPr>
            <w:rFonts w:ascii="Times New Roman" w:hAnsi="Times New Roman" w:cs="Times New Roman"/>
            <w:webHidden/>
            <w:sz w:val="32"/>
            <w:szCs w:val="32"/>
          </w:rPr>
          <w:t>31</w:t>
        </w:r>
        <w:r w:rsidR="00DD147F" w:rsidRPr="00F80034">
          <w:rPr>
            <w:rFonts w:ascii="Times New Roman" w:hAnsi="Times New Roman" w:cs="Times New Roman"/>
            <w:webHidden/>
            <w:sz w:val="32"/>
            <w:szCs w:val="32"/>
          </w:rPr>
          <w:fldChar w:fldCharType="end"/>
        </w:r>
      </w:hyperlink>
    </w:p>
    <w:p w:rsidR="00DD147F" w:rsidRPr="00F80034" w:rsidRDefault="001E441C">
      <w:pPr>
        <w:pStyle w:val="20"/>
        <w:rPr>
          <w:rFonts w:ascii="Times New Roman" w:hAnsi="Times New Roman" w:cs="Times New Roman"/>
          <w:sz w:val="32"/>
          <w:szCs w:val="32"/>
        </w:rPr>
      </w:pPr>
      <w:hyperlink w:anchor="_Toc492985241" w:history="1">
        <w:r w:rsidR="00DD147F" w:rsidRPr="00F80034">
          <w:rPr>
            <w:rStyle w:val="a7"/>
            <w:rFonts w:ascii="Times New Roman" w:hAnsi="Times New Roman" w:cs="Times New Roman"/>
            <w:sz w:val="32"/>
            <w:szCs w:val="32"/>
          </w:rPr>
          <w:t>94.</w:t>
        </w:r>
        <w:r w:rsidR="00DD147F" w:rsidRPr="00F80034">
          <w:rPr>
            <w:rStyle w:val="a7"/>
            <w:rFonts w:ascii="Times New Roman" w:hAnsi="Times New Roman" w:cs="Times New Roman" w:hint="eastAsia"/>
            <w:sz w:val="32"/>
            <w:szCs w:val="32"/>
          </w:rPr>
          <w:t>学生需要了解回答的问题一般有哪些？</w:t>
        </w:r>
        <w:r w:rsidR="00DD147F" w:rsidRPr="00F80034">
          <w:rPr>
            <w:rFonts w:ascii="Times New Roman" w:hAnsi="Times New Roman" w:cs="Times New Roman"/>
            <w:webHidden/>
            <w:sz w:val="32"/>
            <w:szCs w:val="32"/>
          </w:rPr>
          <w:tab/>
        </w:r>
        <w:r w:rsidR="00DD147F" w:rsidRPr="00F80034">
          <w:rPr>
            <w:rFonts w:ascii="Times New Roman" w:hAnsi="Times New Roman" w:cs="Times New Roman"/>
            <w:webHidden/>
            <w:sz w:val="32"/>
            <w:szCs w:val="32"/>
          </w:rPr>
          <w:fldChar w:fldCharType="begin"/>
        </w:r>
        <w:r w:rsidR="00DD147F" w:rsidRPr="00F80034">
          <w:rPr>
            <w:rFonts w:ascii="Times New Roman" w:hAnsi="Times New Roman" w:cs="Times New Roman"/>
            <w:webHidden/>
            <w:sz w:val="32"/>
            <w:szCs w:val="32"/>
          </w:rPr>
          <w:instrText xml:space="preserve"> PAGEREF _Toc492985241 \h </w:instrText>
        </w:r>
        <w:r w:rsidR="00DD147F" w:rsidRPr="00F80034">
          <w:rPr>
            <w:rFonts w:ascii="Times New Roman" w:hAnsi="Times New Roman" w:cs="Times New Roman"/>
            <w:webHidden/>
            <w:sz w:val="32"/>
            <w:szCs w:val="32"/>
          </w:rPr>
        </w:r>
        <w:r w:rsidR="00DD147F" w:rsidRPr="00F80034">
          <w:rPr>
            <w:rFonts w:ascii="Times New Roman" w:hAnsi="Times New Roman" w:cs="Times New Roman"/>
            <w:webHidden/>
            <w:sz w:val="32"/>
            <w:szCs w:val="32"/>
          </w:rPr>
          <w:fldChar w:fldCharType="separate"/>
        </w:r>
        <w:r w:rsidR="00612446">
          <w:rPr>
            <w:rFonts w:ascii="Times New Roman" w:hAnsi="Times New Roman" w:cs="Times New Roman"/>
            <w:webHidden/>
            <w:sz w:val="32"/>
            <w:szCs w:val="32"/>
          </w:rPr>
          <w:t>32</w:t>
        </w:r>
        <w:r w:rsidR="00DD147F" w:rsidRPr="00F80034">
          <w:rPr>
            <w:rFonts w:ascii="Times New Roman" w:hAnsi="Times New Roman" w:cs="Times New Roman"/>
            <w:webHidden/>
            <w:sz w:val="32"/>
            <w:szCs w:val="32"/>
          </w:rPr>
          <w:fldChar w:fldCharType="end"/>
        </w:r>
      </w:hyperlink>
    </w:p>
    <w:p w:rsidR="009B36E5" w:rsidRDefault="004D36E0" w:rsidP="00DC6CC2">
      <w:pPr>
        <w:pStyle w:val="10"/>
        <w:tabs>
          <w:tab w:val="right" w:leader="dot" w:pos="8778"/>
        </w:tabs>
        <w:spacing w:line="560" w:lineRule="exact"/>
        <w:rPr>
          <w:rFonts w:ascii="华文中宋" w:eastAsia="华文中宋" w:hAnsi="华文中宋"/>
          <w:b/>
          <w:sz w:val="36"/>
          <w:szCs w:val="36"/>
        </w:rPr>
      </w:pPr>
      <w:r w:rsidRPr="00F80034">
        <w:rPr>
          <w:rStyle w:val="a7"/>
          <w:rFonts w:ascii="Times New Roman" w:eastAsia="仿宋_GB2312" w:hAnsi="Times New Roman" w:cs="Times New Roman"/>
          <w:noProof/>
          <w:sz w:val="32"/>
          <w:szCs w:val="32"/>
        </w:rPr>
        <w:fldChar w:fldCharType="end"/>
      </w:r>
    </w:p>
    <w:p w:rsidR="009B36E5" w:rsidRDefault="009B36E5" w:rsidP="009B36E5">
      <w:pPr>
        <w:rPr>
          <w:rFonts w:ascii="华文中宋" w:eastAsia="华文中宋" w:hAnsi="华文中宋"/>
          <w:b/>
          <w:sz w:val="36"/>
          <w:szCs w:val="36"/>
        </w:rPr>
      </w:pPr>
    </w:p>
    <w:p w:rsidR="005025C0" w:rsidRDefault="005025C0" w:rsidP="00DC6CC2">
      <w:pPr>
        <w:pStyle w:val="10"/>
        <w:tabs>
          <w:tab w:val="right" w:leader="dot" w:pos="8778"/>
        </w:tabs>
        <w:spacing w:line="560" w:lineRule="exact"/>
        <w:rPr>
          <w:rFonts w:ascii="仿宋_GB2312" w:eastAsia="仿宋_GB2312" w:hAnsi="黑体"/>
          <w:sz w:val="32"/>
          <w:szCs w:val="32"/>
        </w:rPr>
        <w:sectPr w:rsidR="005025C0" w:rsidSect="00F80034">
          <w:footerReference w:type="default" r:id="rId10"/>
          <w:pgSz w:w="11907" w:h="16840" w:code="9"/>
          <w:pgMar w:top="1701" w:right="1418" w:bottom="1418" w:left="1418" w:header="851" w:footer="992" w:gutter="0"/>
          <w:cols w:space="425"/>
          <w:docGrid w:type="linesAndChars" w:linePitch="312"/>
        </w:sectPr>
      </w:pPr>
    </w:p>
    <w:p w:rsidR="00D461FD" w:rsidRDefault="00D461FD" w:rsidP="005025C0">
      <w:pPr>
        <w:pStyle w:val="1"/>
      </w:pPr>
      <w:bookmarkStart w:id="0" w:name="_Toc492985144"/>
      <w:r w:rsidRPr="003568F3">
        <w:rPr>
          <w:rFonts w:hint="eastAsia"/>
        </w:rPr>
        <w:lastRenderedPageBreak/>
        <w:t>前</w:t>
      </w:r>
      <w:r w:rsidR="007B37C0">
        <w:rPr>
          <w:rFonts w:hint="eastAsia"/>
        </w:rPr>
        <w:t xml:space="preserve"> </w:t>
      </w:r>
      <w:r w:rsidRPr="003568F3">
        <w:rPr>
          <w:rFonts w:hint="eastAsia"/>
        </w:rPr>
        <w:t xml:space="preserve"> </w:t>
      </w:r>
      <w:r w:rsidRPr="003568F3">
        <w:rPr>
          <w:rFonts w:hint="eastAsia"/>
        </w:rPr>
        <w:t>言</w:t>
      </w:r>
      <w:bookmarkEnd w:id="0"/>
    </w:p>
    <w:p w:rsidR="00913AE3" w:rsidRPr="00F80034" w:rsidRDefault="00913AE3" w:rsidP="00913AE3">
      <w:pPr>
        <w:spacing w:line="560" w:lineRule="exact"/>
        <w:ind w:firstLineChars="200" w:firstLine="640"/>
        <w:rPr>
          <w:rFonts w:asciiTheme="majorEastAsia" w:eastAsiaTheme="majorEastAsia" w:hAnsiTheme="majorEastAsia"/>
          <w:sz w:val="32"/>
          <w:szCs w:val="32"/>
        </w:rPr>
      </w:pPr>
      <w:r w:rsidRPr="00F80034">
        <w:rPr>
          <w:rFonts w:asciiTheme="majorEastAsia" w:eastAsiaTheme="majorEastAsia" w:hAnsiTheme="majorEastAsia" w:cs="Tahoma" w:hint="eastAsia"/>
          <w:color w:val="000000"/>
          <w:kern w:val="0"/>
          <w:sz w:val="32"/>
          <w:szCs w:val="32"/>
        </w:rPr>
        <w:t>开展本科教学审核评估，不仅是对学校人才培养质量的一次综合检阅，也是对学校办学治校、事业发展的全方位、立体式诊断。</w:t>
      </w:r>
      <w:r w:rsidRPr="00F80034">
        <w:rPr>
          <w:rFonts w:asciiTheme="majorEastAsia" w:eastAsiaTheme="majorEastAsia" w:hAnsiTheme="majorEastAsia"/>
          <w:sz w:val="32"/>
          <w:szCs w:val="32"/>
        </w:rPr>
        <w:t>10月16日至10月20日，教育部专家组将正式进校开展审核评估，重点对学校定位与目标、师资队伍、教学资源、培养过程、学生发展、质量保障以及学校自选特色项目进行全面审核。</w:t>
      </w:r>
    </w:p>
    <w:p w:rsidR="00913AE3" w:rsidRPr="00F80034" w:rsidRDefault="00913AE3" w:rsidP="00913AE3">
      <w:pPr>
        <w:spacing w:line="560" w:lineRule="exact"/>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能否以优异成绩通过本次审核评估，事关学校未来发展，事关全校师生员工切身利益。为便于师生员工掌握本科教学工作审核评估的基本知识，领会评估工作的基本要求，在全校上下形成“人人关心评估、人人了解评估、人人参与评估、人人支持评估”的浓厚氛围，评估办组织编制了《本科教学审核评估应知应会手册》，分为教工版和学生版。</w:t>
      </w:r>
    </w:p>
    <w:p w:rsidR="00BB0381" w:rsidRDefault="00913AE3">
      <w:pPr>
        <w:spacing w:line="560" w:lineRule="exact"/>
        <w:ind w:firstLineChars="200" w:firstLine="640"/>
        <w:rPr>
          <w:rFonts w:asciiTheme="majorEastAsia" w:eastAsiaTheme="majorEastAsia" w:hAnsiTheme="majorEastAsia"/>
          <w:sz w:val="36"/>
          <w:szCs w:val="36"/>
        </w:rPr>
      </w:pPr>
      <w:r w:rsidRPr="00F80034">
        <w:rPr>
          <w:rFonts w:asciiTheme="majorEastAsia" w:eastAsiaTheme="majorEastAsia" w:hAnsiTheme="majorEastAsia" w:hint="eastAsia"/>
          <w:sz w:val="32"/>
          <w:szCs w:val="32"/>
        </w:rPr>
        <w:t>《本科教学审核评估应知应会手册》是各单位组织学习和师生员工自学的基本依据，全校师生员工应熟知手册内容。各单位组织学习时，应结合工作实际丰富学习内容，加强对本单位工作特色、亮点等的学习和掌握</w:t>
      </w:r>
      <w:r w:rsidRPr="00F80034">
        <w:rPr>
          <w:rFonts w:asciiTheme="majorEastAsia" w:eastAsiaTheme="majorEastAsia" w:hAnsiTheme="majorEastAsia" w:hint="eastAsia"/>
          <w:sz w:val="36"/>
          <w:szCs w:val="36"/>
        </w:rPr>
        <w:t>。</w:t>
      </w:r>
      <w:r w:rsidRPr="00F80034">
        <w:rPr>
          <w:rFonts w:asciiTheme="majorEastAsia" w:eastAsiaTheme="majorEastAsia" w:hAnsiTheme="majorEastAsia"/>
          <w:sz w:val="36"/>
          <w:szCs w:val="36"/>
        </w:rPr>
        <w:t xml:space="preserve"> </w:t>
      </w:r>
    </w:p>
    <w:p w:rsidR="00D461FD" w:rsidRPr="00F80034" w:rsidRDefault="00D461FD" w:rsidP="00F80034">
      <w:pPr>
        <w:spacing w:line="560" w:lineRule="exact"/>
        <w:ind w:firstLineChars="200" w:firstLine="720"/>
        <w:rPr>
          <w:rFonts w:asciiTheme="majorEastAsia" w:eastAsiaTheme="majorEastAsia" w:hAnsiTheme="majorEastAsia"/>
          <w:sz w:val="36"/>
          <w:szCs w:val="36"/>
        </w:rPr>
      </w:pPr>
    </w:p>
    <w:p w:rsidR="00D461FD" w:rsidRPr="00F80034" w:rsidRDefault="00D461FD" w:rsidP="00F80034">
      <w:pPr>
        <w:spacing w:line="560" w:lineRule="exact"/>
        <w:ind w:firstLineChars="200" w:firstLine="640"/>
        <w:jc w:val="right"/>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本科教学审核评估办公室</w:t>
      </w:r>
    </w:p>
    <w:p w:rsidR="005025C0" w:rsidRDefault="00D461FD" w:rsidP="00F80034">
      <w:pPr>
        <w:spacing w:line="560" w:lineRule="exact"/>
        <w:ind w:firstLineChars="200" w:firstLine="720"/>
        <w:rPr>
          <w:rFonts w:ascii="仿宋_GB2312" w:eastAsia="仿宋_GB2312" w:hAnsi="黑体"/>
          <w:sz w:val="32"/>
          <w:szCs w:val="32"/>
        </w:rPr>
        <w:sectPr w:rsidR="005025C0" w:rsidSect="009B36E5">
          <w:footerReference w:type="default" r:id="rId11"/>
          <w:pgSz w:w="11907" w:h="16840" w:code="9"/>
          <w:pgMar w:top="1701" w:right="1531" w:bottom="1418" w:left="1588" w:header="851" w:footer="992" w:gutter="0"/>
          <w:pgNumType w:start="1"/>
          <w:cols w:space="425"/>
          <w:docGrid w:type="linesAndChars" w:linePitch="312"/>
        </w:sectPr>
      </w:pPr>
      <w:r w:rsidRPr="00F80034">
        <w:rPr>
          <w:rFonts w:asciiTheme="majorEastAsia" w:eastAsiaTheme="majorEastAsia" w:hAnsiTheme="majorEastAsia"/>
          <w:sz w:val="36"/>
          <w:szCs w:val="36"/>
        </w:rPr>
        <w:t xml:space="preserve">                         </w:t>
      </w:r>
      <w:r w:rsidRPr="00F80034">
        <w:rPr>
          <w:rFonts w:asciiTheme="majorEastAsia" w:eastAsiaTheme="majorEastAsia" w:hAnsiTheme="majorEastAsia"/>
          <w:sz w:val="32"/>
          <w:szCs w:val="32"/>
        </w:rPr>
        <w:t xml:space="preserve">    2017年9月</w:t>
      </w:r>
    </w:p>
    <w:p w:rsidR="007A0298" w:rsidRPr="007A0298" w:rsidRDefault="007A0298" w:rsidP="005025C0">
      <w:pPr>
        <w:pStyle w:val="1"/>
      </w:pPr>
      <w:bookmarkStart w:id="1" w:name="_Toc492985145"/>
      <w:r w:rsidRPr="007A0298">
        <w:rPr>
          <w:rFonts w:hint="eastAsia"/>
        </w:rPr>
        <w:lastRenderedPageBreak/>
        <w:t>第一部分</w:t>
      </w:r>
      <w:r w:rsidRPr="007A0298">
        <w:rPr>
          <w:rFonts w:hint="eastAsia"/>
        </w:rPr>
        <w:t xml:space="preserve">  </w:t>
      </w:r>
      <w:r w:rsidR="00FD1987">
        <w:rPr>
          <w:rFonts w:hint="eastAsia"/>
        </w:rPr>
        <w:t>评估常识</w:t>
      </w:r>
      <w:bookmarkEnd w:id="1"/>
    </w:p>
    <w:p w:rsidR="007A0298" w:rsidRPr="00F80034" w:rsidRDefault="007A0298" w:rsidP="00683727">
      <w:pPr>
        <w:pStyle w:val="2"/>
        <w:rPr>
          <w:rFonts w:asciiTheme="majorEastAsia" w:eastAsiaTheme="majorEastAsia" w:hAnsiTheme="majorEastAsia"/>
        </w:rPr>
      </w:pPr>
      <w:bookmarkStart w:id="2" w:name="_Toc492985146"/>
      <w:r w:rsidRPr="00F80034">
        <w:rPr>
          <w:rFonts w:asciiTheme="majorEastAsia" w:eastAsiaTheme="majorEastAsia" w:hAnsiTheme="majorEastAsia" w:hint="eastAsia"/>
        </w:rPr>
        <w:t>1.什么是本科教学工作审核评估？</w:t>
      </w:r>
      <w:bookmarkEnd w:id="2"/>
    </w:p>
    <w:p w:rsidR="007A0298" w:rsidRPr="00F80034" w:rsidRDefault="007A0298"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普通高等学校本科教学审核评估（简称审核评估）是“五位一体”评估制度中院校评估的一种模式。《教育部关于开展普通高等学校本科教学工作审核评估的通知》（教高〔</w:t>
      </w:r>
      <w:r w:rsidRPr="00F80034">
        <w:rPr>
          <w:rFonts w:asciiTheme="majorEastAsia" w:eastAsiaTheme="majorEastAsia" w:hAnsiTheme="majorEastAsia"/>
          <w:sz w:val="32"/>
          <w:szCs w:val="32"/>
        </w:rPr>
        <w:t>2013〕10号）中指出：“审核评估是在我国高等教育新形势下，总结已有评估经验，借鉴国外先进评估思想的基础上，提出的新型评估模式，核心是对学校人才培养目标与培养效果的实现状况进行评价。”概括地讲，它是依据参评学校自身设定的人才培养目标，来评价学校人才培养目标与效果的实现情况。审核评估旨在推进人才培养多样化，强调尊重学校办学自主权，体现学校在人才培养质量中的主体地位。</w:t>
      </w:r>
    </w:p>
    <w:p w:rsidR="007A0298" w:rsidRPr="00F80034" w:rsidRDefault="007A0298" w:rsidP="00D324B6">
      <w:pPr>
        <w:pStyle w:val="2"/>
        <w:rPr>
          <w:rFonts w:asciiTheme="majorEastAsia" w:eastAsiaTheme="majorEastAsia" w:hAnsiTheme="majorEastAsia"/>
        </w:rPr>
      </w:pPr>
      <w:bookmarkStart w:id="3" w:name="_Toc492985147"/>
      <w:r w:rsidRPr="00F80034">
        <w:rPr>
          <w:rFonts w:asciiTheme="majorEastAsia" w:eastAsiaTheme="majorEastAsia" w:hAnsiTheme="majorEastAsia" w:hint="eastAsia"/>
        </w:rPr>
        <w:t>2.为什么要开展本科教学工作审核评估？</w:t>
      </w:r>
      <w:bookmarkEnd w:id="3"/>
    </w:p>
    <w:p w:rsidR="007A0298" w:rsidRPr="00F80034" w:rsidRDefault="007A0298"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本科教学工作审核评估以成果导向为引导，以高校自评和监督高校本科教学质量保证体系是否完善为核心，坚持“用自己的尺子衡量自己”，更注重学校的特色发展和内涵建设，既符合当前我国经济社会的发展要求，也能够更好地与国际高等教育评估对接。</w:t>
      </w:r>
    </w:p>
    <w:p w:rsidR="007A0298" w:rsidRPr="00F80034" w:rsidRDefault="007A0298" w:rsidP="00D324B6">
      <w:pPr>
        <w:pStyle w:val="2"/>
        <w:rPr>
          <w:rFonts w:asciiTheme="majorEastAsia" w:eastAsiaTheme="majorEastAsia" w:hAnsiTheme="majorEastAsia"/>
        </w:rPr>
      </w:pPr>
      <w:bookmarkStart w:id="4" w:name="_Toc492985148"/>
      <w:r w:rsidRPr="00F80034">
        <w:rPr>
          <w:rFonts w:asciiTheme="majorEastAsia" w:eastAsiaTheme="majorEastAsia" w:hAnsiTheme="majorEastAsia" w:hint="eastAsia"/>
        </w:rPr>
        <w:t>3.本科教学工作审核评估对提高高校教学质量有何作用？</w:t>
      </w:r>
      <w:bookmarkEnd w:id="4"/>
    </w:p>
    <w:p w:rsidR="007A0298" w:rsidRPr="00F80034" w:rsidRDefault="007A0298"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开展本科教学工作审核评估是提高高等教育质量的重要抓手。</w:t>
      </w:r>
      <w:r w:rsidRPr="00F80034">
        <w:rPr>
          <w:rFonts w:asciiTheme="majorEastAsia" w:eastAsiaTheme="majorEastAsia" w:hAnsiTheme="majorEastAsia" w:hint="eastAsia"/>
          <w:sz w:val="32"/>
          <w:szCs w:val="32"/>
        </w:rPr>
        <w:lastRenderedPageBreak/>
        <w:t>评估不仅能鉴定学校教学工作的质量和水平，诊断学校教学工作存在的问题并提出改进建议，还可以发挥评估的导向作用，引导学校更新教育观念、明确发展方向和目标、深化教学改革，推动产学合作教育深入开展。同时，评估具有激励和督促作用，能够促进学校不断改善办学条件、加强教学管理、建立并完善内部质量保障体系、形成自我约束和监控机制，达到提高教学质量的目的。</w:t>
      </w:r>
    </w:p>
    <w:p w:rsidR="007A0298" w:rsidRPr="00F80034" w:rsidRDefault="000C23BB" w:rsidP="00D324B6">
      <w:pPr>
        <w:pStyle w:val="2"/>
        <w:rPr>
          <w:rFonts w:asciiTheme="majorEastAsia" w:eastAsiaTheme="majorEastAsia" w:hAnsiTheme="majorEastAsia"/>
        </w:rPr>
      </w:pPr>
      <w:bookmarkStart w:id="5" w:name="_Toc492985149"/>
      <w:r w:rsidRPr="00F80034">
        <w:rPr>
          <w:rFonts w:asciiTheme="majorEastAsia" w:eastAsiaTheme="majorEastAsia" w:hAnsiTheme="majorEastAsia"/>
        </w:rPr>
        <w:t>4</w:t>
      </w:r>
      <w:r w:rsidR="007A0298" w:rsidRPr="00F80034">
        <w:rPr>
          <w:rFonts w:asciiTheme="majorEastAsia" w:eastAsiaTheme="majorEastAsia" w:hAnsiTheme="majorEastAsia" w:hint="eastAsia"/>
        </w:rPr>
        <w:t>.审核评估的指导思想是什么？</w:t>
      </w:r>
      <w:bookmarkEnd w:id="5"/>
    </w:p>
    <w:p w:rsidR="007A0298" w:rsidRPr="00F80034" w:rsidRDefault="007A0298"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审核评估的指导思想可以概括为“一个坚持、两个突出、三强化”</w:t>
      </w:r>
      <w:r w:rsidRPr="00F80034">
        <w:rPr>
          <w:rFonts w:asciiTheme="majorEastAsia" w:eastAsiaTheme="majorEastAsia" w:hAnsiTheme="majorEastAsia"/>
          <w:sz w:val="32"/>
          <w:szCs w:val="32"/>
        </w:rPr>
        <w:t>:“一个坚持”即坚持“以评促建，以评促改，以评促管，评建结合，重在建设”的二十字方针；“两个突出”即突出内涵建设，突出特色发展；“三个强化”即强化办学合理定位，强化人才培养中心地位，强化内部质量保障体系建设，不断提高人才培养质量。</w:t>
      </w:r>
    </w:p>
    <w:p w:rsidR="006D4C00" w:rsidRPr="00F80034" w:rsidRDefault="000C23BB" w:rsidP="00D324B6">
      <w:pPr>
        <w:pStyle w:val="2"/>
        <w:rPr>
          <w:rFonts w:asciiTheme="majorEastAsia" w:eastAsiaTheme="majorEastAsia" w:hAnsiTheme="majorEastAsia"/>
        </w:rPr>
      </w:pPr>
      <w:bookmarkStart w:id="6" w:name="_Toc492985150"/>
      <w:r w:rsidRPr="00F80034">
        <w:rPr>
          <w:rFonts w:asciiTheme="majorEastAsia" w:eastAsiaTheme="majorEastAsia" w:hAnsiTheme="majorEastAsia"/>
        </w:rPr>
        <w:t>5</w:t>
      </w:r>
      <w:r w:rsidR="006D4C00" w:rsidRPr="00F80034">
        <w:rPr>
          <w:rFonts w:asciiTheme="majorEastAsia" w:eastAsiaTheme="majorEastAsia" w:hAnsiTheme="majorEastAsia" w:hint="eastAsia"/>
        </w:rPr>
        <w:t>.审核评估的理念是什么？</w:t>
      </w:r>
      <w:bookmarkEnd w:id="6"/>
    </w:p>
    <w:p w:rsidR="008A0135" w:rsidRPr="00F80034" w:rsidRDefault="000D7BDC" w:rsidP="008A0135">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对国家负责，为学校服务；</w:t>
      </w:r>
      <w:r w:rsidR="006D4C00" w:rsidRPr="00F80034">
        <w:rPr>
          <w:rFonts w:asciiTheme="majorEastAsia" w:eastAsiaTheme="majorEastAsia" w:hAnsiTheme="majorEastAsia" w:hint="eastAsia"/>
          <w:sz w:val="32"/>
          <w:szCs w:val="32"/>
        </w:rPr>
        <w:t>以学校为主体，以学生发展为本位。</w:t>
      </w:r>
    </w:p>
    <w:p w:rsidR="008A0135" w:rsidRPr="00F80034" w:rsidRDefault="000C23BB" w:rsidP="00D324B6">
      <w:pPr>
        <w:pStyle w:val="2"/>
        <w:rPr>
          <w:rFonts w:asciiTheme="majorEastAsia" w:eastAsiaTheme="majorEastAsia" w:hAnsiTheme="majorEastAsia"/>
        </w:rPr>
      </w:pPr>
      <w:bookmarkStart w:id="7" w:name="_Toc492985151"/>
      <w:r w:rsidRPr="00F80034">
        <w:rPr>
          <w:rFonts w:asciiTheme="majorEastAsia" w:eastAsiaTheme="majorEastAsia" w:hAnsiTheme="majorEastAsia"/>
        </w:rPr>
        <w:t>6</w:t>
      </w:r>
      <w:r w:rsidR="0046561B" w:rsidRPr="00F80034">
        <w:rPr>
          <w:rFonts w:asciiTheme="majorEastAsia" w:eastAsiaTheme="majorEastAsia" w:hAnsiTheme="majorEastAsia" w:hint="eastAsia"/>
        </w:rPr>
        <w:t>.什么是“五位一体”本科教学评估制度？</w:t>
      </w:r>
      <w:bookmarkEnd w:id="7"/>
    </w:p>
    <w:p w:rsidR="00DB6EA0" w:rsidRPr="00F80034" w:rsidRDefault="00DB6EA0" w:rsidP="00DB6EA0">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sz w:val="32"/>
          <w:szCs w:val="32"/>
        </w:rPr>
        <w:t>2011年《教育部关于普通高等学校本科教学评估工作的意见》，从政策上确立了新的“五位一体”的本科教学评估制度，包括自我评估、院校评估、专业认证与评估、状态数据常态监测、国际评估。</w:t>
      </w:r>
    </w:p>
    <w:p w:rsidR="007A0298" w:rsidRPr="00F80034" w:rsidRDefault="000C23BB" w:rsidP="00D324B6">
      <w:pPr>
        <w:pStyle w:val="2"/>
        <w:rPr>
          <w:rFonts w:asciiTheme="majorEastAsia" w:eastAsiaTheme="majorEastAsia" w:hAnsiTheme="majorEastAsia"/>
        </w:rPr>
      </w:pPr>
      <w:bookmarkStart w:id="8" w:name="_Toc492985152"/>
      <w:r w:rsidRPr="00F80034">
        <w:rPr>
          <w:rFonts w:asciiTheme="majorEastAsia" w:eastAsiaTheme="majorEastAsia" w:hAnsiTheme="majorEastAsia"/>
        </w:rPr>
        <w:lastRenderedPageBreak/>
        <w:t>7</w:t>
      </w:r>
      <w:r w:rsidR="007A0298" w:rsidRPr="00F80034">
        <w:rPr>
          <w:rFonts w:asciiTheme="majorEastAsia" w:eastAsiaTheme="majorEastAsia" w:hAnsiTheme="majorEastAsia" w:hint="eastAsia"/>
        </w:rPr>
        <w:t>.审核评估的原则有哪些？</w:t>
      </w:r>
      <w:bookmarkEnd w:id="8"/>
    </w:p>
    <w:p w:rsidR="007A0298" w:rsidRPr="00F80034" w:rsidRDefault="007A0298"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1）主体性原则，强调以学校自我评估、自我检验、自我改进为主，体现学校在人才培养质量中的主体地位；</w:t>
      </w:r>
    </w:p>
    <w:p w:rsidR="007A0298" w:rsidRPr="00F80034" w:rsidRDefault="007A0298"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2）目标性原则，强调以学校办学定位和人才培养目标为导向，关注学校目标的确定与实现；</w:t>
      </w:r>
    </w:p>
    <w:p w:rsidR="007A0298" w:rsidRPr="00F80034" w:rsidRDefault="007A0298"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3）多样性原则，尊重学校办学自主权和自身特色，鼓励学校根据国家和社会需求，结合自身条件，合格确定自身的人才培养目标，制定质量标准，形成办学特色；</w:t>
      </w:r>
    </w:p>
    <w:p w:rsidR="007A0298" w:rsidRPr="00F80034" w:rsidRDefault="007A0298"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4）发展性原则，强调注重学校内部质量标准和质量保</w:t>
      </w:r>
      <w:r w:rsidRPr="00F80034">
        <w:rPr>
          <w:rFonts w:asciiTheme="majorEastAsia" w:eastAsiaTheme="majorEastAsia" w:hAnsiTheme="majorEastAsia" w:hint="eastAsia"/>
          <w:spacing w:val="-6"/>
          <w:sz w:val="32"/>
          <w:szCs w:val="32"/>
        </w:rPr>
        <w:t>障体系及其长效机制的建立，关注内涵的提升和质量的持续提高</w:t>
      </w:r>
      <w:r w:rsidRPr="00F80034">
        <w:rPr>
          <w:rFonts w:asciiTheme="majorEastAsia" w:eastAsiaTheme="majorEastAsia" w:hAnsiTheme="majorEastAsia" w:hint="eastAsia"/>
          <w:sz w:val="32"/>
          <w:szCs w:val="32"/>
        </w:rPr>
        <w:t>；</w:t>
      </w:r>
    </w:p>
    <w:p w:rsidR="007A0298" w:rsidRPr="00F80034" w:rsidRDefault="007A0298"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5）实证性原则，强调基于证据做出审核判断，以数据为依据，以事实来证明。</w:t>
      </w:r>
    </w:p>
    <w:p w:rsidR="007A0298" w:rsidRPr="00F80034" w:rsidRDefault="000C23BB" w:rsidP="00D324B6">
      <w:pPr>
        <w:pStyle w:val="2"/>
        <w:rPr>
          <w:rFonts w:asciiTheme="majorEastAsia" w:eastAsiaTheme="majorEastAsia" w:hAnsiTheme="majorEastAsia"/>
        </w:rPr>
      </w:pPr>
      <w:bookmarkStart w:id="9" w:name="_Toc492985153"/>
      <w:r w:rsidRPr="00F80034">
        <w:rPr>
          <w:rFonts w:asciiTheme="majorEastAsia" w:eastAsiaTheme="majorEastAsia" w:hAnsiTheme="majorEastAsia"/>
        </w:rPr>
        <w:t>8</w:t>
      </w:r>
      <w:r w:rsidR="007A0298" w:rsidRPr="00F80034">
        <w:rPr>
          <w:rFonts w:asciiTheme="majorEastAsia" w:eastAsiaTheme="majorEastAsia" w:hAnsiTheme="majorEastAsia" w:hint="eastAsia"/>
        </w:rPr>
        <w:t>.审核评估</w:t>
      </w:r>
      <w:r w:rsidR="006D4C00" w:rsidRPr="00F80034">
        <w:rPr>
          <w:rFonts w:asciiTheme="majorEastAsia" w:eastAsiaTheme="majorEastAsia" w:hAnsiTheme="majorEastAsia" w:hint="eastAsia"/>
        </w:rPr>
        <w:t>重点</w:t>
      </w:r>
      <w:r w:rsidR="007A0298" w:rsidRPr="00F80034">
        <w:rPr>
          <w:rFonts w:asciiTheme="majorEastAsia" w:eastAsiaTheme="majorEastAsia" w:hAnsiTheme="majorEastAsia" w:hint="eastAsia"/>
        </w:rPr>
        <w:t>考察</w:t>
      </w:r>
      <w:r w:rsidR="009F798F" w:rsidRPr="00F80034">
        <w:rPr>
          <w:rFonts w:asciiTheme="majorEastAsia" w:eastAsiaTheme="majorEastAsia" w:hAnsiTheme="majorEastAsia" w:hint="eastAsia"/>
        </w:rPr>
        <w:t>的</w:t>
      </w:r>
      <w:r w:rsidR="006D4C00" w:rsidRPr="00F80034">
        <w:rPr>
          <w:rFonts w:asciiTheme="majorEastAsia" w:eastAsiaTheme="majorEastAsia" w:hAnsiTheme="majorEastAsia" w:hint="eastAsia"/>
        </w:rPr>
        <w:t>“五个度”</w:t>
      </w:r>
      <w:r w:rsidR="007A0298" w:rsidRPr="00F80034">
        <w:rPr>
          <w:rFonts w:asciiTheme="majorEastAsia" w:eastAsiaTheme="majorEastAsia" w:hAnsiTheme="majorEastAsia" w:hint="eastAsia"/>
        </w:rPr>
        <w:t>是什么？</w:t>
      </w:r>
      <w:bookmarkEnd w:id="9"/>
    </w:p>
    <w:p w:rsidR="0046561B" w:rsidRPr="00F80034" w:rsidRDefault="007A0298"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一是学校人才培养效果与培养目标的达成度；二是学校办学定位和人才培养目标与国家和区域经济社会发展需求的适应度；三是教师和教学资源的保障度；四是教学和质量保障体系运行的有效度；五是学生和社会用人单位的满意度。</w:t>
      </w:r>
    </w:p>
    <w:p w:rsidR="007A0298" w:rsidRPr="00F80034" w:rsidRDefault="000C23BB" w:rsidP="00D324B6">
      <w:pPr>
        <w:pStyle w:val="2"/>
        <w:rPr>
          <w:rFonts w:asciiTheme="majorEastAsia" w:eastAsiaTheme="majorEastAsia" w:hAnsiTheme="majorEastAsia"/>
        </w:rPr>
      </w:pPr>
      <w:bookmarkStart w:id="10" w:name="_Toc492985154"/>
      <w:r w:rsidRPr="00F80034">
        <w:rPr>
          <w:rFonts w:asciiTheme="majorEastAsia" w:eastAsiaTheme="majorEastAsia" w:hAnsiTheme="majorEastAsia"/>
        </w:rPr>
        <w:t>9</w:t>
      </w:r>
      <w:r w:rsidR="007A0298" w:rsidRPr="00F80034">
        <w:rPr>
          <w:rFonts w:asciiTheme="majorEastAsia" w:eastAsiaTheme="majorEastAsia" w:hAnsiTheme="majorEastAsia" w:hint="eastAsia"/>
        </w:rPr>
        <w:t>.“审核评估范围”包括哪些内容？</w:t>
      </w:r>
      <w:bookmarkEnd w:id="10"/>
    </w:p>
    <w:p w:rsidR="001A6475" w:rsidRPr="00F80034" w:rsidRDefault="001A6475" w:rsidP="001A6475">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“审核评估范围”是围绕高校本科教学工作所设计的审核内容，由审核项目、审核要素、审核要点三个层次组成。第一个层次为审核项目，共有“</w:t>
      </w:r>
      <w:r w:rsidRPr="00F80034">
        <w:rPr>
          <w:rFonts w:asciiTheme="majorEastAsia" w:eastAsiaTheme="majorEastAsia" w:hAnsiTheme="majorEastAsia"/>
          <w:sz w:val="32"/>
          <w:szCs w:val="32"/>
        </w:rPr>
        <w:t>6+1”项内容，分别是定位与目标、师资队伍、教学资源、培养过程、学生发展、质量保障，另加了一个自</w:t>
      </w:r>
      <w:r w:rsidRPr="00F80034">
        <w:rPr>
          <w:rFonts w:asciiTheme="majorEastAsia" w:eastAsiaTheme="majorEastAsia" w:hAnsiTheme="majorEastAsia" w:hint="eastAsia"/>
          <w:sz w:val="32"/>
          <w:szCs w:val="32"/>
        </w:rPr>
        <w:lastRenderedPageBreak/>
        <w:t>选特色项目。第二个层次为审核要素，把六大审核项目划分为</w:t>
      </w:r>
      <w:r w:rsidRPr="00F80034">
        <w:rPr>
          <w:rFonts w:asciiTheme="majorEastAsia" w:eastAsiaTheme="majorEastAsia" w:hAnsiTheme="majorEastAsia"/>
          <w:sz w:val="32"/>
          <w:szCs w:val="32"/>
        </w:rPr>
        <w:t>24个要素。第三个层次为审核要点，把审核要素的核心内容体现在64个审核要点上。</w:t>
      </w:r>
    </w:p>
    <w:p w:rsidR="007A0298" w:rsidRPr="00F80034" w:rsidRDefault="004478BC" w:rsidP="00D324B6">
      <w:pPr>
        <w:pStyle w:val="2"/>
        <w:rPr>
          <w:rFonts w:asciiTheme="majorEastAsia" w:eastAsiaTheme="majorEastAsia" w:hAnsiTheme="majorEastAsia"/>
        </w:rPr>
      </w:pPr>
      <w:bookmarkStart w:id="11" w:name="_Toc492985155"/>
      <w:r w:rsidRPr="00F80034">
        <w:rPr>
          <w:rFonts w:asciiTheme="majorEastAsia" w:eastAsiaTheme="majorEastAsia" w:hAnsiTheme="majorEastAsia"/>
        </w:rPr>
        <w:t>1</w:t>
      </w:r>
      <w:r w:rsidR="000C23BB" w:rsidRPr="00F80034">
        <w:rPr>
          <w:rFonts w:asciiTheme="majorEastAsia" w:eastAsiaTheme="majorEastAsia" w:hAnsiTheme="majorEastAsia"/>
        </w:rPr>
        <w:t>0</w:t>
      </w:r>
      <w:r w:rsidR="007A0298" w:rsidRPr="00F80034">
        <w:rPr>
          <w:rFonts w:asciiTheme="majorEastAsia" w:eastAsiaTheme="majorEastAsia" w:hAnsiTheme="majorEastAsia" w:hint="eastAsia"/>
        </w:rPr>
        <w:t>.什么是审核评估的</w:t>
      </w:r>
      <w:r w:rsidR="004E30B0" w:rsidRPr="00F80034">
        <w:rPr>
          <w:rFonts w:asciiTheme="majorEastAsia" w:eastAsiaTheme="majorEastAsia" w:hAnsiTheme="majorEastAsia" w:hint="eastAsia"/>
        </w:rPr>
        <w:t>（自选）</w:t>
      </w:r>
      <w:r w:rsidR="007A0298" w:rsidRPr="00F80034">
        <w:rPr>
          <w:rFonts w:asciiTheme="majorEastAsia" w:eastAsiaTheme="majorEastAsia" w:hAnsiTheme="majorEastAsia" w:hint="eastAsia"/>
        </w:rPr>
        <w:t>特色项目？</w:t>
      </w:r>
      <w:bookmarkEnd w:id="11"/>
    </w:p>
    <w:p w:rsidR="00CA7E04" w:rsidRPr="00F80034" w:rsidRDefault="00872D65" w:rsidP="00CA7E04">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（自选）</w:t>
      </w:r>
      <w:r w:rsidR="00CA7E04" w:rsidRPr="00F80034">
        <w:rPr>
          <w:rFonts w:asciiTheme="majorEastAsia" w:eastAsiaTheme="majorEastAsia" w:hAnsiTheme="majorEastAsia" w:hint="eastAsia"/>
          <w:sz w:val="32"/>
          <w:szCs w:val="32"/>
        </w:rPr>
        <w:t>特色项目体现了审核评估的开放性，体现了审核评估充分尊重学校办学自主权，鼓励高校办出特色的指导思想。学校可以在定位与目标、师资队伍、教学资源、培养过程、学生发展、质量保障这六个项目之外，围绕人才培养工作自行选择（也可以不选）特色鲜明的项目，作为补充审核的内容。自选特色项目应该详细说明学校是怎么做的，这样做的目的是什么，效果怎么样，今后如何进一步改进和提高等。</w:t>
      </w:r>
    </w:p>
    <w:p w:rsidR="007A0298" w:rsidRPr="00F80034" w:rsidRDefault="004478BC" w:rsidP="00D324B6">
      <w:pPr>
        <w:pStyle w:val="2"/>
        <w:rPr>
          <w:rFonts w:asciiTheme="majorEastAsia" w:eastAsiaTheme="majorEastAsia" w:hAnsiTheme="majorEastAsia"/>
        </w:rPr>
      </w:pPr>
      <w:bookmarkStart w:id="12" w:name="_Toc492985156"/>
      <w:r w:rsidRPr="00F80034">
        <w:rPr>
          <w:rFonts w:asciiTheme="majorEastAsia" w:eastAsiaTheme="majorEastAsia" w:hAnsiTheme="majorEastAsia"/>
        </w:rPr>
        <w:t>1</w:t>
      </w:r>
      <w:r w:rsidR="000C23BB" w:rsidRPr="00F80034">
        <w:rPr>
          <w:rFonts w:asciiTheme="majorEastAsia" w:eastAsiaTheme="majorEastAsia" w:hAnsiTheme="majorEastAsia"/>
        </w:rPr>
        <w:t>1</w:t>
      </w:r>
      <w:r w:rsidR="007A0298" w:rsidRPr="00F80034">
        <w:rPr>
          <w:rFonts w:asciiTheme="majorEastAsia" w:eastAsiaTheme="majorEastAsia" w:hAnsiTheme="majorEastAsia" w:hint="eastAsia"/>
        </w:rPr>
        <w:t>.审核评估有哪些程序？</w:t>
      </w:r>
      <w:bookmarkEnd w:id="12"/>
    </w:p>
    <w:p w:rsidR="007A0298" w:rsidRPr="00F80034" w:rsidRDefault="007A0298" w:rsidP="009F798F">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学校自评</w:t>
      </w:r>
      <w:r w:rsidR="009F798F" w:rsidRPr="00F80034">
        <w:rPr>
          <w:rFonts w:asciiTheme="majorEastAsia" w:eastAsiaTheme="majorEastAsia" w:hAnsiTheme="majorEastAsia" w:hint="eastAsia"/>
          <w:sz w:val="32"/>
          <w:szCs w:val="32"/>
        </w:rPr>
        <w:t>、</w:t>
      </w:r>
      <w:r w:rsidRPr="00F80034">
        <w:rPr>
          <w:rFonts w:asciiTheme="majorEastAsia" w:eastAsiaTheme="majorEastAsia" w:hAnsiTheme="majorEastAsia" w:hint="eastAsia"/>
          <w:sz w:val="32"/>
          <w:szCs w:val="32"/>
        </w:rPr>
        <w:t>专家进校考察</w:t>
      </w:r>
      <w:r w:rsidR="009F798F" w:rsidRPr="00F80034">
        <w:rPr>
          <w:rFonts w:asciiTheme="majorEastAsia" w:eastAsiaTheme="majorEastAsia" w:hAnsiTheme="majorEastAsia" w:hint="eastAsia"/>
          <w:sz w:val="32"/>
          <w:szCs w:val="32"/>
        </w:rPr>
        <w:t>、</w:t>
      </w:r>
      <w:r w:rsidRPr="00F80034">
        <w:rPr>
          <w:rFonts w:asciiTheme="majorEastAsia" w:eastAsiaTheme="majorEastAsia" w:hAnsiTheme="majorEastAsia" w:hint="eastAsia"/>
          <w:sz w:val="32"/>
          <w:szCs w:val="32"/>
        </w:rPr>
        <w:t>结论审议与审核报告发布</w:t>
      </w:r>
      <w:r w:rsidR="009F798F" w:rsidRPr="00F80034">
        <w:rPr>
          <w:rFonts w:asciiTheme="majorEastAsia" w:eastAsiaTheme="majorEastAsia" w:hAnsiTheme="majorEastAsia" w:hint="eastAsia"/>
          <w:sz w:val="32"/>
          <w:szCs w:val="32"/>
        </w:rPr>
        <w:t>、</w:t>
      </w:r>
      <w:r w:rsidRPr="00F80034">
        <w:rPr>
          <w:rFonts w:asciiTheme="majorEastAsia" w:eastAsiaTheme="majorEastAsia" w:hAnsiTheme="majorEastAsia" w:hint="eastAsia"/>
          <w:sz w:val="32"/>
          <w:szCs w:val="32"/>
        </w:rPr>
        <w:t>持续改进</w:t>
      </w:r>
      <w:r w:rsidR="009F798F" w:rsidRPr="00F80034">
        <w:rPr>
          <w:rFonts w:asciiTheme="majorEastAsia" w:eastAsiaTheme="majorEastAsia" w:hAnsiTheme="majorEastAsia" w:hint="eastAsia"/>
          <w:sz w:val="32"/>
          <w:szCs w:val="32"/>
        </w:rPr>
        <w:t>等程序。</w:t>
      </w:r>
    </w:p>
    <w:p w:rsidR="004478BC" w:rsidRPr="00F80034" w:rsidRDefault="004478BC" w:rsidP="00D324B6">
      <w:pPr>
        <w:pStyle w:val="2"/>
        <w:rPr>
          <w:rFonts w:asciiTheme="majorEastAsia" w:eastAsiaTheme="majorEastAsia" w:hAnsiTheme="majorEastAsia"/>
        </w:rPr>
      </w:pPr>
      <w:bookmarkStart w:id="13" w:name="_Toc492985157"/>
      <w:r w:rsidRPr="00F80034">
        <w:rPr>
          <w:rFonts w:asciiTheme="majorEastAsia" w:eastAsiaTheme="majorEastAsia" w:hAnsiTheme="majorEastAsia"/>
        </w:rPr>
        <w:t>1</w:t>
      </w:r>
      <w:r w:rsidR="000C23BB" w:rsidRPr="00F80034">
        <w:rPr>
          <w:rFonts w:asciiTheme="majorEastAsia" w:eastAsiaTheme="majorEastAsia" w:hAnsiTheme="majorEastAsia"/>
        </w:rPr>
        <w:t>2</w:t>
      </w:r>
      <w:r w:rsidRPr="00F80034">
        <w:rPr>
          <w:rFonts w:asciiTheme="majorEastAsia" w:eastAsiaTheme="majorEastAsia" w:hAnsiTheme="majorEastAsia" w:hint="eastAsia"/>
        </w:rPr>
        <w:t>.评估专家进校之后主要做什么？</w:t>
      </w:r>
      <w:bookmarkEnd w:id="13"/>
      <w:r w:rsidRPr="00F80034">
        <w:rPr>
          <w:rFonts w:asciiTheme="majorEastAsia" w:eastAsiaTheme="majorEastAsia" w:hAnsiTheme="majorEastAsia"/>
        </w:rPr>
        <w:t xml:space="preserve"> </w:t>
      </w:r>
    </w:p>
    <w:p w:rsidR="004478BC" w:rsidRPr="00F80034" w:rsidRDefault="004478BC"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专家组进校考察期间的工作，按时间段分为以下内容：专家组预备会、评估见面会、集体考察、专家个人考察、专家组内部会议、专家意见反馈会。</w:t>
      </w:r>
    </w:p>
    <w:p w:rsidR="007A0298" w:rsidRPr="00F80034" w:rsidRDefault="007A0298" w:rsidP="00D324B6">
      <w:pPr>
        <w:pStyle w:val="2"/>
        <w:rPr>
          <w:rFonts w:asciiTheme="majorEastAsia" w:eastAsiaTheme="majorEastAsia" w:hAnsiTheme="majorEastAsia"/>
        </w:rPr>
      </w:pPr>
      <w:bookmarkStart w:id="14" w:name="_Toc492985158"/>
      <w:r w:rsidRPr="00F80034">
        <w:rPr>
          <w:rFonts w:asciiTheme="majorEastAsia" w:eastAsiaTheme="majorEastAsia" w:hAnsiTheme="majorEastAsia"/>
        </w:rPr>
        <w:t>1</w:t>
      </w:r>
      <w:r w:rsidR="000C23BB" w:rsidRPr="00F80034">
        <w:rPr>
          <w:rFonts w:asciiTheme="majorEastAsia" w:eastAsiaTheme="majorEastAsia" w:hAnsiTheme="majorEastAsia"/>
        </w:rPr>
        <w:t>3</w:t>
      </w:r>
      <w:r w:rsidRPr="00F80034">
        <w:rPr>
          <w:rFonts w:asciiTheme="majorEastAsia" w:eastAsiaTheme="majorEastAsia" w:hAnsiTheme="majorEastAsia" w:hint="eastAsia"/>
        </w:rPr>
        <w:t>.评估专家通常采用哪些考察方法？</w:t>
      </w:r>
      <w:bookmarkEnd w:id="14"/>
    </w:p>
    <w:p w:rsidR="007A0298" w:rsidRPr="00F80034" w:rsidRDefault="007A0298"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1）深度访谈：评估专家邀请校内人员进行深度访谈，并根据访谈对象采取不同的访谈方式；</w:t>
      </w:r>
    </w:p>
    <w:p w:rsidR="007A0298" w:rsidRPr="00F80034" w:rsidRDefault="007A0298"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2）听课看课：评估专家将灵活掌握听课看课的方式和时间，</w:t>
      </w:r>
      <w:r w:rsidRPr="00F80034">
        <w:rPr>
          <w:rFonts w:asciiTheme="majorEastAsia" w:eastAsiaTheme="majorEastAsia" w:hAnsiTheme="majorEastAsia" w:hint="eastAsia"/>
          <w:sz w:val="32"/>
          <w:szCs w:val="32"/>
        </w:rPr>
        <w:lastRenderedPageBreak/>
        <w:t>每位专家听课看课的总数不少于</w:t>
      </w:r>
      <w:r w:rsidRPr="00F80034">
        <w:rPr>
          <w:rFonts w:asciiTheme="majorEastAsia" w:eastAsiaTheme="majorEastAsia" w:hAnsiTheme="majorEastAsia"/>
          <w:sz w:val="32"/>
          <w:szCs w:val="32"/>
        </w:rPr>
        <w:t>3门。在听课看课时从以下角度进行观察：一是某一课堂教学质量评价的标准定位是否服从于课堂教学的目标，二是从学生学习效果的角度考察课堂教学效果；</w:t>
      </w:r>
    </w:p>
    <w:p w:rsidR="007A0298" w:rsidRPr="00F80034" w:rsidRDefault="007A0298"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3）校内外考察走访：校内外考察走访是指对参评学校的教学单位、职能部门和教学基地、用人单位进行考察，重点了解学校教学资源的配置和使用率。校外考察重点关注用人单位和毕业生的满意度；</w:t>
      </w:r>
    </w:p>
    <w:p w:rsidR="007A0298" w:rsidRPr="00F80034" w:rsidRDefault="007A0298"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4）文卷审阅：文卷审阅时以精读和泛读相结合，泛读为主。每位专家一般调阅2个专业的毕业论文/设计和不少于3门课程的试卷和试卷分析报告。论文重点关注选题、过程指导、成绩评定是否规范到位，试卷重点关注命题、成绩评定是否科学合理、试卷分析是否到位、是否有反馈改进机制；</w:t>
      </w:r>
    </w:p>
    <w:p w:rsidR="007A0298" w:rsidRPr="00F80034" w:rsidRDefault="007A0298"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5）问题诊断：问题诊断一般采用以下方法：一是对多种相关信息相互映证的兼听并收法，二是考察一个专业（院系）人才培养全过程的主线贯穿法，三是对薄弱方面多渠道检验的弱项核实法，四是自上而下与自下而上相结合的上下贯通法；</w:t>
      </w:r>
    </w:p>
    <w:p w:rsidR="007A0298" w:rsidRPr="00F80034" w:rsidRDefault="007A0298"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6）沟通交流：针对不同的人员采用不同的交流方式和交流内容，做好与同组专家的沟通和交流，共享考察结果，增加考察信息量。</w:t>
      </w:r>
    </w:p>
    <w:p w:rsidR="008A0135" w:rsidRPr="00F80034" w:rsidRDefault="004478BC" w:rsidP="00D324B6">
      <w:pPr>
        <w:pStyle w:val="2"/>
        <w:rPr>
          <w:rFonts w:asciiTheme="majorEastAsia" w:eastAsiaTheme="majorEastAsia" w:hAnsiTheme="majorEastAsia"/>
        </w:rPr>
      </w:pPr>
      <w:bookmarkStart w:id="15" w:name="_Toc492985159"/>
      <w:r w:rsidRPr="00F80034">
        <w:rPr>
          <w:rFonts w:asciiTheme="majorEastAsia" w:eastAsiaTheme="majorEastAsia" w:hAnsiTheme="majorEastAsia"/>
        </w:rPr>
        <w:t>1</w:t>
      </w:r>
      <w:r w:rsidR="000C23BB" w:rsidRPr="00F80034">
        <w:rPr>
          <w:rFonts w:asciiTheme="majorEastAsia" w:eastAsiaTheme="majorEastAsia" w:hAnsiTheme="majorEastAsia"/>
        </w:rPr>
        <w:t>4</w:t>
      </w:r>
      <w:r w:rsidRPr="00F80034">
        <w:rPr>
          <w:rFonts w:asciiTheme="majorEastAsia" w:eastAsiaTheme="majorEastAsia" w:hAnsiTheme="majorEastAsia" w:hint="eastAsia"/>
        </w:rPr>
        <w:t>.评估专家组怎样走访教学单位及相关部门？</w:t>
      </w:r>
      <w:bookmarkEnd w:id="15"/>
    </w:p>
    <w:p w:rsidR="008A0135" w:rsidRPr="00F80034" w:rsidRDefault="004478BC"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1）评估专家组可以根据学校的教学单位和有关职能部门的设置情况预先做好分工，安排好走访时间，确定参加接待的人员；</w:t>
      </w:r>
      <w:r w:rsidRPr="00F80034">
        <w:rPr>
          <w:rFonts w:asciiTheme="majorEastAsia" w:eastAsiaTheme="majorEastAsia" w:hAnsiTheme="majorEastAsia" w:hint="eastAsia"/>
          <w:sz w:val="32"/>
          <w:szCs w:val="32"/>
        </w:rPr>
        <w:lastRenderedPageBreak/>
        <w:t>也可以把走访和座谈结合起来，评估专家组会预先写好访问座谈的提纲，由学校负责组织安排落实。</w:t>
      </w:r>
    </w:p>
    <w:p w:rsidR="008A0135" w:rsidRPr="00F80034" w:rsidRDefault="004478BC"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2）每个单位的走访时间一般在l－2小时之内，参加人员一般是单位的领导和相关教职工。走访时可补充参观部分教学基础设施、实验室或查看部分资料等。</w:t>
      </w:r>
    </w:p>
    <w:p w:rsidR="007A0298" w:rsidRPr="00F80034" w:rsidRDefault="004478BC"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3）有必要时会安排对学校所在地区的用人部门的走访。</w:t>
      </w:r>
    </w:p>
    <w:p w:rsidR="00706914" w:rsidRPr="00F80034" w:rsidRDefault="00706914" w:rsidP="00F1637E">
      <w:pPr>
        <w:spacing w:line="360" w:lineRule="auto"/>
        <w:ind w:firstLineChars="200" w:firstLine="640"/>
        <w:rPr>
          <w:rFonts w:asciiTheme="majorEastAsia" w:eastAsiaTheme="majorEastAsia" w:hAnsiTheme="majorEastAsia"/>
          <w:sz w:val="32"/>
          <w:szCs w:val="32"/>
        </w:rPr>
        <w:sectPr w:rsidR="00706914" w:rsidRPr="00F80034" w:rsidSect="00F80034">
          <w:pgSz w:w="11907" w:h="16840" w:code="9"/>
          <w:pgMar w:top="1701" w:right="1418" w:bottom="1418" w:left="1418" w:header="851" w:footer="992" w:gutter="0"/>
          <w:cols w:space="425"/>
          <w:docGrid w:type="linesAndChars" w:linePitch="312"/>
        </w:sectPr>
      </w:pPr>
    </w:p>
    <w:p w:rsidR="00D13AC0" w:rsidRPr="00411FAC" w:rsidRDefault="00FD1987" w:rsidP="008A0135">
      <w:pPr>
        <w:pStyle w:val="1"/>
      </w:pPr>
      <w:bookmarkStart w:id="16" w:name="_Toc492985160"/>
      <w:r>
        <w:rPr>
          <w:rFonts w:hint="eastAsia"/>
        </w:rPr>
        <w:lastRenderedPageBreak/>
        <w:t>第二部分</w:t>
      </w:r>
      <w:r w:rsidR="008A0135">
        <w:rPr>
          <w:rFonts w:hint="eastAsia"/>
        </w:rPr>
        <w:t xml:space="preserve"> </w:t>
      </w:r>
      <w:r>
        <w:rPr>
          <w:rFonts w:hint="eastAsia"/>
        </w:rPr>
        <w:t xml:space="preserve"> </w:t>
      </w:r>
      <w:r w:rsidR="00282B38" w:rsidRPr="00411FAC">
        <w:rPr>
          <w:rFonts w:hint="eastAsia"/>
        </w:rPr>
        <w:t>校史校情</w:t>
      </w:r>
      <w:bookmarkEnd w:id="16"/>
    </w:p>
    <w:p w:rsidR="00282B38" w:rsidRPr="00F80034" w:rsidRDefault="00697879" w:rsidP="00D324B6">
      <w:pPr>
        <w:pStyle w:val="2"/>
        <w:rPr>
          <w:rFonts w:asciiTheme="majorEastAsia" w:eastAsiaTheme="majorEastAsia" w:hAnsiTheme="majorEastAsia"/>
        </w:rPr>
      </w:pPr>
      <w:bookmarkStart w:id="17" w:name="_Toc492985161"/>
      <w:r w:rsidRPr="00F80034">
        <w:rPr>
          <w:rFonts w:asciiTheme="majorEastAsia" w:eastAsiaTheme="majorEastAsia" w:hAnsiTheme="majorEastAsia"/>
        </w:rPr>
        <w:t>15</w:t>
      </w:r>
      <w:r w:rsidR="00282B38" w:rsidRPr="00F80034">
        <w:rPr>
          <w:rFonts w:asciiTheme="majorEastAsia" w:eastAsiaTheme="majorEastAsia" w:hAnsiTheme="majorEastAsia" w:hint="eastAsia"/>
        </w:rPr>
        <w:t>.西北农林科技大学的前身是什么？</w:t>
      </w:r>
      <w:bookmarkEnd w:id="17"/>
    </w:p>
    <w:p w:rsidR="00282B38" w:rsidRPr="00F80034" w:rsidRDefault="00372586"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学校</w:t>
      </w:r>
      <w:r w:rsidR="00282B38" w:rsidRPr="00F80034">
        <w:rPr>
          <w:rFonts w:asciiTheme="majorEastAsia" w:eastAsiaTheme="majorEastAsia" w:hAnsiTheme="majorEastAsia" w:hint="eastAsia"/>
          <w:sz w:val="32"/>
          <w:szCs w:val="32"/>
        </w:rPr>
        <w:t>的前身是</w:t>
      </w:r>
      <w:r w:rsidR="00282B38" w:rsidRPr="00F80034">
        <w:rPr>
          <w:rFonts w:asciiTheme="majorEastAsia" w:eastAsiaTheme="majorEastAsia" w:hAnsiTheme="majorEastAsia"/>
          <w:sz w:val="32"/>
          <w:szCs w:val="32"/>
        </w:rPr>
        <w:t>1934年成立的国立西北农林专科学校。</w:t>
      </w:r>
    </w:p>
    <w:p w:rsidR="006A4C8A" w:rsidRPr="00F80034" w:rsidRDefault="00697879" w:rsidP="00D324B6">
      <w:pPr>
        <w:pStyle w:val="2"/>
        <w:rPr>
          <w:rFonts w:asciiTheme="majorEastAsia" w:eastAsiaTheme="majorEastAsia" w:hAnsiTheme="majorEastAsia"/>
        </w:rPr>
      </w:pPr>
      <w:bookmarkStart w:id="18" w:name="_Toc492985162"/>
      <w:r w:rsidRPr="00F80034">
        <w:rPr>
          <w:rFonts w:asciiTheme="majorEastAsia" w:eastAsiaTheme="majorEastAsia" w:hAnsiTheme="majorEastAsia"/>
        </w:rPr>
        <w:t>16</w:t>
      </w:r>
      <w:r w:rsidR="006A4C8A" w:rsidRPr="00F80034">
        <w:rPr>
          <w:rFonts w:asciiTheme="majorEastAsia" w:eastAsiaTheme="majorEastAsia" w:hAnsiTheme="majorEastAsia" w:hint="eastAsia"/>
        </w:rPr>
        <w:t>.西北农林科技大学何时</w:t>
      </w:r>
      <w:r w:rsidR="00BD298A" w:rsidRPr="00F80034">
        <w:rPr>
          <w:rFonts w:asciiTheme="majorEastAsia" w:eastAsiaTheme="majorEastAsia" w:hAnsiTheme="majorEastAsia" w:hint="eastAsia"/>
        </w:rPr>
        <w:t>组建</w:t>
      </w:r>
      <w:r w:rsidR="006A4C8A" w:rsidRPr="00F80034">
        <w:rPr>
          <w:rFonts w:asciiTheme="majorEastAsia" w:eastAsiaTheme="majorEastAsia" w:hAnsiTheme="majorEastAsia" w:hint="eastAsia"/>
        </w:rPr>
        <w:t>？</w:t>
      </w:r>
      <w:bookmarkEnd w:id="18"/>
    </w:p>
    <w:p w:rsidR="006A4C8A" w:rsidRPr="00F80034" w:rsidRDefault="006A4C8A"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sz w:val="32"/>
          <w:szCs w:val="32"/>
        </w:rPr>
        <w:t>1999年9月，经国务院批准，由同处杨凌的原</w:t>
      </w:r>
      <w:r w:rsidRPr="00F80034">
        <w:rPr>
          <w:rFonts w:asciiTheme="majorEastAsia" w:eastAsiaTheme="majorEastAsia" w:hAnsiTheme="majorEastAsia" w:hint="eastAsia"/>
          <w:sz w:val="32"/>
          <w:szCs w:val="32"/>
        </w:rPr>
        <w:t>农业部</w:t>
      </w:r>
      <w:r w:rsidRPr="00F80034">
        <w:rPr>
          <w:rFonts w:asciiTheme="majorEastAsia" w:eastAsiaTheme="majorEastAsia" w:hAnsiTheme="majorEastAsia"/>
          <w:sz w:val="32"/>
          <w:szCs w:val="32"/>
        </w:rPr>
        <w:t>西北农业大学、</w:t>
      </w:r>
      <w:r w:rsidRPr="00F80034">
        <w:rPr>
          <w:rFonts w:asciiTheme="majorEastAsia" w:eastAsiaTheme="majorEastAsia" w:hAnsiTheme="majorEastAsia" w:hint="eastAsia"/>
          <w:sz w:val="32"/>
          <w:szCs w:val="32"/>
        </w:rPr>
        <w:t>国家林业局</w:t>
      </w:r>
      <w:r w:rsidRPr="00F80034">
        <w:rPr>
          <w:rFonts w:asciiTheme="majorEastAsia" w:eastAsiaTheme="majorEastAsia" w:hAnsiTheme="majorEastAsia"/>
          <w:sz w:val="32"/>
          <w:szCs w:val="32"/>
        </w:rPr>
        <w:t>西北林学院、中国科学院水利部水土保持研究所、水利部西北水利科学研究所、陕西省农业科学院、陕西省林业科学院</w:t>
      </w:r>
      <w:r w:rsidRPr="00F80034">
        <w:rPr>
          <w:rFonts w:asciiTheme="majorEastAsia" w:eastAsiaTheme="majorEastAsia" w:hAnsiTheme="majorEastAsia" w:hint="eastAsia"/>
          <w:sz w:val="32"/>
          <w:szCs w:val="32"/>
        </w:rPr>
        <w:t>和</w:t>
      </w:r>
      <w:r w:rsidRPr="00F80034">
        <w:rPr>
          <w:rFonts w:asciiTheme="majorEastAsia" w:eastAsiaTheme="majorEastAsia" w:hAnsiTheme="majorEastAsia"/>
          <w:sz w:val="32"/>
          <w:szCs w:val="32"/>
        </w:rPr>
        <w:t>陕西省中国科学院西北植物研究所等</w:t>
      </w:r>
      <w:r w:rsidR="00477362" w:rsidRPr="00F80034">
        <w:rPr>
          <w:rFonts w:asciiTheme="majorEastAsia" w:eastAsiaTheme="majorEastAsia" w:hAnsiTheme="majorEastAsia"/>
          <w:sz w:val="32"/>
          <w:szCs w:val="32"/>
        </w:rPr>
        <w:t>7</w:t>
      </w:r>
      <w:r w:rsidRPr="00F80034">
        <w:rPr>
          <w:rFonts w:asciiTheme="majorEastAsia" w:eastAsiaTheme="majorEastAsia" w:hAnsiTheme="majorEastAsia"/>
          <w:sz w:val="32"/>
          <w:szCs w:val="32"/>
        </w:rPr>
        <w:t>所科教单位合并组建为西北农林科技大学。</w:t>
      </w:r>
    </w:p>
    <w:p w:rsidR="00E46D93" w:rsidRPr="00F80034" w:rsidRDefault="00697879" w:rsidP="00D324B6">
      <w:pPr>
        <w:pStyle w:val="2"/>
        <w:rPr>
          <w:rFonts w:asciiTheme="majorEastAsia" w:eastAsiaTheme="majorEastAsia" w:hAnsiTheme="majorEastAsia"/>
        </w:rPr>
      </w:pPr>
      <w:bookmarkStart w:id="19" w:name="_Toc492985163"/>
      <w:r w:rsidRPr="00F80034">
        <w:rPr>
          <w:rFonts w:asciiTheme="majorEastAsia" w:eastAsiaTheme="majorEastAsia" w:hAnsiTheme="majorEastAsia"/>
        </w:rPr>
        <w:t>17</w:t>
      </w:r>
      <w:r w:rsidR="00E46D93" w:rsidRPr="00F80034">
        <w:rPr>
          <w:rFonts w:asciiTheme="majorEastAsia" w:eastAsiaTheme="majorEastAsia" w:hAnsiTheme="majorEastAsia" w:hint="eastAsia"/>
        </w:rPr>
        <w:t>.西北农林科技大学的校训是什么？</w:t>
      </w:r>
      <w:bookmarkEnd w:id="19"/>
    </w:p>
    <w:p w:rsidR="00E25659" w:rsidRPr="00F80034" w:rsidRDefault="003C1585" w:rsidP="00E25659">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“诚、朴、勇、毅”，</w:t>
      </w:r>
      <w:r w:rsidR="00E25659" w:rsidRPr="00F80034">
        <w:rPr>
          <w:rFonts w:asciiTheme="majorEastAsia" w:eastAsiaTheme="majorEastAsia" w:hAnsiTheme="majorEastAsia" w:hint="eastAsia"/>
          <w:sz w:val="32"/>
          <w:szCs w:val="32"/>
        </w:rPr>
        <w:t>取诚实有信、纯朴厚德、勇于进取、坚毅不屈之意，表现崇尚科学、追求真理、敢为人先和顽强不息的精神。</w:t>
      </w:r>
    </w:p>
    <w:p w:rsidR="002F3A4B" w:rsidRPr="00F80034" w:rsidRDefault="00697879" w:rsidP="00A16834">
      <w:pPr>
        <w:pStyle w:val="2"/>
        <w:rPr>
          <w:rFonts w:asciiTheme="majorEastAsia" w:eastAsiaTheme="majorEastAsia" w:hAnsiTheme="majorEastAsia"/>
        </w:rPr>
      </w:pPr>
      <w:bookmarkStart w:id="20" w:name="_Toc492985164"/>
      <w:r w:rsidRPr="00F80034">
        <w:rPr>
          <w:rFonts w:asciiTheme="majorEastAsia" w:eastAsiaTheme="majorEastAsia" w:hAnsiTheme="majorEastAsia"/>
        </w:rPr>
        <w:t>18</w:t>
      </w:r>
      <w:r w:rsidR="002F3A4B" w:rsidRPr="00F80034">
        <w:rPr>
          <w:rFonts w:asciiTheme="majorEastAsia" w:eastAsiaTheme="majorEastAsia" w:hAnsiTheme="majorEastAsia" w:hint="eastAsia"/>
        </w:rPr>
        <w:t>.学校的校庆日是哪一天？</w:t>
      </w:r>
      <w:bookmarkEnd w:id="20"/>
    </w:p>
    <w:p w:rsidR="002F3A4B" w:rsidRPr="00F80034" w:rsidRDefault="002F3A4B"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学校校庆日为</w:t>
      </w:r>
      <w:r w:rsidRPr="00F80034">
        <w:rPr>
          <w:rFonts w:asciiTheme="majorEastAsia" w:eastAsiaTheme="majorEastAsia" w:hAnsiTheme="majorEastAsia"/>
          <w:sz w:val="32"/>
          <w:szCs w:val="32"/>
        </w:rPr>
        <w:t>9月10日。</w:t>
      </w:r>
    </w:p>
    <w:p w:rsidR="00E46D93" w:rsidRPr="00F80034" w:rsidRDefault="00697879" w:rsidP="00D324B6">
      <w:pPr>
        <w:pStyle w:val="2"/>
        <w:rPr>
          <w:rFonts w:asciiTheme="majorEastAsia" w:eastAsiaTheme="majorEastAsia" w:hAnsiTheme="majorEastAsia"/>
        </w:rPr>
      </w:pPr>
      <w:bookmarkStart w:id="21" w:name="_Toc492985165"/>
      <w:r w:rsidRPr="00F80034">
        <w:rPr>
          <w:rFonts w:asciiTheme="majorEastAsia" w:eastAsiaTheme="majorEastAsia" w:hAnsiTheme="majorEastAsia"/>
        </w:rPr>
        <w:t>19</w:t>
      </w:r>
      <w:r w:rsidR="00E46D93" w:rsidRPr="00F80034">
        <w:rPr>
          <w:rFonts w:asciiTheme="majorEastAsia" w:eastAsiaTheme="majorEastAsia" w:hAnsiTheme="majorEastAsia" w:hint="eastAsia"/>
        </w:rPr>
        <w:t>.学校的办学理念是什么?</w:t>
      </w:r>
      <w:bookmarkEnd w:id="21"/>
    </w:p>
    <w:p w:rsidR="00E46D93" w:rsidRPr="00F80034" w:rsidRDefault="00E46D93"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经国本、解民生、尚科学</w:t>
      </w:r>
      <w:r w:rsidR="00697165" w:rsidRPr="00F80034">
        <w:rPr>
          <w:rFonts w:asciiTheme="majorEastAsia" w:eastAsiaTheme="majorEastAsia" w:hAnsiTheme="majorEastAsia" w:hint="eastAsia"/>
          <w:sz w:val="32"/>
          <w:szCs w:val="32"/>
        </w:rPr>
        <w:t>。</w:t>
      </w:r>
    </w:p>
    <w:p w:rsidR="003C1585" w:rsidRPr="00F80034" w:rsidRDefault="00697879" w:rsidP="00D324B6">
      <w:pPr>
        <w:pStyle w:val="2"/>
        <w:rPr>
          <w:rFonts w:asciiTheme="majorEastAsia" w:eastAsiaTheme="majorEastAsia" w:hAnsiTheme="majorEastAsia"/>
        </w:rPr>
      </w:pPr>
      <w:bookmarkStart w:id="22" w:name="_Toc492985166"/>
      <w:r w:rsidRPr="00F80034">
        <w:rPr>
          <w:rFonts w:asciiTheme="majorEastAsia" w:eastAsiaTheme="majorEastAsia" w:hAnsiTheme="majorEastAsia"/>
        </w:rPr>
        <w:t>20</w:t>
      </w:r>
      <w:r w:rsidR="003C1585" w:rsidRPr="00F80034">
        <w:rPr>
          <w:rFonts w:asciiTheme="majorEastAsia" w:eastAsiaTheme="majorEastAsia" w:hAnsiTheme="majorEastAsia" w:hint="eastAsia"/>
        </w:rPr>
        <w:t>.学校的办学目标定位是什么？</w:t>
      </w:r>
      <w:bookmarkEnd w:id="22"/>
    </w:p>
    <w:p w:rsidR="003C1585" w:rsidRPr="00F80034" w:rsidRDefault="003C1585"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到建校一百年之际（</w:t>
      </w:r>
      <w:r w:rsidRPr="00F80034">
        <w:rPr>
          <w:rFonts w:asciiTheme="majorEastAsia" w:eastAsiaTheme="majorEastAsia" w:hAnsiTheme="majorEastAsia"/>
          <w:sz w:val="32"/>
          <w:szCs w:val="32"/>
        </w:rPr>
        <w:t>2034年），初步建成产学研紧密结合特色鲜明的世界一流农业大学。</w:t>
      </w:r>
    </w:p>
    <w:p w:rsidR="001360CC" w:rsidRPr="00F80034" w:rsidRDefault="00697879" w:rsidP="00D324B6">
      <w:pPr>
        <w:pStyle w:val="2"/>
        <w:rPr>
          <w:rFonts w:asciiTheme="majorEastAsia" w:eastAsiaTheme="majorEastAsia" w:hAnsiTheme="majorEastAsia"/>
        </w:rPr>
      </w:pPr>
      <w:bookmarkStart w:id="23" w:name="_Toc492985167"/>
      <w:r w:rsidRPr="00F80034">
        <w:rPr>
          <w:rFonts w:asciiTheme="majorEastAsia" w:eastAsiaTheme="majorEastAsia" w:hAnsiTheme="majorEastAsia"/>
        </w:rPr>
        <w:lastRenderedPageBreak/>
        <w:t>21</w:t>
      </w:r>
      <w:r w:rsidR="003C1585" w:rsidRPr="00F80034">
        <w:rPr>
          <w:rFonts w:asciiTheme="majorEastAsia" w:eastAsiaTheme="majorEastAsia" w:hAnsiTheme="majorEastAsia" w:hint="eastAsia"/>
        </w:rPr>
        <w:t>.学校的办学类型定位是什么？</w:t>
      </w:r>
      <w:bookmarkEnd w:id="23"/>
    </w:p>
    <w:p w:rsidR="003C1585" w:rsidRPr="00F80034" w:rsidRDefault="003C1585"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高水平研究型大学</w:t>
      </w:r>
      <w:r w:rsidR="005E48E7" w:rsidRPr="00F80034">
        <w:rPr>
          <w:rFonts w:asciiTheme="majorEastAsia" w:eastAsiaTheme="majorEastAsia" w:hAnsiTheme="majorEastAsia" w:hint="eastAsia"/>
          <w:sz w:val="32"/>
          <w:szCs w:val="32"/>
        </w:rPr>
        <w:t>。</w:t>
      </w:r>
    </w:p>
    <w:p w:rsidR="001360CC" w:rsidRPr="00F80034" w:rsidRDefault="00697879" w:rsidP="00D324B6">
      <w:pPr>
        <w:pStyle w:val="2"/>
        <w:rPr>
          <w:rFonts w:asciiTheme="majorEastAsia" w:eastAsiaTheme="majorEastAsia" w:hAnsiTheme="majorEastAsia"/>
        </w:rPr>
      </w:pPr>
      <w:bookmarkStart w:id="24" w:name="_Toc492985168"/>
      <w:r w:rsidRPr="00F80034">
        <w:rPr>
          <w:rFonts w:asciiTheme="majorEastAsia" w:eastAsiaTheme="majorEastAsia" w:hAnsiTheme="majorEastAsia"/>
        </w:rPr>
        <w:t>22</w:t>
      </w:r>
      <w:r w:rsidR="003C1585" w:rsidRPr="00F80034">
        <w:rPr>
          <w:rFonts w:asciiTheme="majorEastAsia" w:eastAsiaTheme="majorEastAsia" w:hAnsiTheme="majorEastAsia" w:hint="eastAsia"/>
        </w:rPr>
        <w:t>.学校的人才培养层次定位是什么？</w:t>
      </w:r>
      <w:bookmarkEnd w:id="24"/>
    </w:p>
    <w:p w:rsidR="003C1585" w:rsidRPr="00F80034" w:rsidRDefault="003C1585"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以本科教育为根本，研究生教育为重点，留学生教育为突破，培养农业学术领域、技术领域和管理领域的拔尖创新人才。</w:t>
      </w:r>
    </w:p>
    <w:p w:rsidR="003C1585" w:rsidRPr="00F80034" w:rsidRDefault="00697879" w:rsidP="00D324B6">
      <w:pPr>
        <w:pStyle w:val="2"/>
        <w:rPr>
          <w:rFonts w:asciiTheme="majorEastAsia" w:eastAsiaTheme="majorEastAsia" w:hAnsiTheme="majorEastAsia"/>
        </w:rPr>
      </w:pPr>
      <w:bookmarkStart w:id="25" w:name="_Toc492985169"/>
      <w:r w:rsidRPr="00F80034">
        <w:rPr>
          <w:rFonts w:asciiTheme="majorEastAsia" w:eastAsiaTheme="majorEastAsia" w:hAnsiTheme="majorEastAsia"/>
        </w:rPr>
        <w:t>23</w:t>
      </w:r>
      <w:r w:rsidR="003C1585" w:rsidRPr="00F80034">
        <w:rPr>
          <w:rFonts w:asciiTheme="majorEastAsia" w:eastAsiaTheme="majorEastAsia" w:hAnsiTheme="majorEastAsia" w:hint="eastAsia"/>
        </w:rPr>
        <w:t>.学校的学科建设定位是什么？</w:t>
      </w:r>
      <w:bookmarkEnd w:id="25"/>
    </w:p>
    <w:p w:rsidR="003C1585" w:rsidRPr="00F80034" w:rsidRDefault="003C1585"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以解决食物生产、资源利用与生态保育、食品安全、区域发展等重大科学与技术问题为使命，构建形成旱区特色鲜明、层次清晰、协调发展的学科体系。主体学科人才培养水平国内领先国际知名，旱区农业和生态环境领域科技创新能力位居世界前列。</w:t>
      </w:r>
    </w:p>
    <w:p w:rsidR="003C1585" w:rsidRPr="00F80034" w:rsidRDefault="00697879" w:rsidP="00D324B6">
      <w:pPr>
        <w:pStyle w:val="2"/>
        <w:rPr>
          <w:rFonts w:asciiTheme="majorEastAsia" w:eastAsiaTheme="majorEastAsia" w:hAnsiTheme="majorEastAsia"/>
        </w:rPr>
      </w:pPr>
      <w:bookmarkStart w:id="26" w:name="_Toc492985170"/>
      <w:r w:rsidRPr="00F80034">
        <w:rPr>
          <w:rFonts w:asciiTheme="majorEastAsia" w:eastAsiaTheme="majorEastAsia" w:hAnsiTheme="majorEastAsia"/>
        </w:rPr>
        <w:t>24</w:t>
      </w:r>
      <w:r w:rsidR="003C1585" w:rsidRPr="00F80034">
        <w:rPr>
          <w:rFonts w:asciiTheme="majorEastAsia" w:eastAsiaTheme="majorEastAsia" w:hAnsiTheme="majorEastAsia" w:hint="eastAsia"/>
        </w:rPr>
        <w:t>.学校的服务面向定位是什么？</w:t>
      </w:r>
      <w:bookmarkEnd w:id="26"/>
    </w:p>
    <w:p w:rsidR="003C1585" w:rsidRPr="00F80034" w:rsidRDefault="003C1585"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立足西北，面向全国，放眼世界，引领和支撑旱区现代农业发展。</w:t>
      </w:r>
    </w:p>
    <w:p w:rsidR="003C1585" w:rsidRPr="00F80034" w:rsidRDefault="00697879" w:rsidP="00D324B6">
      <w:pPr>
        <w:pStyle w:val="2"/>
        <w:rPr>
          <w:rFonts w:asciiTheme="majorEastAsia" w:eastAsiaTheme="majorEastAsia" w:hAnsiTheme="majorEastAsia"/>
        </w:rPr>
      </w:pPr>
      <w:bookmarkStart w:id="27" w:name="_Toc492985171"/>
      <w:r w:rsidRPr="00F80034">
        <w:rPr>
          <w:rFonts w:asciiTheme="majorEastAsia" w:eastAsiaTheme="majorEastAsia" w:hAnsiTheme="majorEastAsia"/>
        </w:rPr>
        <w:t>25</w:t>
      </w:r>
      <w:r w:rsidR="003C1585" w:rsidRPr="00F80034">
        <w:rPr>
          <w:rFonts w:asciiTheme="majorEastAsia" w:eastAsiaTheme="majorEastAsia" w:hAnsiTheme="majorEastAsia" w:hint="eastAsia"/>
        </w:rPr>
        <w:t>.学校办学定位确立的依据是什么？</w:t>
      </w:r>
      <w:bookmarkEnd w:id="27"/>
    </w:p>
    <w:p w:rsidR="009275B0" w:rsidRPr="00F80034" w:rsidRDefault="003C1585"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坚持国家发展战略需求导向，提高高等教育质量本质要求，服务现代农业发展战略需求，承担国家赋予使命与职责，推动学校改革发展现实要求。</w:t>
      </w:r>
    </w:p>
    <w:p w:rsidR="009275B0" w:rsidRPr="00F80034" w:rsidRDefault="00697879" w:rsidP="00D324B6">
      <w:pPr>
        <w:pStyle w:val="2"/>
        <w:rPr>
          <w:rFonts w:asciiTheme="majorEastAsia" w:eastAsiaTheme="majorEastAsia" w:hAnsiTheme="majorEastAsia"/>
        </w:rPr>
      </w:pPr>
      <w:bookmarkStart w:id="28" w:name="_Toc492985172"/>
      <w:r w:rsidRPr="00F80034">
        <w:rPr>
          <w:rFonts w:asciiTheme="majorEastAsia" w:eastAsiaTheme="majorEastAsia" w:hAnsiTheme="majorEastAsia"/>
        </w:rPr>
        <w:t>26</w:t>
      </w:r>
      <w:r w:rsidR="009275B0" w:rsidRPr="00F80034">
        <w:rPr>
          <w:rFonts w:asciiTheme="majorEastAsia" w:eastAsiaTheme="majorEastAsia" w:hAnsiTheme="majorEastAsia" w:hint="eastAsia"/>
        </w:rPr>
        <w:t>.学校人才培养总目标是什么？</w:t>
      </w:r>
      <w:bookmarkEnd w:id="28"/>
    </w:p>
    <w:p w:rsidR="009275B0" w:rsidRPr="00F80034" w:rsidRDefault="00697879"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培养</w:t>
      </w:r>
      <w:r w:rsidR="009275B0" w:rsidRPr="00F80034">
        <w:rPr>
          <w:rFonts w:asciiTheme="majorEastAsia" w:eastAsiaTheme="majorEastAsia" w:hAnsiTheme="majorEastAsia" w:hint="eastAsia"/>
          <w:sz w:val="32"/>
          <w:szCs w:val="32"/>
        </w:rPr>
        <w:t>农林学科学术精英、创新创业技术领军人才和社会发展管理人才。</w:t>
      </w:r>
    </w:p>
    <w:p w:rsidR="009275B0" w:rsidRPr="00F80034" w:rsidRDefault="00697879" w:rsidP="00D324B6">
      <w:pPr>
        <w:pStyle w:val="2"/>
        <w:rPr>
          <w:rFonts w:asciiTheme="majorEastAsia" w:eastAsiaTheme="majorEastAsia" w:hAnsiTheme="majorEastAsia"/>
        </w:rPr>
      </w:pPr>
      <w:bookmarkStart w:id="29" w:name="_Toc492985173"/>
      <w:r w:rsidRPr="00F80034">
        <w:rPr>
          <w:rFonts w:asciiTheme="majorEastAsia" w:eastAsiaTheme="majorEastAsia" w:hAnsiTheme="majorEastAsia"/>
        </w:rPr>
        <w:t>27</w:t>
      </w:r>
      <w:r w:rsidR="009275B0" w:rsidRPr="00F80034">
        <w:rPr>
          <w:rFonts w:asciiTheme="majorEastAsia" w:eastAsiaTheme="majorEastAsia" w:hAnsiTheme="majorEastAsia" w:hint="eastAsia"/>
        </w:rPr>
        <w:t>.学校人才培养的规格是什么?</w:t>
      </w:r>
      <w:bookmarkEnd w:id="29"/>
    </w:p>
    <w:p w:rsidR="009275B0" w:rsidRPr="00F80034" w:rsidRDefault="009275B0"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厚基础、宽口径、强实践、重创新、高素质、国际化。</w:t>
      </w:r>
    </w:p>
    <w:p w:rsidR="00481E87" w:rsidRPr="00F80034" w:rsidRDefault="00697879" w:rsidP="00D324B6">
      <w:pPr>
        <w:pStyle w:val="2"/>
        <w:rPr>
          <w:rFonts w:asciiTheme="majorEastAsia" w:eastAsiaTheme="majorEastAsia" w:hAnsiTheme="majorEastAsia"/>
        </w:rPr>
      </w:pPr>
      <w:bookmarkStart w:id="30" w:name="_Toc492985174"/>
      <w:r w:rsidRPr="00F80034">
        <w:rPr>
          <w:rFonts w:asciiTheme="majorEastAsia" w:eastAsiaTheme="majorEastAsia" w:hAnsiTheme="majorEastAsia"/>
        </w:rPr>
        <w:lastRenderedPageBreak/>
        <w:t>28</w:t>
      </w:r>
      <w:r w:rsidR="00481E87" w:rsidRPr="00F80034">
        <w:rPr>
          <w:rFonts w:asciiTheme="majorEastAsia" w:eastAsiaTheme="majorEastAsia" w:hAnsiTheme="majorEastAsia" w:hint="eastAsia"/>
        </w:rPr>
        <w:t>.学校</w:t>
      </w:r>
      <w:r w:rsidRPr="00F80034">
        <w:rPr>
          <w:rFonts w:asciiTheme="majorEastAsia" w:eastAsiaTheme="majorEastAsia" w:hAnsiTheme="majorEastAsia" w:hint="eastAsia"/>
        </w:rPr>
        <w:t>从哪些方面巩固加强</w:t>
      </w:r>
      <w:r w:rsidR="00481E87" w:rsidRPr="00F80034">
        <w:rPr>
          <w:rFonts w:asciiTheme="majorEastAsia" w:eastAsiaTheme="majorEastAsia" w:hAnsiTheme="majorEastAsia" w:hint="eastAsia"/>
        </w:rPr>
        <w:t>人才培养中心地位的？</w:t>
      </w:r>
      <w:bookmarkEnd w:id="30"/>
    </w:p>
    <w:p w:rsidR="00481E87" w:rsidRPr="00F80034" w:rsidRDefault="00481E87"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理念引领教学、领导重视教学、制度保障教学、教师投入教学、科研反哺教学、管理服务教学、经费优先教学、舆论导向教学。</w:t>
      </w:r>
    </w:p>
    <w:p w:rsidR="000C3DE8" w:rsidRPr="00F80034" w:rsidRDefault="00697879" w:rsidP="00D324B6">
      <w:pPr>
        <w:pStyle w:val="2"/>
        <w:rPr>
          <w:rFonts w:asciiTheme="majorEastAsia" w:eastAsiaTheme="majorEastAsia" w:hAnsiTheme="majorEastAsia"/>
        </w:rPr>
      </w:pPr>
      <w:bookmarkStart w:id="31" w:name="_Toc492985175"/>
      <w:r w:rsidRPr="00F80034">
        <w:rPr>
          <w:rFonts w:asciiTheme="majorEastAsia" w:eastAsiaTheme="majorEastAsia" w:hAnsiTheme="majorEastAsia"/>
        </w:rPr>
        <w:t>29</w:t>
      </w:r>
      <w:r w:rsidR="000C3DE8" w:rsidRPr="00F80034">
        <w:rPr>
          <w:rFonts w:asciiTheme="majorEastAsia" w:eastAsiaTheme="majorEastAsia" w:hAnsiTheme="majorEastAsia" w:hint="eastAsia"/>
        </w:rPr>
        <w:t>.学校校园面积是多少？</w:t>
      </w:r>
      <w:bookmarkEnd w:id="31"/>
    </w:p>
    <w:p w:rsidR="009A3670" w:rsidRPr="00F80034" w:rsidRDefault="009A3670" w:rsidP="009A3670">
      <w:pPr>
        <w:spacing w:line="360" w:lineRule="auto"/>
        <w:ind w:firstLineChars="200" w:firstLine="640"/>
        <w:rPr>
          <w:rFonts w:asciiTheme="majorEastAsia" w:eastAsiaTheme="majorEastAsia" w:hAnsiTheme="majorEastAsia"/>
          <w:color w:val="FF0000"/>
          <w:sz w:val="32"/>
          <w:szCs w:val="32"/>
        </w:rPr>
      </w:pPr>
      <w:r w:rsidRPr="00F80034">
        <w:rPr>
          <w:rFonts w:asciiTheme="majorEastAsia" w:eastAsiaTheme="majorEastAsia" w:hAnsiTheme="majorEastAsia" w:hint="eastAsia"/>
          <w:sz w:val="32"/>
          <w:szCs w:val="32"/>
        </w:rPr>
        <w:t>学校拥有土地</w:t>
      </w:r>
      <w:r w:rsidRPr="00F80034">
        <w:rPr>
          <w:rFonts w:asciiTheme="majorEastAsia" w:eastAsiaTheme="majorEastAsia" w:hAnsiTheme="majorEastAsia"/>
          <w:sz w:val="32"/>
          <w:szCs w:val="32"/>
        </w:rPr>
        <w:t>5.6万亩，其中校园占地面积5657.18亩，生均占地</w:t>
      </w:r>
      <w:r w:rsidRPr="00F80034">
        <w:rPr>
          <w:rFonts w:asciiTheme="majorEastAsia" w:eastAsiaTheme="majorEastAsia" w:hAnsiTheme="majorEastAsia"/>
          <w:color w:val="000000" w:themeColor="text1"/>
          <w:sz w:val="32"/>
          <w:szCs w:val="32"/>
        </w:rPr>
        <w:t>107.9m</w:t>
      </w:r>
      <w:r w:rsidRPr="00F80034">
        <w:rPr>
          <w:rFonts w:asciiTheme="majorEastAsia" w:eastAsiaTheme="majorEastAsia" w:hAnsiTheme="majorEastAsia"/>
          <w:color w:val="000000" w:themeColor="text1"/>
          <w:sz w:val="32"/>
          <w:szCs w:val="32"/>
          <w:vertAlign w:val="superscript"/>
        </w:rPr>
        <w:t>2</w:t>
      </w:r>
      <w:r w:rsidRPr="00F80034">
        <w:rPr>
          <w:rFonts w:asciiTheme="majorEastAsia" w:eastAsiaTheme="majorEastAsia" w:hAnsiTheme="majorEastAsia" w:hint="eastAsia"/>
          <w:sz w:val="32"/>
          <w:szCs w:val="32"/>
        </w:rPr>
        <w:t>。</w:t>
      </w:r>
    </w:p>
    <w:p w:rsidR="00801174" w:rsidRPr="00F80034" w:rsidRDefault="00697879" w:rsidP="00D324B6">
      <w:pPr>
        <w:pStyle w:val="2"/>
        <w:rPr>
          <w:rFonts w:asciiTheme="majorEastAsia" w:eastAsiaTheme="majorEastAsia" w:hAnsiTheme="majorEastAsia"/>
        </w:rPr>
      </w:pPr>
      <w:bookmarkStart w:id="32" w:name="_Toc492985176"/>
      <w:r w:rsidRPr="00F80034">
        <w:rPr>
          <w:rFonts w:asciiTheme="majorEastAsia" w:eastAsiaTheme="majorEastAsia" w:hAnsiTheme="majorEastAsia"/>
        </w:rPr>
        <w:t>30</w:t>
      </w:r>
      <w:r w:rsidR="00801174" w:rsidRPr="00F80034">
        <w:rPr>
          <w:rFonts w:asciiTheme="majorEastAsia" w:eastAsiaTheme="majorEastAsia" w:hAnsiTheme="majorEastAsia" w:hint="eastAsia"/>
        </w:rPr>
        <w:t>.学校现有全日制学生多少人？</w:t>
      </w:r>
      <w:bookmarkEnd w:id="32"/>
    </w:p>
    <w:p w:rsidR="009A3670" w:rsidRPr="00F80034" w:rsidRDefault="009A3670" w:rsidP="009A3670">
      <w:pPr>
        <w:spacing w:line="360" w:lineRule="auto"/>
        <w:ind w:firstLineChars="200" w:firstLine="640"/>
        <w:rPr>
          <w:rFonts w:asciiTheme="majorEastAsia" w:eastAsiaTheme="majorEastAsia" w:hAnsiTheme="majorEastAsia"/>
          <w:color w:val="000000" w:themeColor="text1"/>
          <w:sz w:val="32"/>
          <w:szCs w:val="32"/>
        </w:rPr>
      </w:pPr>
      <w:r w:rsidRPr="00F80034">
        <w:rPr>
          <w:rFonts w:asciiTheme="majorEastAsia" w:eastAsiaTheme="majorEastAsia" w:hAnsiTheme="majorEastAsia" w:hint="eastAsia"/>
          <w:color w:val="000000" w:themeColor="text1"/>
          <w:sz w:val="32"/>
          <w:szCs w:val="32"/>
        </w:rPr>
        <w:t>全校全日制在校生</w:t>
      </w:r>
      <w:r w:rsidRPr="00F80034">
        <w:rPr>
          <w:rFonts w:asciiTheme="majorEastAsia" w:eastAsiaTheme="majorEastAsia" w:hAnsiTheme="majorEastAsia"/>
          <w:color w:val="000000" w:themeColor="text1"/>
          <w:sz w:val="32"/>
          <w:szCs w:val="32"/>
        </w:rPr>
        <w:t>28944人，其中全日制本科生20927人，全日制在校硕士研究生5762人，全日制博士研究生1857人；留学生273人；本科生占全日制在校生总数的比例为72.3%；折合在校生数34915.6人。</w:t>
      </w:r>
    </w:p>
    <w:p w:rsidR="0020582D" w:rsidRPr="00F80034" w:rsidRDefault="00697879" w:rsidP="00D324B6">
      <w:pPr>
        <w:pStyle w:val="2"/>
        <w:rPr>
          <w:rFonts w:asciiTheme="majorEastAsia" w:eastAsiaTheme="majorEastAsia" w:hAnsiTheme="majorEastAsia"/>
        </w:rPr>
      </w:pPr>
      <w:bookmarkStart w:id="33" w:name="_Toc492985177"/>
      <w:r w:rsidRPr="00F80034">
        <w:rPr>
          <w:rFonts w:asciiTheme="majorEastAsia" w:eastAsiaTheme="majorEastAsia" w:hAnsiTheme="majorEastAsia"/>
        </w:rPr>
        <w:t>31</w:t>
      </w:r>
      <w:r w:rsidR="0020582D" w:rsidRPr="00F80034">
        <w:rPr>
          <w:rFonts w:asciiTheme="majorEastAsia" w:eastAsiaTheme="majorEastAsia" w:hAnsiTheme="majorEastAsia"/>
        </w:rPr>
        <w:t>.</w:t>
      </w:r>
      <w:r w:rsidR="009275B0" w:rsidRPr="00F80034">
        <w:rPr>
          <w:rFonts w:asciiTheme="majorEastAsia" w:eastAsiaTheme="majorEastAsia" w:hAnsiTheme="majorEastAsia" w:hint="eastAsia"/>
        </w:rPr>
        <w:t>学校</w:t>
      </w:r>
      <w:r w:rsidR="00E02284" w:rsidRPr="00F80034">
        <w:rPr>
          <w:rFonts w:asciiTheme="majorEastAsia" w:eastAsiaTheme="majorEastAsia" w:hAnsiTheme="majorEastAsia" w:hint="eastAsia"/>
        </w:rPr>
        <w:t>有多少个</w:t>
      </w:r>
      <w:r w:rsidR="00577458" w:rsidRPr="00F80034">
        <w:rPr>
          <w:rFonts w:asciiTheme="majorEastAsia" w:eastAsiaTheme="majorEastAsia" w:hAnsiTheme="majorEastAsia" w:hint="eastAsia"/>
        </w:rPr>
        <w:t>本科</w:t>
      </w:r>
      <w:r w:rsidR="009275B0" w:rsidRPr="00F80034">
        <w:rPr>
          <w:rFonts w:asciiTheme="majorEastAsia" w:eastAsiaTheme="majorEastAsia" w:hAnsiTheme="majorEastAsia" w:hint="eastAsia"/>
        </w:rPr>
        <w:t>专业？</w:t>
      </w:r>
      <w:bookmarkEnd w:id="33"/>
    </w:p>
    <w:p w:rsidR="009A3670" w:rsidRPr="00F80034" w:rsidRDefault="009A3670" w:rsidP="009A3670">
      <w:pPr>
        <w:spacing w:line="360" w:lineRule="auto"/>
        <w:ind w:firstLineChars="200" w:firstLine="640"/>
        <w:rPr>
          <w:rFonts w:asciiTheme="majorEastAsia" w:eastAsiaTheme="majorEastAsia" w:hAnsiTheme="majorEastAsia"/>
          <w:color w:val="000000" w:themeColor="text1"/>
          <w:sz w:val="32"/>
          <w:szCs w:val="32"/>
        </w:rPr>
      </w:pPr>
      <w:r w:rsidRPr="00F80034">
        <w:rPr>
          <w:rFonts w:asciiTheme="majorEastAsia" w:eastAsiaTheme="majorEastAsia" w:hAnsiTheme="majorEastAsia" w:hint="eastAsia"/>
          <w:color w:val="000000" w:themeColor="text1"/>
          <w:sz w:val="32"/>
          <w:szCs w:val="32"/>
        </w:rPr>
        <w:t>现有</w:t>
      </w:r>
      <w:r w:rsidRPr="00F80034">
        <w:rPr>
          <w:rFonts w:asciiTheme="majorEastAsia" w:eastAsiaTheme="majorEastAsia" w:hAnsiTheme="majorEastAsia"/>
          <w:color w:val="000000" w:themeColor="text1"/>
          <w:sz w:val="32"/>
          <w:szCs w:val="32"/>
        </w:rPr>
        <w:t>66个本科专业，涵盖农、理、工、经、管、文、法和艺术学等8个学科门类。其中涉农类专业35个，占到53.03%。</w:t>
      </w:r>
    </w:p>
    <w:p w:rsidR="005452F3" w:rsidRPr="00F80034" w:rsidRDefault="00697879" w:rsidP="005452F3">
      <w:pPr>
        <w:pStyle w:val="2"/>
        <w:rPr>
          <w:rFonts w:asciiTheme="majorEastAsia" w:eastAsiaTheme="majorEastAsia" w:hAnsiTheme="majorEastAsia"/>
        </w:rPr>
      </w:pPr>
      <w:bookmarkStart w:id="34" w:name="_Toc492985178"/>
      <w:r w:rsidRPr="00F80034">
        <w:rPr>
          <w:rFonts w:asciiTheme="majorEastAsia" w:eastAsiaTheme="majorEastAsia" w:hAnsiTheme="majorEastAsia"/>
        </w:rPr>
        <w:t>32</w:t>
      </w:r>
      <w:r w:rsidR="005452F3" w:rsidRPr="00F80034">
        <w:rPr>
          <w:rFonts w:asciiTheme="majorEastAsia" w:eastAsiaTheme="majorEastAsia" w:hAnsiTheme="majorEastAsia" w:hint="eastAsia"/>
        </w:rPr>
        <w:t>.学校有多少个国家级、省级特色专业？</w:t>
      </w:r>
      <w:bookmarkEnd w:id="34"/>
      <w:r w:rsidR="005452F3" w:rsidRPr="00F80034">
        <w:rPr>
          <w:rFonts w:asciiTheme="majorEastAsia" w:eastAsiaTheme="majorEastAsia" w:hAnsiTheme="majorEastAsia"/>
        </w:rPr>
        <w:tab/>
      </w:r>
    </w:p>
    <w:p w:rsidR="00395D3E" w:rsidRPr="00F80034" w:rsidRDefault="00395D3E" w:rsidP="00395D3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有国家级特色专业</w:t>
      </w:r>
      <w:r w:rsidRPr="00F80034">
        <w:rPr>
          <w:rFonts w:asciiTheme="majorEastAsia" w:eastAsiaTheme="majorEastAsia" w:hAnsiTheme="majorEastAsia"/>
          <w:sz w:val="32"/>
          <w:szCs w:val="32"/>
        </w:rPr>
        <w:t>12个，省级特色专业19个；有省级名牌专业11个。</w:t>
      </w:r>
    </w:p>
    <w:p w:rsidR="009A3670" w:rsidRDefault="009A3670" w:rsidP="00395D3E">
      <w:pPr>
        <w:spacing w:line="360" w:lineRule="auto"/>
        <w:ind w:firstLineChars="200" w:firstLine="640"/>
        <w:rPr>
          <w:rFonts w:ascii="仿宋_GB2312" w:eastAsia="仿宋_GB2312" w:hAnsi="黑体"/>
          <w:sz w:val="32"/>
          <w:szCs w:val="32"/>
        </w:rPr>
      </w:pPr>
    </w:p>
    <w:p w:rsidR="009A3670" w:rsidRDefault="009A3670" w:rsidP="00395D3E">
      <w:pPr>
        <w:spacing w:line="360" w:lineRule="auto"/>
        <w:ind w:firstLineChars="200" w:firstLine="640"/>
        <w:rPr>
          <w:rFonts w:ascii="仿宋_GB2312" w:eastAsia="仿宋_GB2312" w:hAnsi="黑体" w:hint="eastAsia"/>
          <w:sz w:val="32"/>
          <w:szCs w:val="32"/>
        </w:rPr>
      </w:pPr>
    </w:p>
    <w:p w:rsidR="00DB3ACA" w:rsidRDefault="00DB3ACA" w:rsidP="00395D3E">
      <w:pPr>
        <w:spacing w:line="360" w:lineRule="auto"/>
        <w:ind w:firstLineChars="200" w:firstLine="640"/>
        <w:rPr>
          <w:rFonts w:ascii="仿宋_GB2312" w:eastAsia="仿宋_GB2312" w:hAnsi="黑体" w:hint="eastAsia"/>
          <w:sz w:val="32"/>
          <w:szCs w:val="32"/>
        </w:rPr>
      </w:pPr>
    </w:p>
    <w:p w:rsidR="00DB3ACA" w:rsidRDefault="00DB3ACA" w:rsidP="00395D3E">
      <w:pPr>
        <w:spacing w:line="360" w:lineRule="auto"/>
        <w:ind w:firstLineChars="200" w:firstLine="640"/>
        <w:rPr>
          <w:rFonts w:ascii="仿宋_GB2312" w:eastAsia="仿宋_GB2312" w:hAnsi="黑体"/>
          <w:sz w:val="32"/>
          <w:szCs w:val="32"/>
        </w:rPr>
      </w:pPr>
      <w:bookmarkStart w:id="35" w:name="_GoBack"/>
      <w:bookmarkEnd w:id="35"/>
    </w:p>
    <w:p w:rsidR="009A3670" w:rsidRDefault="009A3670" w:rsidP="009A3670">
      <w:pPr>
        <w:adjustRightInd w:val="0"/>
        <w:spacing w:line="540" w:lineRule="exact"/>
        <w:jc w:val="center"/>
        <w:rPr>
          <w:rFonts w:eastAsia="黑体"/>
          <w:b/>
          <w:szCs w:val="21"/>
        </w:rPr>
      </w:pPr>
      <w:r>
        <w:rPr>
          <w:rFonts w:eastAsia="黑体"/>
          <w:b/>
          <w:szCs w:val="21"/>
        </w:rPr>
        <w:lastRenderedPageBreak/>
        <w:t>国家级特色专业</w:t>
      </w:r>
    </w:p>
    <w:tbl>
      <w:tblPr>
        <w:tblW w:w="9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2447"/>
        <w:gridCol w:w="2283"/>
        <w:gridCol w:w="1183"/>
        <w:gridCol w:w="2327"/>
      </w:tblGrid>
      <w:tr w:rsidR="009A3670" w:rsidRPr="00BB0381" w:rsidTr="00C24E8D">
        <w:trPr>
          <w:cantSplit/>
          <w:trHeight w:val="454"/>
          <w:tblHeader/>
          <w:jc w:val="center"/>
        </w:trPr>
        <w:tc>
          <w:tcPr>
            <w:tcW w:w="764"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b/>
                <w:szCs w:val="21"/>
              </w:rPr>
            </w:pPr>
            <w:r w:rsidRPr="00F80034">
              <w:rPr>
                <w:rFonts w:asciiTheme="majorEastAsia" w:eastAsiaTheme="majorEastAsia" w:hAnsiTheme="majorEastAsia"/>
                <w:b/>
                <w:szCs w:val="21"/>
              </w:rPr>
              <w:t>序号</w:t>
            </w:r>
          </w:p>
        </w:tc>
        <w:tc>
          <w:tcPr>
            <w:tcW w:w="2447"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b/>
                <w:szCs w:val="21"/>
              </w:rPr>
            </w:pPr>
            <w:r w:rsidRPr="00F80034">
              <w:rPr>
                <w:rFonts w:asciiTheme="majorEastAsia" w:eastAsiaTheme="majorEastAsia" w:hAnsiTheme="majorEastAsia"/>
                <w:b/>
                <w:szCs w:val="21"/>
              </w:rPr>
              <w:t>专业名称</w:t>
            </w:r>
          </w:p>
        </w:tc>
        <w:tc>
          <w:tcPr>
            <w:tcW w:w="2283"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b/>
                <w:szCs w:val="21"/>
              </w:rPr>
            </w:pPr>
            <w:r w:rsidRPr="00F80034">
              <w:rPr>
                <w:rFonts w:asciiTheme="majorEastAsia" w:eastAsiaTheme="majorEastAsia" w:hAnsiTheme="majorEastAsia"/>
                <w:b/>
                <w:szCs w:val="21"/>
              </w:rPr>
              <w:t>所在学院</w:t>
            </w:r>
          </w:p>
        </w:tc>
        <w:tc>
          <w:tcPr>
            <w:tcW w:w="1183"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b/>
                <w:szCs w:val="21"/>
              </w:rPr>
            </w:pPr>
            <w:r w:rsidRPr="00F80034">
              <w:rPr>
                <w:rFonts w:asciiTheme="majorEastAsia" w:eastAsiaTheme="majorEastAsia" w:hAnsiTheme="majorEastAsia"/>
                <w:b/>
                <w:szCs w:val="21"/>
              </w:rPr>
              <w:t>获批时间</w:t>
            </w:r>
          </w:p>
        </w:tc>
        <w:tc>
          <w:tcPr>
            <w:tcW w:w="2327"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b/>
                <w:szCs w:val="21"/>
              </w:rPr>
            </w:pPr>
            <w:r w:rsidRPr="00F80034">
              <w:rPr>
                <w:rFonts w:asciiTheme="majorEastAsia" w:eastAsiaTheme="majorEastAsia" w:hAnsiTheme="majorEastAsia"/>
                <w:b/>
                <w:szCs w:val="21"/>
              </w:rPr>
              <w:t>批准文号</w:t>
            </w:r>
          </w:p>
        </w:tc>
      </w:tr>
      <w:tr w:rsidR="009A3670" w:rsidRPr="00BB0381" w:rsidTr="00C24E8D">
        <w:trPr>
          <w:cantSplit/>
          <w:trHeight w:val="454"/>
          <w:jc w:val="center"/>
        </w:trPr>
        <w:tc>
          <w:tcPr>
            <w:tcW w:w="764"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1</w:t>
            </w:r>
          </w:p>
        </w:tc>
        <w:tc>
          <w:tcPr>
            <w:tcW w:w="2447"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农学</w:t>
            </w:r>
          </w:p>
        </w:tc>
        <w:tc>
          <w:tcPr>
            <w:tcW w:w="2283"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农学院</w:t>
            </w:r>
          </w:p>
        </w:tc>
        <w:tc>
          <w:tcPr>
            <w:tcW w:w="1183"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2007</w:t>
            </w:r>
          </w:p>
        </w:tc>
        <w:tc>
          <w:tcPr>
            <w:tcW w:w="2327"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教高函〔2007〕25号</w:t>
            </w:r>
          </w:p>
        </w:tc>
      </w:tr>
      <w:tr w:rsidR="009A3670" w:rsidRPr="00BB0381" w:rsidTr="00C24E8D">
        <w:trPr>
          <w:cantSplit/>
          <w:trHeight w:val="454"/>
          <w:jc w:val="center"/>
        </w:trPr>
        <w:tc>
          <w:tcPr>
            <w:tcW w:w="764"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2</w:t>
            </w:r>
          </w:p>
        </w:tc>
        <w:tc>
          <w:tcPr>
            <w:tcW w:w="2447"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农业水利工程</w:t>
            </w:r>
          </w:p>
        </w:tc>
        <w:tc>
          <w:tcPr>
            <w:tcW w:w="2283"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水利与建筑工程</w:t>
            </w:r>
            <w:r w:rsidRPr="00F80034">
              <w:rPr>
                <w:rFonts w:asciiTheme="majorEastAsia" w:eastAsiaTheme="majorEastAsia" w:hAnsiTheme="majorEastAsia"/>
                <w:szCs w:val="21"/>
              </w:rPr>
              <w:br/>
              <w:t>学院</w:t>
            </w:r>
          </w:p>
        </w:tc>
        <w:tc>
          <w:tcPr>
            <w:tcW w:w="1183"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2007</w:t>
            </w:r>
          </w:p>
        </w:tc>
        <w:tc>
          <w:tcPr>
            <w:tcW w:w="2327"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教高函〔2007〕25号</w:t>
            </w:r>
          </w:p>
        </w:tc>
      </w:tr>
      <w:tr w:rsidR="009A3670" w:rsidRPr="00BB0381" w:rsidTr="00C24E8D">
        <w:trPr>
          <w:cantSplit/>
          <w:trHeight w:val="454"/>
          <w:jc w:val="center"/>
        </w:trPr>
        <w:tc>
          <w:tcPr>
            <w:tcW w:w="764"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3</w:t>
            </w:r>
          </w:p>
        </w:tc>
        <w:tc>
          <w:tcPr>
            <w:tcW w:w="2447"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水土保持与荒漠化</w:t>
            </w:r>
            <w:r w:rsidRPr="00F80034">
              <w:rPr>
                <w:rFonts w:asciiTheme="majorEastAsia" w:eastAsiaTheme="majorEastAsia" w:hAnsiTheme="majorEastAsia"/>
                <w:szCs w:val="21"/>
              </w:rPr>
              <w:br/>
              <w:t>防治</w:t>
            </w:r>
          </w:p>
        </w:tc>
        <w:tc>
          <w:tcPr>
            <w:tcW w:w="2283"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资源环境学院</w:t>
            </w:r>
          </w:p>
        </w:tc>
        <w:tc>
          <w:tcPr>
            <w:tcW w:w="1183"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2007</w:t>
            </w:r>
          </w:p>
        </w:tc>
        <w:tc>
          <w:tcPr>
            <w:tcW w:w="2327"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教高函〔2007〕25号</w:t>
            </w:r>
          </w:p>
        </w:tc>
      </w:tr>
      <w:tr w:rsidR="009A3670" w:rsidRPr="00BB0381" w:rsidTr="00C24E8D">
        <w:trPr>
          <w:cantSplit/>
          <w:trHeight w:val="454"/>
          <w:jc w:val="center"/>
        </w:trPr>
        <w:tc>
          <w:tcPr>
            <w:tcW w:w="764"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4</w:t>
            </w:r>
          </w:p>
        </w:tc>
        <w:tc>
          <w:tcPr>
            <w:tcW w:w="2447"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园艺</w:t>
            </w:r>
          </w:p>
        </w:tc>
        <w:tc>
          <w:tcPr>
            <w:tcW w:w="2283"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园艺学院</w:t>
            </w:r>
          </w:p>
        </w:tc>
        <w:tc>
          <w:tcPr>
            <w:tcW w:w="1183"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2007</w:t>
            </w:r>
          </w:p>
        </w:tc>
        <w:tc>
          <w:tcPr>
            <w:tcW w:w="2327"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教高函〔2007〕31号</w:t>
            </w:r>
          </w:p>
        </w:tc>
      </w:tr>
      <w:tr w:rsidR="009A3670" w:rsidRPr="00BB0381" w:rsidTr="00C24E8D">
        <w:trPr>
          <w:cantSplit/>
          <w:trHeight w:val="454"/>
          <w:jc w:val="center"/>
        </w:trPr>
        <w:tc>
          <w:tcPr>
            <w:tcW w:w="764"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5</w:t>
            </w:r>
          </w:p>
        </w:tc>
        <w:tc>
          <w:tcPr>
            <w:tcW w:w="2447"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植物保护</w:t>
            </w:r>
          </w:p>
        </w:tc>
        <w:tc>
          <w:tcPr>
            <w:tcW w:w="2283"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植物保护学院</w:t>
            </w:r>
          </w:p>
        </w:tc>
        <w:tc>
          <w:tcPr>
            <w:tcW w:w="1183"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2007</w:t>
            </w:r>
          </w:p>
        </w:tc>
        <w:tc>
          <w:tcPr>
            <w:tcW w:w="2327"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教高函〔2007〕31号</w:t>
            </w:r>
          </w:p>
        </w:tc>
      </w:tr>
      <w:tr w:rsidR="009A3670" w:rsidRPr="00BB0381" w:rsidTr="00C24E8D">
        <w:trPr>
          <w:cantSplit/>
          <w:trHeight w:val="454"/>
          <w:jc w:val="center"/>
        </w:trPr>
        <w:tc>
          <w:tcPr>
            <w:tcW w:w="764"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6</w:t>
            </w:r>
          </w:p>
        </w:tc>
        <w:tc>
          <w:tcPr>
            <w:tcW w:w="2447"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农林经济管理</w:t>
            </w:r>
          </w:p>
        </w:tc>
        <w:tc>
          <w:tcPr>
            <w:tcW w:w="2283"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经济管理学院</w:t>
            </w:r>
          </w:p>
        </w:tc>
        <w:tc>
          <w:tcPr>
            <w:tcW w:w="1183"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2007</w:t>
            </w:r>
          </w:p>
        </w:tc>
        <w:tc>
          <w:tcPr>
            <w:tcW w:w="2327"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教高函〔2007〕31号</w:t>
            </w:r>
          </w:p>
        </w:tc>
      </w:tr>
      <w:tr w:rsidR="009A3670" w:rsidRPr="00BB0381" w:rsidTr="00C24E8D">
        <w:trPr>
          <w:cantSplit/>
          <w:trHeight w:val="454"/>
          <w:jc w:val="center"/>
        </w:trPr>
        <w:tc>
          <w:tcPr>
            <w:tcW w:w="764"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7</w:t>
            </w:r>
          </w:p>
        </w:tc>
        <w:tc>
          <w:tcPr>
            <w:tcW w:w="2447"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林学</w:t>
            </w:r>
          </w:p>
        </w:tc>
        <w:tc>
          <w:tcPr>
            <w:tcW w:w="2283"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林学院</w:t>
            </w:r>
          </w:p>
        </w:tc>
        <w:tc>
          <w:tcPr>
            <w:tcW w:w="1183"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2008</w:t>
            </w:r>
          </w:p>
        </w:tc>
        <w:tc>
          <w:tcPr>
            <w:tcW w:w="2327"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教高函〔2008〕21号</w:t>
            </w:r>
          </w:p>
        </w:tc>
      </w:tr>
      <w:tr w:rsidR="009A3670" w:rsidRPr="00BB0381" w:rsidTr="00C24E8D">
        <w:trPr>
          <w:cantSplit/>
          <w:trHeight w:val="454"/>
          <w:jc w:val="center"/>
        </w:trPr>
        <w:tc>
          <w:tcPr>
            <w:tcW w:w="764"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8</w:t>
            </w:r>
          </w:p>
        </w:tc>
        <w:tc>
          <w:tcPr>
            <w:tcW w:w="2447"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动物医学</w:t>
            </w:r>
          </w:p>
        </w:tc>
        <w:tc>
          <w:tcPr>
            <w:tcW w:w="2283"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动物医学院</w:t>
            </w:r>
          </w:p>
        </w:tc>
        <w:tc>
          <w:tcPr>
            <w:tcW w:w="1183"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2008</w:t>
            </w:r>
          </w:p>
        </w:tc>
        <w:tc>
          <w:tcPr>
            <w:tcW w:w="2327"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教高函〔2008〕21号</w:t>
            </w:r>
          </w:p>
        </w:tc>
      </w:tr>
      <w:tr w:rsidR="009A3670" w:rsidRPr="00BB0381" w:rsidTr="00C24E8D">
        <w:trPr>
          <w:cantSplit/>
          <w:trHeight w:val="454"/>
          <w:jc w:val="center"/>
        </w:trPr>
        <w:tc>
          <w:tcPr>
            <w:tcW w:w="764"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9</w:t>
            </w:r>
          </w:p>
        </w:tc>
        <w:tc>
          <w:tcPr>
            <w:tcW w:w="2447"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动物科学</w:t>
            </w:r>
          </w:p>
        </w:tc>
        <w:tc>
          <w:tcPr>
            <w:tcW w:w="2283"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动物科技学院</w:t>
            </w:r>
          </w:p>
        </w:tc>
        <w:tc>
          <w:tcPr>
            <w:tcW w:w="1183"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2009</w:t>
            </w:r>
          </w:p>
        </w:tc>
        <w:tc>
          <w:tcPr>
            <w:tcW w:w="2327"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教高函〔[2009〕16号</w:t>
            </w:r>
          </w:p>
        </w:tc>
      </w:tr>
      <w:tr w:rsidR="009A3670" w:rsidRPr="00BB0381" w:rsidTr="00C24E8D">
        <w:trPr>
          <w:cantSplit/>
          <w:trHeight w:val="454"/>
          <w:jc w:val="center"/>
        </w:trPr>
        <w:tc>
          <w:tcPr>
            <w:tcW w:w="764"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10</w:t>
            </w:r>
          </w:p>
        </w:tc>
        <w:tc>
          <w:tcPr>
            <w:tcW w:w="2447"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生物工程</w:t>
            </w:r>
          </w:p>
        </w:tc>
        <w:tc>
          <w:tcPr>
            <w:tcW w:w="2283"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生命科学学院</w:t>
            </w:r>
          </w:p>
        </w:tc>
        <w:tc>
          <w:tcPr>
            <w:tcW w:w="1183"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2009</w:t>
            </w:r>
          </w:p>
        </w:tc>
        <w:tc>
          <w:tcPr>
            <w:tcW w:w="2327"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教高函〔2009〕16号</w:t>
            </w:r>
          </w:p>
        </w:tc>
      </w:tr>
      <w:tr w:rsidR="009A3670" w:rsidRPr="00BB0381" w:rsidTr="00C24E8D">
        <w:trPr>
          <w:cantSplit/>
          <w:trHeight w:val="454"/>
          <w:jc w:val="center"/>
        </w:trPr>
        <w:tc>
          <w:tcPr>
            <w:tcW w:w="764"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11</w:t>
            </w:r>
          </w:p>
        </w:tc>
        <w:tc>
          <w:tcPr>
            <w:tcW w:w="2447"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生物技术</w:t>
            </w:r>
          </w:p>
        </w:tc>
        <w:tc>
          <w:tcPr>
            <w:tcW w:w="2283"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生命科学学院</w:t>
            </w:r>
          </w:p>
        </w:tc>
        <w:tc>
          <w:tcPr>
            <w:tcW w:w="1183"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2011</w:t>
            </w:r>
          </w:p>
        </w:tc>
        <w:tc>
          <w:tcPr>
            <w:tcW w:w="2327"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教高函〔2011〕15号</w:t>
            </w:r>
          </w:p>
        </w:tc>
      </w:tr>
      <w:tr w:rsidR="009A3670" w:rsidRPr="00BB0381" w:rsidTr="00C24E8D">
        <w:trPr>
          <w:cantSplit/>
          <w:trHeight w:val="454"/>
          <w:jc w:val="center"/>
        </w:trPr>
        <w:tc>
          <w:tcPr>
            <w:tcW w:w="764"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12</w:t>
            </w:r>
          </w:p>
        </w:tc>
        <w:tc>
          <w:tcPr>
            <w:tcW w:w="2447"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食品科学与工程</w:t>
            </w:r>
          </w:p>
        </w:tc>
        <w:tc>
          <w:tcPr>
            <w:tcW w:w="2283"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食品科学与工程学院</w:t>
            </w:r>
          </w:p>
        </w:tc>
        <w:tc>
          <w:tcPr>
            <w:tcW w:w="1183"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2011</w:t>
            </w:r>
          </w:p>
        </w:tc>
        <w:tc>
          <w:tcPr>
            <w:tcW w:w="2327"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教高函〔2011〕15号</w:t>
            </w:r>
          </w:p>
        </w:tc>
      </w:tr>
    </w:tbl>
    <w:p w:rsidR="009A3670" w:rsidRDefault="009A3670" w:rsidP="009A3670">
      <w:pPr>
        <w:adjustRightInd w:val="0"/>
        <w:spacing w:line="100" w:lineRule="exact"/>
        <w:jc w:val="center"/>
        <w:rPr>
          <w:rFonts w:eastAsia="黑体"/>
          <w:b/>
          <w:szCs w:val="21"/>
        </w:rPr>
      </w:pPr>
    </w:p>
    <w:p w:rsidR="009A3670" w:rsidRDefault="009A3670" w:rsidP="009A3670">
      <w:pPr>
        <w:adjustRightInd w:val="0"/>
        <w:spacing w:line="540" w:lineRule="exact"/>
        <w:rPr>
          <w:rFonts w:eastAsia="黑体"/>
          <w:b/>
          <w:szCs w:val="21"/>
        </w:rPr>
      </w:pPr>
      <w:r>
        <w:rPr>
          <w:rFonts w:eastAsia="黑体" w:hint="eastAsia"/>
          <w:b/>
          <w:szCs w:val="21"/>
        </w:rPr>
        <w:t xml:space="preserve">　　　　　　　　　　　　　　　　</w:t>
      </w:r>
      <w:r>
        <w:rPr>
          <w:rFonts w:eastAsia="黑体" w:hint="eastAsia"/>
          <w:b/>
          <w:szCs w:val="21"/>
        </w:rPr>
        <w:t xml:space="preserve">  </w:t>
      </w:r>
      <w:r>
        <w:rPr>
          <w:rFonts w:eastAsia="黑体"/>
          <w:b/>
          <w:szCs w:val="21"/>
        </w:rPr>
        <w:t>陕西省特色专业</w:t>
      </w:r>
    </w:p>
    <w:tbl>
      <w:tblPr>
        <w:tblW w:w="9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2530"/>
        <w:gridCol w:w="2424"/>
        <w:gridCol w:w="1028"/>
        <w:gridCol w:w="2379"/>
      </w:tblGrid>
      <w:tr w:rsidR="009A3670" w:rsidRPr="00BB0381" w:rsidTr="00C24E8D">
        <w:trPr>
          <w:cantSplit/>
          <w:trHeight w:val="454"/>
          <w:tblHeader/>
          <w:jc w:val="center"/>
        </w:trPr>
        <w:tc>
          <w:tcPr>
            <w:tcW w:w="643"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b/>
                <w:szCs w:val="21"/>
              </w:rPr>
            </w:pPr>
            <w:r w:rsidRPr="00F80034">
              <w:rPr>
                <w:rFonts w:asciiTheme="majorEastAsia" w:eastAsiaTheme="majorEastAsia" w:hAnsiTheme="majorEastAsia" w:hint="eastAsia"/>
                <w:b/>
                <w:szCs w:val="21"/>
              </w:rPr>
              <w:t>序号</w:t>
            </w:r>
          </w:p>
        </w:tc>
        <w:tc>
          <w:tcPr>
            <w:tcW w:w="2530"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b/>
                <w:szCs w:val="21"/>
              </w:rPr>
            </w:pPr>
            <w:r w:rsidRPr="00F80034">
              <w:rPr>
                <w:rFonts w:asciiTheme="majorEastAsia" w:eastAsiaTheme="majorEastAsia" w:hAnsiTheme="majorEastAsia" w:hint="eastAsia"/>
                <w:b/>
                <w:szCs w:val="21"/>
              </w:rPr>
              <w:t>专业名称</w:t>
            </w:r>
          </w:p>
        </w:tc>
        <w:tc>
          <w:tcPr>
            <w:tcW w:w="2424"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b/>
                <w:szCs w:val="21"/>
              </w:rPr>
            </w:pPr>
            <w:r w:rsidRPr="00F80034">
              <w:rPr>
                <w:rFonts w:asciiTheme="majorEastAsia" w:eastAsiaTheme="majorEastAsia" w:hAnsiTheme="majorEastAsia" w:hint="eastAsia"/>
                <w:b/>
                <w:szCs w:val="21"/>
              </w:rPr>
              <w:t>所在学院</w:t>
            </w:r>
          </w:p>
        </w:tc>
        <w:tc>
          <w:tcPr>
            <w:tcW w:w="1028"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b/>
                <w:szCs w:val="21"/>
              </w:rPr>
            </w:pPr>
            <w:r w:rsidRPr="00F80034">
              <w:rPr>
                <w:rFonts w:asciiTheme="majorEastAsia" w:eastAsiaTheme="majorEastAsia" w:hAnsiTheme="majorEastAsia" w:hint="eastAsia"/>
                <w:b/>
                <w:szCs w:val="21"/>
              </w:rPr>
              <w:t>获批</w:t>
            </w:r>
          </w:p>
          <w:p w:rsidR="009A3670" w:rsidRPr="00F80034" w:rsidRDefault="009A3670" w:rsidP="00C24E8D">
            <w:pPr>
              <w:adjustRightInd w:val="0"/>
              <w:jc w:val="center"/>
              <w:rPr>
                <w:rFonts w:asciiTheme="majorEastAsia" w:eastAsiaTheme="majorEastAsia" w:hAnsiTheme="majorEastAsia"/>
                <w:b/>
                <w:szCs w:val="21"/>
              </w:rPr>
            </w:pPr>
            <w:r w:rsidRPr="00F80034">
              <w:rPr>
                <w:rFonts w:asciiTheme="majorEastAsia" w:eastAsiaTheme="majorEastAsia" w:hAnsiTheme="majorEastAsia" w:hint="eastAsia"/>
                <w:b/>
                <w:szCs w:val="21"/>
              </w:rPr>
              <w:t>时间</w:t>
            </w:r>
          </w:p>
        </w:tc>
        <w:tc>
          <w:tcPr>
            <w:tcW w:w="2379"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b/>
                <w:szCs w:val="21"/>
              </w:rPr>
            </w:pPr>
            <w:r w:rsidRPr="00F80034">
              <w:rPr>
                <w:rFonts w:asciiTheme="majorEastAsia" w:eastAsiaTheme="majorEastAsia" w:hAnsiTheme="majorEastAsia" w:hint="eastAsia"/>
                <w:b/>
                <w:szCs w:val="21"/>
              </w:rPr>
              <w:t>批准文号</w:t>
            </w:r>
          </w:p>
        </w:tc>
      </w:tr>
      <w:tr w:rsidR="009A3670" w:rsidRPr="00BB0381" w:rsidTr="00C24E8D">
        <w:trPr>
          <w:cantSplit/>
          <w:trHeight w:val="454"/>
          <w:jc w:val="center"/>
        </w:trPr>
        <w:tc>
          <w:tcPr>
            <w:tcW w:w="643"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1</w:t>
            </w:r>
          </w:p>
        </w:tc>
        <w:tc>
          <w:tcPr>
            <w:tcW w:w="2530"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hint="eastAsia"/>
                <w:szCs w:val="21"/>
              </w:rPr>
              <w:t>林学</w:t>
            </w:r>
          </w:p>
        </w:tc>
        <w:tc>
          <w:tcPr>
            <w:tcW w:w="2424"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hint="eastAsia"/>
                <w:szCs w:val="21"/>
              </w:rPr>
              <w:t>林学院</w:t>
            </w:r>
          </w:p>
        </w:tc>
        <w:tc>
          <w:tcPr>
            <w:tcW w:w="1028"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2007</w:t>
            </w:r>
          </w:p>
        </w:tc>
        <w:tc>
          <w:tcPr>
            <w:tcW w:w="2379"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hint="eastAsia"/>
                <w:szCs w:val="21"/>
              </w:rPr>
              <w:t>陕教高〔2007〕64号</w:t>
            </w:r>
          </w:p>
        </w:tc>
      </w:tr>
      <w:tr w:rsidR="009A3670" w:rsidRPr="00BB0381" w:rsidTr="00C24E8D">
        <w:trPr>
          <w:cantSplit/>
          <w:trHeight w:val="454"/>
          <w:jc w:val="center"/>
        </w:trPr>
        <w:tc>
          <w:tcPr>
            <w:tcW w:w="643"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2</w:t>
            </w:r>
          </w:p>
        </w:tc>
        <w:tc>
          <w:tcPr>
            <w:tcW w:w="2530"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hint="eastAsia"/>
                <w:szCs w:val="21"/>
              </w:rPr>
              <w:t>动物科学</w:t>
            </w:r>
          </w:p>
        </w:tc>
        <w:tc>
          <w:tcPr>
            <w:tcW w:w="2424"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hint="eastAsia"/>
                <w:szCs w:val="21"/>
              </w:rPr>
              <w:t>动物科技学院</w:t>
            </w:r>
          </w:p>
        </w:tc>
        <w:tc>
          <w:tcPr>
            <w:tcW w:w="1028"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2007</w:t>
            </w:r>
          </w:p>
        </w:tc>
        <w:tc>
          <w:tcPr>
            <w:tcW w:w="2379"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hint="eastAsia"/>
                <w:szCs w:val="21"/>
              </w:rPr>
              <w:t>陕教高〔2007〕64号</w:t>
            </w:r>
          </w:p>
        </w:tc>
      </w:tr>
      <w:tr w:rsidR="009A3670" w:rsidRPr="00BB0381" w:rsidTr="00C24E8D">
        <w:trPr>
          <w:cantSplit/>
          <w:trHeight w:val="454"/>
          <w:jc w:val="center"/>
        </w:trPr>
        <w:tc>
          <w:tcPr>
            <w:tcW w:w="643"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3</w:t>
            </w:r>
          </w:p>
        </w:tc>
        <w:tc>
          <w:tcPr>
            <w:tcW w:w="2530"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hint="eastAsia"/>
                <w:szCs w:val="21"/>
              </w:rPr>
              <w:t>农林经济管理</w:t>
            </w:r>
          </w:p>
        </w:tc>
        <w:tc>
          <w:tcPr>
            <w:tcW w:w="2424"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hint="eastAsia"/>
                <w:szCs w:val="21"/>
              </w:rPr>
              <w:t>经济管理学院</w:t>
            </w:r>
          </w:p>
        </w:tc>
        <w:tc>
          <w:tcPr>
            <w:tcW w:w="1028"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2007</w:t>
            </w:r>
          </w:p>
        </w:tc>
        <w:tc>
          <w:tcPr>
            <w:tcW w:w="2379"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hint="eastAsia"/>
                <w:szCs w:val="21"/>
              </w:rPr>
              <w:t>陕教高〔2007〕64号</w:t>
            </w:r>
          </w:p>
        </w:tc>
      </w:tr>
      <w:tr w:rsidR="009A3670" w:rsidRPr="00BB0381" w:rsidTr="00C24E8D">
        <w:trPr>
          <w:cantSplit/>
          <w:trHeight w:val="454"/>
          <w:jc w:val="center"/>
        </w:trPr>
        <w:tc>
          <w:tcPr>
            <w:tcW w:w="643"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4</w:t>
            </w:r>
          </w:p>
        </w:tc>
        <w:tc>
          <w:tcPr>
            <w:tcW w:w="2530"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hint="eastAsia"/>
                <w:szCs w:val="21"/>
              </w:rPr>
              <w:t>植物保护</w:t>
            </w:r>
          </w:p>
        </w:tc>
        <w:tc>
          <w:tcPr>
            <w:tcW w:w="2424"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hint="eastAsia"/>
                <w:szCs w:val="21"/>
              </w:rPr>
              <w:t>植物保护学院</w:t>
            </w:r>
          </w:p>
        </w:tc>
        <w:tc>
          <w:tcPr>
            <w:tcW w:w="1028"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2007</w:t>
            </w:r>
          </w:p>
        </w:tc>
        <w:tc>
          <w:tcPr>
            <w:tcW w:w="2379"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hint="eastAsia"/>
                <w:szCs w:val="21"/>
              </w:rPr>
              <w:t>陕教高〔2007〕64号</w:t>
            </w:r>
          </w:p>
        </w:tc>
      </w:tr>
      <w:tr w:rsidR="009A3670" w:rsidRPr="00BB0381" w:rsidTr="00C24E8D">
        <w:trPr>
          <w:cantSplit/>
          <w:trHeight w:val="454"/>
          <w:jc w:val="center"/>
        </w:trPr>
        <w:tc>
          <w:tcPr>
            <w:tcW w:w="643"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5</w:t>
            </w:r>
          </w:p>
        </w:tc>
        <w:tc>
          <w:tcPr>
            <w:tcW w:w="2530"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hint="eastAsia"/>
                <w:szCs w:val="21"/>
              </w:rPr>
              <w:t>资源环境科学</w:t>
            </w:r>
          </w:p>
        </w:tc>
        <w:tc>
          <w:tcPr>
            <w:tcW w:w="2424"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hint="eastAsia"/>
                <w:szCs w:val="21"/>
              </w:rPr>
              <w:t>资源环境学院</w:t>
            </w:r>
          </w:p>
        </w:tc>
        <w:tc>
          <w:tcPr>
            <w:tcW w:w="1028"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2008</w:t>
            </w:r>
          </w:p>
        </w:tc>
        <w:tc>
          <w:tcPr>
            <w:tcW w:w="2379"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hint="eastAsia"/>
                <w:szCs w:val="21"/>
              </w:rPr>
              <w:t>陕教高〔2008〕21号</w:t>
            </w:r>
          </w:p>
        </w:tc>
      </w:tr>
      <w:tr w:rsidR="009A3670" w:rsidRPr="00BB0381" w:rsidTr="00C24E8D">
        <w:trPr>
          <w:cantSplit/>
          <w:trHeight w:val="454"/>
          <w:jc w:val="center"/>
        </w:trPr>
        <w:tc>
          <w:tcPr>
            <w:tcW w:w="643"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6</w:t>
            </w:r>
          </w:p>
        </w:tc>
        <w:tc>
          <w:tcPr>
            <w:tcW w:w="2530"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hint="eastAsia"/>
                <w:szCs w:val="21"/>
              </w:rPr>
              <w:t>水文与水资源工程</w:t>
            </w:r>
          </w:p>
        </w:tc>
        <w:tc>
          <w:tcPr>
            <w:tcW w:w="2424"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hint="eastAsia"/>
                <w:szCs w:val="21"/>
              </w:rPr>
              <w:t>水利与建筑工程学院</w:t>
            </w:r>
          </w:p>
        </w:tc>
        <w:tc>
          <w:tcPr>
            <w:tcW w:w="1028"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2008</w:t>
            </w:r>
          </w:p>
        </w:tc>
        <w:tc>
          <w:tcPr>
            <w:tcW w:w="2379"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hint="eastAsia"/>
                <w:szCs w:val="21"/>
              </w:rPr>
              <w:t>陕教高〔2008〕21号</w:t>
            </w:r>
          </w:p>
        </w:tc>
      </w:tr>
      <w:tr w:rsidR="009A3670" w:rsidRPr="00BB0381" w:rsidTr="00C24E8D">
        <w:trPr>
          <w:cantSplit/>
          <w:trHeight w:val="454"/>
          <w:jc w:val="center"/>
        </w:trPr>
        <w:tc>
          <w:tcPr>
            <w:tcW w:w="643"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7</w:t>
            </w:r>
          </w:p>
        </w:tc>
        <w:tc>
          <w:tcPr>
            <w:tcW w:w="2530"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hint="eastAsia"/>
                <w:szCs w:val="21"/>
              </w:rPr>
              <w:t>农业水利工程</w:t>
            </w:r>
          </w:p>
        </w:tc>
        <w:tc>
          <w:tcPr>
            <w:tcW w:w="2424"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hint="eastAsia"/>
                <w:szCs w:val="21"/>
              </w:rPr>
              <w:t>水利与建筑工程学院</w:t>
            </w:r>
          </w:p>
        </w:tc>
        <w:tc>
          <w:tcPr>
            <w:tcW w:w="1028"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2008</w:t>
            </w:r>
          </w:p>
        </w:tc>
        <w:tc>
          <w:tcPr>
            <w:tcW w:w="2379"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hint="eastAsia"/>
                <w:szCs w:val="21"/>
              </w:rPr>
              <w:t>陕教高〔2008〕21号</w:t>
            </w:r>
          </w:p>
        </w:tc>
      </w:tr>
      <w:tr w:rsidR="009A3670" w:rsidRPr="00BB0381" w:rsidTr="00C24E8D">
        <w:trPr>
          <w:cantSplit/>
          <w:trHeight w:val="454"/>
          <w:jc w:val="center"/>
        </w:trPr>
        <w:tc>
          <w:tcPr>
            <w:tcW w:w="643"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8</w:t>
            </w:r>
          </w:p>
        </w:tc>
        <w:tc>
          <w:tcPr>
            <w:tcW w:w="2530"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hint="eastAsia"/>
                <w:szCs w:val="21"/>
              </w:rPr>
              <w:t>农学</w:t>
            </w:r>
          </w:p>
        </w:tc>
        <w:tc>
          <w:tcPr>
            <w:tcW w:w="2424"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hint="eastAsia"/>
                <w:szCs w:val="21"/>
              </w:rPr>
              <w:t>农学院</w:t>
            </w:r>
          </w:p>
        </w:tc>
        <w:tc>
          <w:tcPr>
            <w:tcW w:w="1028"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2008</w:t>
            </w:r>
          </w:p>
        </w:tc>
        <w:tc>
          <w:tcPr>
            <w:tcW w:w="2379"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hint="eastAsia"/>
                <w:szCs w:val="21"/>
              </w:rPr>
              <w:t>陕教高〔2008〕21号</w:t>
            </w:r>
          </w:p>
        </w:tc>
      </w:tr>
      <w:tr w:rsidR="009A3670" w:rsidRPr="00BB0381" w:rsidTr="00C24E8D">
        <w:trPr>
          <w:cantSplit/>
          <w:trHeight w:val="454"/>
          <w:jc w:val="center"/>
        </w:trPr>
        <w:tc>
          <w:tcPr>
            <w:tcW w:w="643"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9</w:t>
            </w:r>
          </w:p>
        </w:tc>
        <w:tc>
          <w:tcPr>
            <w:tcW w:w="2530"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hint="eastAsia"/>
                <w:szCs w:val="21"/>
              </w:rPr>
              <w:t>水土保持与荒漠化防治</w:t>
            </w:r>
          </w:p>
        </w:tc>
        <w:tc>
          <w:tcPr>
            <w:tcW w:w="2424"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hint="eastAsia"/>
                <w:szCs w:val="21"/>
              </w:rPr>
              <w:t>资源环境学院</w:t>
            </w:r>
          </w:p>
        </w:tc>
        <w:tc>
          <w:tcPr>
            <w:tcW w:w="1028"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2008</w:t>
            </w:r>
          </w:p>
        </w:tc>
        <w:tc>
          <w:tcPr>
            <w:tcW w:w="2379"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hint="eastAsia"/>
                <w:szCs w:val="21"/>
              </w:rPr>
              <w:t>陕教高〔2008〕21号</w:t>
            </w:r>
          </w:p>
        </w:tc>
      </w:tr>
      <w:tr w:rsidR="009A3670" w:rsidRPr="00BB0381" w:rsidTr="00C24E8D">
        <w:trPr>
          <w:cantSplit/>
          <w:trHeight w:val="454"/>
          <w:jc w:val="center"/>
        </w:trPr>
        <w:tc>
          <w:tcPr>
            <w:tcW w:w="643"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10</w:t>
            </w:r>
          </w:p>
        </w:tc>
        <w:tc>
          <w:tcPr>
            <w:tcW w:w="2530"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hint="eastAsia"/>
                <w:szCs w:val="21"/>
              </w:rPr>
              <w:t>园艺</w:t>
            </w:r>
          </w:p>
        </w:tc>
        <w:tc>
          <w:tcPr>
            <w:tcW w:w="2424"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hint="eastAsia"/>
                <w:szCs w:val="21"/>
              </w:rPr>
              <w:t>园艺学院</w:t>
            </w:r>
          </w:p>
        </w:tc>
        <w:tc>
          <w:tcPr>
            <w:tcW w:w="1028"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2008</w:t>
            </w:r>
          </w:p>
        </w:tc>
        <w:tc>
          <w:tcPr>
            <w:tcW w:w="2379"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hint="eastAsia"/>
                <w:szCs w:val="21"/>
              </w:rPr>
              <w:t>陕教高〔2008〕21号</w:t>
            </w:r>
          </w:p>
        </w:tc>
      </w:tr>
      <w:tr w:rsidR="009A3670" w:rsidRPr="00BB0381" w:rsidTr="00C24E8D">
        <w:trPr>
          <w:cantSplit/>
          <w:trHeight w:val="454"/>
          <w:jc w:val="center"/>
        </w:trPr>
        <w:tc>
          <w:tcPr>
            <w:tcW w:w="643"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11</w:t>
            </w:r>
          </w:p>
        </w:tc>
        <w:tc>
          <w:tcPr>
            <w:tcW w:w="2530"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hint="eastAsia"/>
                <w:szCs w:val="21"/>
              </w:rPr>
              <w:t>植物保护</w:t>
            </w:r>
          </w:p>
        </w:tc>
        <w:tc>
          <w:tcPr>
            <w:tcW w:w="2424"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hint="eastAsia"/>
                <w:szCs w:val="21"/>
              </w:rPr>
              <w:t>植物保护学院</w:t>
            </w:r>
          </w:p>
        </w:tc>
        <w:tc>
          <w:tcPr>
            <w:tcW w:w="1028"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2008</w:t>
            </w:r>
          </w:p>
        </w:tc>
        <w:tc>
          <w:tcPr>
            <w:tcW w:w="2379"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hint="eastAsia"/>
                <w:szCs w:val="21"/>
              </w:rPr>
              <w:t>陕教高〔2008〕21号</w:t>
            </w:r>
          </w:p>
        </w:tc>
      </w:tr>
      <w:tr w:rsidR="009A3670" w:rsidRPr="00BB0381" w:rsidTr="00C24E8D">
        <w:trPr>
          <w:cantSplit/>
          <w:trHeight w:val="454"/>
          <w:jc w:val="center"/>
        </w:trPr>
        <w:tc>
          <w:tcPr>
            <w:tcW w:w="643"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lastRenderedPageBreak/>
              <w:t>12</w:t>
            </w:r>
          </w:p>
        </w:tc>
        <w:tc>
          <w:tcPr>
            <w:tcW w:w="2530"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hint="eastAsia"/>
                <w:szCs w:val="21"/>
              </w:rPr>
              <w:t>农业机械化及其自动化</w:t>
            </w:r>
          </w:p>
        </w:tc>
        <w:tc>
          <w:tcPr>
            <w:tcW w:w="2424"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hint="eastAsia"/>
                <w:szCs w:val="21"/>
              </w:rPr>
              <w:t>机械与电子工程学院</w:t>
            </w:r>
          </w:p>
        </w:tc>
        <w:tc>
          <w:tcPr>
            <w:tcW w:w="1028"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2009</w:t>
            </w:r>
          </w:p>
        </w:tc>
        <w:tc>
          <w:tcPr>
            <w:tcW w:w="2379"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hint="eastAsia"/>
                <w:szCs w:val="21"/>
              </w:rPr>
              <w:t>陕教高〔2009〕20号</w:t>
            </w:r>
          </w:p>
        </w:tc>
      </w:tr>
      <w:tr w:rsidR="009A3670" w:rsidRPr="00BB0381" w:rsidTr="00C24E8D">
        <w:trPr>
          <w:cantSplit/>
          <w:trHeight w:val="454"/>
          <w:jc w:val="center"/>
        </w:trPr>
        <w:tc>
          <w:tcPr>
            <w:tcW w:w="643"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13</w:t>
            </w:r>
          </w:p>
        </w:tc>
        <w:tc>
          <w:tcPr>
            <w:tcW w:w="2530"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hint="eastAsia"/>
                <w:szCs w:val="21"/>
              </w:rPr>
              <w:t>金融学</w:t>
            </w:r>
          </w:p>
        </w:tc>
        <w:tc>
          <w:tcPr>
            <w:tcW w:w="2424"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hint="eastAsia"/>
                <w:szCs w:val="21"/>
              </w:rPr>
              <w:t>经济管理学院</w:t>
            </w:r>
          </w:p>
        </w:tc>
        <w:tc>
          <w:tcPr>
            <w:tcW w:w="1028"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2009</w:t>
            </w:r>
          </w:p>
        </w:tc>
        <w:tc>
          <w:tcPr>
            <w:tcW w:w="2379"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hint="eastAsia"/>
                <w:szCs w:val="21"/>
              </w:rPr>
              <w:t>陕教高〔2009〕20号</w:t>
            </w:r>
          </w:p>
        </w:tc>
      </w:tr>
      <w:tr w:rsidR="009A3670" w:rsidRPr="00BB0381" w:rsidTr="00C24E8D">
        <w:trPr>
          <w:cantSplit/>
          <w:trHeight w:val="454"/>
          <w:jc w:val="center"/>
        </w:trPr>
        <w:tc>
          <w:tcPr>
            <w:tcW w:w="643"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14</w:t>
            </w:r>
          </w:p>
        </w:tc>
        <w:tc>
          <w:tcPr>
            <w:tcW w:w="2530"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hint="eastAsia"/>
                <w:szCs w:val="21"/>
              </w:rPr>
              <w:t>葡萄与葡萄酒工程</w:t>
            </w:r>
          </w:p>
        </w:tc>
        <w:tc>
          <w:tcPr>
            <w:tcW w:w="2424"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hint="eastAsia"/>
                <w:szCs w:val="21"/>
              </w:rPr>
              <w:t>葡萄酒学院</w:t>
            </w:r>
          </w:p>
        </w:tc>
        <w:tc>
          <w:tcPr>
            <w:tcW w:w="1028"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2009</w:t>
            </w:r>
          </w:p>
        </w:tc>
        <w:tc>
          <w:tcPr>
            <w:tcW w:w="2379"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hint="eastAsia"/>
                <w:szCs w:val="21"/>
              </w:rPr>
              <w:t>陕教高〔2009〕20号</w:t>
            </w:r>
          </w:p>
        </w:tc>
      </w:tr>
      <w:tr w:rsidR="009A3670" w:rsidRPr="00BB0381" w:rsidTr="00C24E8D">
        <w:trPr>
          <w:cantSplit/>
          <w:trHeight w:val="454"/>
          <w:jc w:val="center"/>
        </w:trPr>
        <w:tc>
          <w:tcPr>
            <w:tcW w:w="643"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15</w:t>
            </w:r>
          </w:p>
        </w:tc>
        <w:tc>
          <w:tcPr>
            <w:tcW w:w="2530"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hint="eastAsia"/>
                <w:szCs w:val="21"/>
              </w:rPr>
              <w:t>园林</w:t>
            </w:r>
          </w:p>
        </w:tc>
        <w:tc>
          <w:tcPr>
            <w:tcW w:w="2424"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hint="eastAsia"/>
                <w:szCs w:val="21"/>
              </w:rPr>
              <w:t>林学院</w:t>
            </w:r>
          </w:p>
        </w:tc>
        <w:tc>
          <w:tcPr>
            <w:tcW w:w="1028"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2011</w:t>
            </w:r>
          </w:p>
        </w:tc>
        <w:tc>
          <w:tcPr>
            <w:tcW w:w="2379"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hint="eastAsia"/>
                <w:szCs w:val="21"/>
              </w:rPr>
              <w:t>陕教高〔2011〕13号</w:t>
            </w:r>
          </w:p>
        </w:tc>
      </w:tr>
      <w:tr w:rsidR="009A3670" w:rsidRPr="00BB0381" w:rsidTr="00C24E8D">
        <w:trPr>
          <w:cantSplit/>
          <w:trHeight w:val="454"/>
          <w:jc w:val="center"/>
        </w:trPr>
        <w:tc>
          <w:tcPr>
            <w:tcW w:w="643"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16</w:t>
            </w:r>
          </w:p>
        </w:tc>
        <w:tc>
          <w:tcPr>
            <w:tcW w:w="2530"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hint="eastAsia"/>
                <w:szCs w:val="21"/>
              </w:rPr>
              <w:t>应用化学</w:t>
            </w:r>
          </w:p>
        </w:tc>
        <w:tc>
          <w:tcPr>
            <w:tcW w:w="2424"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hint="eastAsia"/>
                <w:szCs w:val="21"/>
              </w:rPr>
              <w:t>理学院</w:t>
            </w:r>
          </w:p>
        </w:tc>
        <w:tc>
          <w:tcPr>
            <w:tcW w:w="1028"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2011</w:t>
            </w:r>
          </w:p>
        </w:tc>
        <w:tc>
          <w:tcPr>
            <w:tcW w:w="2379"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hint="eastAsia"/>
                <w:szCs w:val="21"/>
              </w:rPr>
              <w:t>陕教高〔2011〕13号</w:t>
            </w:r>
          </w:p>
        </w:tc>
      </w:tr>
      <w:tr w:rsidR="009A3670" w:rsidRPr="00BB0381" w:rsidTr="00C24E8D">
        <w:trPr>
          <w:cantSplit/>
          <w:trHeight w:val="454"/>
          <w:jc w:val="center"/>
        </w:trPr>
        <w:tc>
          <w:tcPr>
            <w:tcW w:w="643"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17</w:t>
            </w:r>
          </w:p>
        </w:tc>
        <w:tc>
          <w:tcPr>
            <w:tcW w:w="2530"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hint="eastAsia"/>
                <w:szCs w:val="21"/>
              </w:rPr>
              <w:t>水利水电工程</w:t>
            </w:r>
          </w:p>
        </w:tc>
        <w:tc>
          <w:tcPr>
            <w:tcW w:w="2424"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hint="eastAsia"/>
                <w:szCs w:val="21"/>
              </w:rPr>
              <w:t>水建学院</w:t>
            </w:r>
          </w:p>
        </w:tc>
        <w:tc>
          <w:tcPr>
            <w:tcW w:w="1028"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2011</w:t>
            </w:r>
          </w:p>
        </w:tc>
        <w:tc>
          <w:tcPr>
            <w:tcW w:w="2379"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hint="eastAsia"/>
                <w:szCs w:val="21"/>
              </w:rPr>
              <w:t>陕教高〔2011〕13号</w:t>
            </w:r>
          </w:p>
        </w:tc>
      </w:tr>
      <w:tr w:rsidR="009A3670" w:rsidRPr="00BB0381" w:rsidTr="00C24E8D">
        <w:trPr>
          <w:cantSplit/>
          <w:trHeight w:val="454"/>
          <w:jc w:val="center"/>
        </w:trPr>
        <w:tc>
          <w:tcPr>
            <w:tcW w:w="643"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18</w:t>
            </w:r>
          </w:p>
        </w:tc>
        <w:tc>
          <w:tcPr>
            <w:tcW w:w="2530"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hint="eastAsia"/>
                <w:szCs w:val="21"/>
              </w:rPr>
              <w:t>机械设计制造及自动化</w:t>
            </w:r>
          </w:p>
        </w:tc>
        <w:tc>
          <w:tcPr>
            <w:tcW w:w="2424"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hint="eastAsia"/>
                <w:szCs w:val="21"/>
              </w:rPr>
              <w:t>机电学院</w:t>
            </w:r>
          </w:p>
        </w:tc>
        <w:tc>
          <w:tcPr>
            <w:tcW w:w="1028"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2011</w:t>
            </w:r>
          </w:p>
        </w:tc>
        <w:tc>
          <w:tcPr>
            <w:tcW w:w="2379"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hint="eastAsia"/>
                <w:szCs w:val="21"/>
              </w:rPr>
              <w:t>陕教高〔2011〕42号</w:t>
            </w:r>
          </w:p>
        </w:tc>
      </w:tr>
      <w:tr w:rsidR="009A3670" w:rsidRPr="00BB0381" w:rsidTr="00C24E8D">
        <w:trPr>
          <w:cantSplit/>
          <w:trHeight w:val="454"/>
          <w:jc w:val="center"/>
        </w:trPr>
        <w:tc>
          <w:tcPr>
            <w:tcW w:w="643"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19</w:t>
            </w:r>
          </w:p>
        </w:tc>
        <w:tc>
          <w:tcPr>
            <w:tcW w:w="2530"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hint="eastAsia"/>
                <w:szCs w:val="21"/>
              </w:rPr>
              <w:t>生物科学</w:t>
            </w:r>
          </w:p>
        </w:tc>
        <w:tc>
          <w:tcPr>
            <w:tcW w:w="2424"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hint="eastAsia"/>
                <w:szCs w:val="21"/>
              </w:rPr>
              <w:t>生命学院</w:t>
            </w:r>
          </w:p>
        </w:tc>
        <w:tc>
          <w:tcPr>
            <w:tcW w:w="1028"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szCs w:val="21"/>
              </w:rPr>
              <w:t>2011</w:t>
            </w:r>
          </w:p>
        </w:tc>
        <w:tc>
          <w:tcPr>
            <w:tcW w:w="2379" w:type="dxa"/>
            <w:tcBorders>
              <w:top w:val="single" w:sz="4" w:space="0" w:color="auto"/>
              <w:left w:val="single" w:sz="4" w:space="0" w:color="auto"/>
              <w:bottom w:val="single" w:sz="4" w:space="0" w:color="auto"/>
              <w:right w:val="single" w:sz="4" w:space="0" w:color="auto"/>
            </w:tcBorders>
            <w:vAlign w:val="center"/>
          </w:tcPr>
          <w:p w:rsidR="009A3670" w:rsidRPr="00F80034" w:rsidRDefault="009A3670" w:rsidP="00C24E8D">
            <w:pPr>
              <w:adjustRightInd w:val="0"/>
              <w:jc w:val="center"/>
              <w:rPr>
                <w:rFonts w:asciiTheme="majorEastAsia" w:eastAsiaTheme="majorEastAsia" w:hAnsiTheme="majorEastAsia"/>
                <w:szCs w:val="21"/>
              </w:rPr>
            </w:pPr>
            <w:r w:rsidRPr="00F80034">
              <w:rPr>
                <w:rFonts w:asciiTheme="majorEastAsia" w:eastAsiaTheme="majorEastAsia" w:hAnsiTheme="majorEastAsia" w:hint="eastAsia"/>
                <w:szCs w:val="21"/>
              </w:rPr>
              <w:t>陕教高〔2011〕42号</w:t>
            </w:r>
          </w:p>
        </w:tc>
      </w:tr>
    </w:tbl>
    <w:p w:rsidR="009A3670" w:rsidRDefault="009A3670" w:rsidP="009A3670">
      <w:pPr>
        <w:rPr>
          <w:rFonts w:eastAsia="黑体"/>
          <w:b/>
          <w:szCs w:val="21"/>
        </w:rPr>
      </w:pPr>
    </w:p>
    <w:p w:rsidR="009A3670" w:rsidRDefault="009A3670" w:rsidP="009A3670">
      <w:pPr>
        <w:jc w:val="center"/>
        <w:rPr>
          <w:rFonts w:eastAsia="黑体"/>
          <w:b/>
          <w:szCs w:val="21"/>
        </w:rPr>
      </w:pPr>
      <w:r>
        <w:rPr>
          <w:rFonts w:eastAsia="黑体"/>
          <w:b/>
          <w:szCs w:val="21"/>
        </w:rPr>
        <w:t>陕西省</w:t>
      </w:r>
      <w:r>
        <w:rPr>
          <w:rFonts w:eastAsia="黑体" w:hint="eastAsia"/>
          <w:b/>
          <w:szCs w:val="21"/>
        </w:rPr>
        <w:t>名牌</w:t>
      </w:r>
      <w:r>
        <w:rPr>
          <w:rFonts w:eastAsia="黑体"/>
          <w:b/>
          <w:szCs w:val="21"/>
        </w:rPr>
        <w:t>专业</w:t>
      </w:r>
    </w:p>
    <w:p w:rsidR="009A3670" w:rsidRPr="00A6104D" w:rsidRDefault="009A3670" w:rsidP="009A3670">
      <w:pPr>
        <w:rPr>
          <w:b/>
        </w:rPr>
      </w:pPr>
    </w:p>
    <w:tbl>
      <w:tblPr>
        <w:tblW w:w="4942" w:type="pct"/>
        <w:tblLook w:val="04A0" w:firstRow="1" w:lastRow="0" w:firstColumn="1" w:lastColumn="0" w:noHBand="0" w:noVBand="1"/>
      </w:tblPr>
      <w:tblGrid>
        <w:gridCol w:w="696"/>
        <w:gridCol w:w="2633"/>
        <w:gridCol w:w="3508"/>
        <w:gridCol w:w="2342"/>
      </w:tblGrid>
      <w:tr w:rsidR="009A3670" w:rsidRPr="00BB0381" w:rsidTr="00A51D16">
        <w:trPr>
          <w:trHeight w:val="288"/>
        </w:trPr>
        <w:tc>
          <w:tcPr>
            <w:tcW w:w="379" w:type="pct"/>
            <w:tcBorders>
              <w:top w:val="single" w:sz="4" w:space="0" w:color="auto"/>
              <w:left w:val="single" w:sz="4" w:space="0" w:color="auto"/>
              <w:bottom w:val="single" w:sz="4" w:space="0" w:color="auto"/>
              <w:right w:val="single" w:sz="4" w:space="0" w:color="auto"/>
            </w:tcBorders>
          </w:tcPr>
          <w:p w:rsidR="009A3670" w:rsidRPr="00F80034" w:rsidRDefault="009A3670" w:rsidP="00C24E8D">
            <w:pPr>
              <w:widowControl/>
              <w:jc w:val="left"/>
              <w:rPr>
                <w:rFonts w:asciiTheme="majorEastAsia" w:eastAsiaTheme="majorEastAsia" w:hAnsiTheme="majorEastAsia"/>
                <w:b/>
                <w:szCs w:val="21"/>
              </w:rPr>
            </w:pPr>
            <w:r w:rsidRPr="00F80034">
              <w:rPr>
                <w:rFonts w:asciiTheme="majorEastAsia" w:eastAsiaTheme="majorEastAsia" w:hAnsiTheme="majorEastAsia" w:hint="eastAsia"/>
                <w:b/>
                <w:szCs w:val="21"/>
              </w:rPr>
              <w:t>序号</w:t>
            </w:r>
          </w:p>
        </w:tc>
        <w:tc>
          <w:tcPr>
            <w:tcW w:w="1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3670" w:rsidRPr="00F80034" w:rsidRDefault="009A3670" w:rsidP="00C24E8D">
            <w:pPr>
              <w:widowControl/>
              <w:jc w:val="left"/>
              <w:rPr>
                <w:rFonts w:asciiTheme="majorEastAsia" w:eastAsiaTheme="majorEastAsia" w:hAnsiTheme="majorEastAsia"/>
                <w:b/>
                <w:szCs w:val="21"/>
              </w:rPr>
            </w:pPr>
            <w:r w:rsidRPr="00F80034">
              <w:rPr>
                <w:rFonts w:asciiTheme="majorEastAsia" w:eastAsiaTheme="majorEastAsia" w:hAnsiTheme="majorEastAsia" w:hint="eastAsia"/>
                <w:b/>
                <w:szCs w:val="21"/>
              </w:rPr>
              <w:t>专业名称</w:t>
            </w:r>
          </w:p>
        </w:tc>
        <w:tc>
          <w:tcPr>
            <w:tcW w:w="1911" w:type="pct"/>
            <w:tcBorders>
              <w:top w:val="single" w:sz="4" w:space="0" w:color="auto"/>
              <w:left w:val="nil"/>
              <w:bottom w:val="single" w:sz="4" w:space="0" w:color="auto"/>
              <w:right w:val="single" w:sz="4" w:space="0" w:color="auto"/>
            </w:tcBorders>
            <w:shd w:val="clear" w:color="auto" w:fill="auto"/>
            <w:noWrap/>
            <w:vAlign w:val="center"/>
            <w:hideMark/>
          </w:tcPr>
          <w:p w:rsidR="009A3670" w:rsidRPr="00F80034" w:rsidRDefault="009A3670" w:rsidP="00C24E8D">
            <w:pPr>
              <w:widowControl/>
              <w:jc w:val="left"/>
              <w:rPr>
                <w:rFonts w:asciiTheme="majorEastAsia" w:eastAsiaTheme="majorEastAsia" w:hAnsiTheme="majorEastAsia"/>
                <w:b/>
                <w:szCs w:val="21"/>
              </w:rPr>
            </w:pPr>
            <w:r w:rsidRPr="00F80034">
              <w:rPr>
                <w:rFonts w:asciiTheme="majorEastAsia" w:eastAsiaTheme="majorEastAsia" w:hAnsiTheme="majorEastAsia" w:hint="eastAsia"/>
                <w:b/>
                <w:szCs w:val="21"/>
              </w:rPr>
              <w:t>所在学院</w:t>
            </w:r>
          </w:p>
        </w:tc>
        <w:tc>
          <w:tcPr>
            <w:tcW w:w="1276" w:type="pct"/>
            <w:tcBorders>
              <w:top w:val="single" w:sz="4" w:space="0" w:color="auto"/>
              <w:left w:val="nil"/>
              <w:bottom w:val="single" w:sz="4" w:space="0" w:color="auto"/>
              <w:right w:val="single" w:sz="4" w:space="0" w:color="auto"/>
            </w:tcBorders>
            <w:shd w:val="clear" w:color="auto" w:fill="auto"/>
            <w:noWrap/>
            <w:vAlign w:val="center"/>
            <w:hideMark/>
          </w:tcPr>
          <w:p w:rsidR="009A3670" w:rsidRPr="00F80034" w:rsidRDefault="009A3670" w:rsidP="00C24E8D">
            <w:pPr>
              <w:widowControl/>
              <w:jc w:val="left"/>
              <w:rPr>
                <w:rFonts w:asciiTheme="majorEastAsia" w:eastAsiaTheme="majorEastAsia" w:hAnsiTheme="majorEastAsia"/>
                <w:b/>
                <w:szCs w:val="21"/>
              </w:rPr>
            </w:pPr>
            <w:r w:rsidRPr="00F80034">
              <w:rPr>
                <w:rFonts w:asciiTheme="majorEastAsia" w:eastAsiaTheme="majorEastAsia" w:hAnsiTheme="majorEastAsia" w:hint="eastAsia"/>
                <w:b/>
                <w:szCs w:val="21"/>
              </w:rPr>
              <w:t>批准时间</w:t>
            </w:r>
          </w:p>
        </w:tc>
      </w:tr>
      <w:tr w:rsidR="009A3670" w:rsidRPr="00BB0381" w:rsidTr="00A51D16">
        <w:trPr>
          <w:trHeight w:val="288"/>
        </w:trPr>
        <w:tc>
          <w:tcPr>
            <w:tcW w:w="379" w:type="pct"/>
            <w:tcBorders>
              <w:top w:val="nil"/>
              <w:left w:val="single" w:sz="4" w:space="0" w:color="auto"/>
              <w:bottom w:val="single" w:sz="4" w:space="0" w:color="auto"/>
              <w:right w:val="single" w:sz="4" w:space="0" w:color="auto"/>
            </w:tcBorders>
          </w:tcPr>
          <w:p w:rsidR="009A3670" w:rsidRPr="00F80034" w:rsidRDefault="009A3670" w:rsidP="00C24E8D">
            <w:pPr>
              <w:widowControl/>
              <w:jc w:val="left"/>
              <w:rPr>
                <w:rFonts w:asciiTheme="majorEastAsia" w:eastAsiaTheme="majorEastAsia" w:hAnsiTheme="majorEastAsia"/>
                <w:szCs w:val="21"/>
              </w:rPr>
            </w:pPr>
            <w:r w:rsidRPr="00F80034">
              <w:rPr>
                <w:rFonts w:asciiTheme="majorEastAsia" w:eastAsiaTheme="majorEastAsia" w:hAnsiTheme="majorEastAsia"/>
                <w:szCs w:val="21"/>
              </w:rPr>
              <w:t>1</w:t>
            </w:r>
          </w:p>
        </w:tc>
        <w:tc>
          <w:tcPr>
            <w:tcW w:w="1434" w:type="pct"/>
            <w:tcBorders>
              <w:top w:val="nil"/>
              <w:left w:val="single" w:sz="4" w:space="0" w:color="auto"/>
              <w:bottom w:val="single" w:sz="4" w:space="0" w:color="auto"/>
              <w:right w:val="single" w:sz="4" w:space="0" w:color="auto"/>
            </w:tcBorders>
            <w:shd w:val="clear" w:color="auto" w:fill="auto"/>
            <w:noWrap/>
            <w:vAlign w:val="center"/>
            <w:hideMark/>
          </w:tcPr>
          <w:p w:rsidR="009A3670" w:rsidRPr="00F80034" w:rsidRDefault="009A3670" w:rsidP="00C24E8D">
            <w:pPr>
              <w:widowControl/>
              <w:jc w:val="left"/>
              <w:rPr>
                <w:rFonts w:asciiTheme="majorEastAsia" w:eastAsiaTheme="majorEastAsia" w:hAnsiTheme="majorEastAsia"/>
                <w:szCs w:val="21"/>
              </w:rPr>
            </w:pPr>
            <w:r w:rsidRPr="00F80034">
              <w:rPr>
                <w:rFonts w:asciiTheme="majorEastAsia" w:eastAsiaTheme="majorEastAsia" w:hAnsiTheme="majorEastAsia" w:hint="eastAsia"/>
                <w:szCs w:val="21"/>
              </w:rPr>
              <w:t>农</w:t>
            </w:r>
            <w:r w:rsidRPr="00F80034">
              <w:rPr>
                <w:rFonts w:asciiTheme="majorEastAsia" w:eastAsiaTheme="majorEastAsia" w:hAnsiTheme="majorEastAsia"/>
                <w:szCs w:val="21"/>
              </w:rPr>
              <w:t xml:space="preserve"> </w:t>
            </w:r>
            <w:r w:rsidRPr="00F80034">
              <w:rPr>
                <w:rFonts w:asciiTheme="majorEastAsia" w:eastAsiaTheme="majorEastAsia" w:hAnsiTheme="majorEastAsia" w:hint="eastAsia"/>
                <w:szCs w:val="21"/>
              </w:rPr>
              <w:t>学</w:t>
            </w:r>
          </w:p>
        </w:tc>
        <w:tc>
          <w:tcPr>
            <w:tcW w:w="1911" w:type="pct"/>
            <w:tcBorders>
              <w:top w:val="nil"/>
              <w:left w:val="nil"/>
              <w:bottom w:val="single" w:sz="4" w:space="0" w:color="auto"/>
              <w:right w:val="single" w:sz="4" w:space="0" w:color="auto"/>
            </w:tcBorders>
            <w:shd w:val="clear" w:color="auto" w:fill="auto"/>
            <w:noWrap/>
            <w:vAlign w:val="center"/>
            <w:hideMark/>
          </w:tcPr>
          <w:p w:rsidR="009A3670" w:rsidRPr="00F80034" w:rsidRDefault="009A3670" w:rsidP="00C24E8D">
            <w:pPr>
              <w:widowControl/>
              <w:jc w:val="left"/>
              <w:rPr>
                <w:rFonts w:asciiTheme="majorEastAsia" w:eastAsiaTheme="majorEastAsia" w:hAnsiTheme="majorEastAsia"/>
                <w:szCs w:val="21"/>
              </w:rPr>
            </w:pPr>
            <w:r w:rsidRPr="00F80034">
              <w:rPr>
                <w:rFonts w:asciiTheme="majorEastAsia" w:eastAsiaTheme="majorEastAsia" w:hAnsiTheme="majorEastAsia" w:hint="eastAsia"/>
                <w:szCs w:val="21"/>
              </w:rPr>
              <w:t>农学院</w:t>
            </w:r>
          </w:p>
        </w:tc>
        <w:tc>
          <w:tcPr>
            <w:tcW w:w="1276" w:type="pct"/>
            <w:tcBorders>
              <w:top w:val="nil"/>
              <w:left w:val="nil"/>
              <w:bottom w:val="single" w:sz="4" w:space="0" w:color="auto"/>
              <w:right w:val="single" w:sz="4" w:space="0" w:color="auto"/>
            </w:tcBorders>
            <w:shd w:val="clear" w:color="auto" w:fill="auto"/>
            <w:noWrap/>
            <w:vAlign w:val="center"/>
            <w:hideMark/>
          </w:tcPr>
          <w:p w:rsidR="009A3670" w:rsidRPr="00F80034" w:rsidRDefault="009A3670" w:rsidP="00C24E8D">
            <w:pPr>
              <w:widowControl/>
              <w:jc w:val="left"/>
              <w:rPr>
                <w:rFonts w:asciiTheme="majorEastAsia" w:eastAsiaTheme="majorEastAsia" w:hAnsiTheme="majorEastAsia"/>
                <w:szCs w:val="21"/>
              </w:rPr>
            </w:pPr>
            <w:r w:rsidRPr="00F80034">
              <w:rPr>
                <w:rFonts w:asciiTheme="majorEastAsia" w:eastAsiaTheme="majorEastAsia" w:hAnsiTheme="majorEastAsia"/>
                <w:szCs w:val="21"/>
              </w:rPr>
              <w:t xml:space="preserve">2002 </w:t>
            </w:r>
            <w:r w:rsidRPr="00F80034">
              <w:rPr>
                <w:rFonts w:asciiTheme="majorEastAsia" w:eastAsiaTheme="majorEastAsia" w:hAnsiTheme="majorEastAsia" w:hint="eastAsia"/>
                <w:szCs w:val="21"/>
              </w:rPr>
              <w:t>年</w:t>
            </w:r>
          </w:p>
        </w:tc>
      </w:tr>
      <w:tr w:rsidR="009A3670" w:rsidRPr="00BB0381" w:rsidTr="00A51D16">
        <w:trPr>
          <w:trHeight w:val="288"/>
        </w:trPr>
        <w:tc>
          <w:tcPr>
            <w:tcW w:w="379" w:type="pct"/>
            <w:tcBorders>
              <w:top w:val="nil"/>
              <w:left w:val="single" w:sz="4" w:space="0" w:color="auto"/>
              <w:bottom w:val="single" w:sz="4" w:space="0" w:color="auto"/>
              <w:right w:val="single" w:sz="4" w:space="0" w:color="auto"/>
            </w:tcBorders>
          </w:tcPr>
          <w:p w:rsidR="009A3670" w:rsidRPr="00F80034" w:rsidRDefault="009A3670" w:rsidP="00C24E8D">
            <w:pPr>
              <w:widowControl/>
              <w:jc w:val="left"/>
              <w:rPr>
                <w:rFonts w:asciiTheme="majorEastAsia" w:eastAsiaTheme="majorEastAsia" w:hAnsiTheme="majorEastAsia"/>
                <w:szCs w:val="21"/>
              </w:rPr>
            </w:pPr>
            <w:r w:rsidRPr="00F80034">
              <w:rPr>
                <w:rFonts w:asciiTheme="majorEastAsia" w:eastAsiaTheme="majorEastAsia" w:hAnsiTheme="majorEastAsia"/>
                <w:szCs w:val="21"/>
              </w:rPr>
              <w:t>2</w:t>
            </w:r>
          </w:p>
        </w:tc>
        <w:tc>
          <w:tcPr>
            <w:tcW w:w="1434" w:type="pct"/>
            <w:tcBorders>
              <w:top w:val="nil"/>
              <w:left w:val="single" w:sz="4" w:space="0" w:color="auto"/>
              <w:bottom w:val="single" w:sz="4" w:space="0" w:color="auto"/>
              <w:right w:val="single" w:sz="4" w:space="0" w:color="auto"/>
            </w:tcBorders>
            <w:shd w:val="clear" w:color="auto" w:fill="auto"/>
            <w:noWrap/>
            <w:vAlign w:val="center"/>
            <w:hideMark/>
          </w:tcPr>
          <w:p w:rsidR="009A3670" w:rsidRPr="00F80034" w:rsidRDefault="009A3670" w:rsidP="00C24E8D">
            <w:pPr>
              <w:widowControl/>
              <w:jc w:val="left"/>
              <w:rPr>
                <w:rFonts w:asciiTheme="majorEastAsia" w:eastAsiaTheme="majorEastAsia" w:hAnsiTheme="majorEastAsia"/>
                <w:szCs w:val="21"/>
              </w:rPr>
            </w:pPr>
            <w:r w:rsidRPr="00F80034">
              <w:rPr>
                <w:rFonts w:asciiTheme="majorEastAsia" w:eastAsiaTheme="majorEastAsia" w:hAnsiTheme="majorEastAsia" w:hint="eastAsia"/>
                <w:szCs w:val="21"/>
              </w:rPr>
              <w:t>植物保护</w:t>
            </w:r>
          </w:p>
        </w:tc>
        <w:tc>
          <w:tcPr>
            <w:tcW w:w="1911" w:type="pct"/>
            <w:tcBorders>
              <w:top w:val="nil"/>
              <w:left w:val="nil"/>
              <w:bottom w:val="single" w:sz="4" w:space="0" w:color="auto"/>
              <w:right w:val="single" w:sz="4" w:space="0" w:color="auto"/>
            </w:tcBorders>
            <w:shd w:val="clear" w:color="auto" w:fill="auto"/>
            <w:noWrap/>
            <w:vAlign w:val="center"/>
            <w:hideMark/>
          </w:tcPr>
          <w:p w:rsidR="009A3670" w:rsidRPr="00F80034" w:rsidRDefault="009A3670" w:rsidP="00C24E8D">
            <w:pPr>
              <w:widowControl/>
              <w:jc w:val="left"/>
              <w:rPr>
                <w:rFonts w:asciiTheme="majorEastAsia" w:eastAsiaTheme="majorEastAsia" w:hAnsiTheme="majorEastAsia"/>
                <w:szCs w:val="21"/>
              </w:rPr>
            </w:pPr>
            <w:r w:rsidRPr="00F80034">
              <w:rPr>
                <w:rFonts w:asciiTheme="majorEastAsia" w:eastAsiaTheme="majorEastAsia" w:hAnsiTheme="majorEastAsia" w:hint="eastAsia"/>
                <w:szCs w:val="21"/>
              </w:rPr>
              <w:t>植物保护学院</w:t>
            </w:r>
          </w:p>
        </w:tc>
        <w:tc>
          <w:tcPr>
            <w:tcW w:w="1276" w:type="pct"/>
            <w:tcBorders>
              <w:top w:val="nil"/>
              <w:left w:val="nil"/>
              <w:bottom w:val="single" w:sz="4" w:space="0" w:color="auto"/>
              <w:right w:val="single" w:sz="4" w:space="0" w:color="auto"/>
            </w:tcBorders>
            <w:shd w:val="clear" w:color="auto" w:fill="auto"/>
            <w:noWrap/>
            <w:vAlign w:val="center"/>
            <w:hideMark/>
          </w:tcPr>
          <w:p w:rsidR="009A3670" w:rsidRPr="00F80034" w:rsidRDefault="009A3670" w:rsidP="00C24E8D">
            <w:pPr>
              <w:widowControl/>
              <w:jc w:val="left"/>
              <w:rPr>
                <w:rFonts w:asciiTheme="majorEastAsia" w:eastAsiaTheme="majorEastAsia" w:hAnsiTheme="majorEastAsia"/>
                <w:szCs w:val="21"/>
              </w:rPr>
            </w:pPr>
            <w:r w:rsidRPr="00F80034">
              <w:rPr>
                <w:rFonts w:asciiTheme="majorEastAsia" w:eastAsiaTheme="majorEastAsia" w:hAnsiTheme="majorEastAsia"/>
                <w:szCs w:val="21"/>
              </w:rPr>
              <w:t xml:space="preserve">2002 </w:t>
            </w:r>
            <w:r w:rsidRPr="00F80034">
              <w:rPr>
                <w:rFonts w:asciiTheme="majorEastAsia" w:eastAsiaTheme="majorEastAsia" w:hAnsiTheme="majorEastAsia" w:hint="eastAsia"/>
                <w:szCs w:val="21"/>
              </w:rPr>
              <w:t>年</w:t>
            </w:r>
          </w:p>
        </w:tc>
      </w:tr>
      <w:tr w:rsidR="009A3670" w:rsidRPr="00BB0381" w:rsidTr="00A51D16">
        <w:trPr>
          <w:trHeight w:val="288"/>
        </w:trPr>
        <w:tc>
          <w:tcPr>
            <w:tcW w:w="379" w:type="pct"/>
            <w:tcBorders>
              <w:top w:val="nil"/>
              <w:left w:val="single" w:sz="4" w:space="0" w:color="auto"/>
              <w:bottom w:val="single" w:sz="4" w:space="0" w:color="auto"/>
              <w:right w:val="single" w:sz="4" w:space="0" w:color="auto"/>
            </w:tcBorders>
          </w:tcPr>
          <w:p w:rsidR="009A3670" w:rsidRPr="00F80034" w:rsidRDefault="009A3670" w:rsidP="00C24E8D">
            <w:pPr>
              <w:widowControl/>
              <w:jc w:val="left"/>
              <w:rPr>
                <w:rFonts w:asciiTheme="majorEastAsia" w:eastAsiaTheme="majorEastAsia" w:hAnsiTheme="majorEastAsia"/>
                <w:szCs w:val="21"/>
              </w:rPr>
            </w:pPr>
            <w:r w:rsidRPr="00F80034">
              <w:rPr>
                <w:rFonts w:asciiTheme="majorEastAsia" w:eastAsiaTheme="majorEastAsia" w:hAnsiTheme="majorEastAsia"/>
                <w:szCs w:val="21"/>
              </w:rPr>
              <w:t>3</w:t>
            </w:r>
          </w:p>
        </w:tc>
        <w:tc>
          <w:tcPr>
            <w:tcW w:w="1434" w:type="pct"/>
            <w:tcBorders>
              <w:top w:val="nil"/>
              <w:left w:val="single" w:sz="4" w:space="0" w:color="auto"/>
              <w:bottom w:val="single" w:sz="4" w:space="0" w:color="auto"/>
              <w:right w:val="single" w:sz="4" w:space="0" w:color="auto"/>
            </w:tcBorders>
            <w:shd w:val="clear" w:color="auto" w:fill="auto"/>
            <w:noWrap/>
            <w:vAlign w:val="center"/>
            <w:hideMark/>
          </w:tcPr>
          <w:p w:rsidR="009A3670" w:rsidRPr="00F80034" w:rsidRDefault="009A3670" w:rsidP="00C24E8D">
            <w:pPr>
              <w:widowControl/>
              <w:jc w:val="left"/>
              <w:rPr>
                <w:rFonts w:asciiTheme="majorEastAsia" w:eastAsiaTheme="majorEastAsia" w:hAnsiTheme="majorEastAsia"/>
                <w:szCs w:val="21"/>
              </w:rPr>
            </w:pPr>
            <w:r w:rsidRPr="00F80034">
              <w:rPr>
                <w:rFonts w:asciiTheme="majorEastAsia" w:eastAsiaTheme="majorEastAsia" w:hAnsiTheme="majorEastAsia" w:hint="eastAsia"/>
                <w:szCs w:val="21"/>
              </w:rPr>
              <w:t>动物医学</w:t>
            </w:r>
          </w:p>
        </w:tc>
        <w:tc>
          <w:tcPr>
            <w:tcW w:w="1911" w:type="pct"/>
            <w:tcBorders>
              <w:top w:val="nil"/>
              <w:left w:val="nil"/>
              <w:bottom w:val="single" w:sz="4" w:space="0" w:color="auto"/>
              <w:right w:val="single" w:sz="4" w:space="0" w:color="auto"/>
            </w:tcBorders>
            <w:shd w:val="clear" w:color="auto" w:fill="auto"/>
            <w:noWrap/>
            <w:vAlign w:val="center"/>
            <w:hideMark/>
          </w:tcPr>
          <w:p w:rsidR="009A3670" w:rsidRPr="00F80034" w:rsidRDefault="009A3670" w:rsidP="00C24E8D">
            <w:pPr>
              <w:widowControl/>
              <w:jc w:val="left"/>
              <w:rPr>
                <w:rFonts w:asciiTheme="majorEastAsia" w:eastAsiaTheme="majorEastAsia" w:hAnsiTheme="majorEastAsia"/>
                <w:szCs w:val="21"/>
              </w:rPr>
            </w:pPr>
            <w:r w:rsidRPr="00F80034">
              <w:rPr>
                <w:rFonts w:asciiTheme="majorEastAsia" w:eastAsiaTheme="majorEastAsia" w:hAnsiTheme="majorEastAsia" w:hint="eastAsia"/>
                <w:szCs w:val="21"/>
              </w:rPr>
              <w:t>动物科技学院</w:t>
            </w:r>
          </w:p>
        </w:tc>
        <w:tc>
          <w:tcPr>
            <w:tcW w:w="1276" w:type="pct"/>
            <w:tcBorders>
              <w:top w:val="nil"/>
              <w:left w:val="nil"/>
              <w:bottom w:val="single" w:sz="4" w:space="0" w:color="auto"/>
              <w:right w:val="single" w:sz="4" w:space="0" w:color="auto"/>
            </w:tcBorders>
            <w:shd w:val="clear" w:color="auto" w:fill="auto"/>
            <w:noWrap/>
            <w:vAlign w:val="center"/>
            <w:hideMark/>
          </w:tcPr>
          <w:p w:rsidR="009A3670" w:rsidRPr="00F80034" w:rsidRDefault="009A3670" w:rsidP="00C24E8D">
            <w:pPr>
              <w:widowControl/>
              <w:jc w:val="left"/>
              <w:rPr>
                <w:rFonts w:asciiTheme="majorEastAsia" w:eastAsiaTheme="majorEastAsia" w:hAnsiTheme="majorEastAsia"/>
                <w:szCs w:val="21"/>
              </w:rPr>
            </w:pPr>
            <w:r w:rsidRPr="00F80034">
              <w:rPr>
                <w:rFonts w:asciiTheme="majorEastAsia" w:eastAsiaTheme="majorEastAsia" w:hAnsiTheme="majorEastAsia"/>
                <w:szCs w:val="21"/>
              </w:rPr>
              <w:t xml:space="preserve">2003 </w:t>
            </w:r>
            <w:r w:rsidRPr="00F80034">
              <w:rPr>
                <w:rFonts w:asciiTheme="majorEastAsia" w:eastAsiaTheme="majorEastAsia" w:hAnsiTheme="majorEastAsia" w:hint="eastAsia"/>
                <w:szCs w:val="21"/>
              </w:rPr>
              <w:t>年</w:t>
            </w:r>
          </w:p>
        </w:tc>
      </w:tr>
      <w:tr w:rsidR="009A3670" w:rsidRPr="00BB0381" w:rsidTr="00A51D16">
        <w:trPr>
          <w:trHeight w:val="288"/>
        </w:trPr>
        <w:tc>
          <w:tcPr>
            <w:tcW w:w="379" w:type="pct"/>
            <w:tcBorders>
              <w:top w:val="nil"/>
              <w:left w:val="single" w:sz="4" w:space="0" w:color="auto"/>
              <w:bottom w:val="single" w:sz="4" w:space="0" w:color="auto"/>
              <w:right w:val="single" w:sz="4" w:space="0" w:color="auto"/>
            </w:tcBorders>
          </w:tcPr>
          <w:p w:rsidR="009A3670" w:rsidRPr="00F80034" w:rsidRDefault="009A3670" w:rsidP="00C24E8D">
            <w:pPr>
              <w:widowControl/>
              <w:jc w:val="left"/>
              <w:rPr>
                <w:rFonts w:asciiTheme="majorEastAsia" w:eastAsiaTheme="majorEastAsia" w:hAnsiTheme="majorEastAsia"/>
                <w:szCs w:val="21"/>
              </w:rPr>
            </w:pPr>
            <w:r w:rsidRPr="00F80034">
              <w:rPr>
                <w:rFonts w:asciiTheme="majorEastAsia" w:eastAsiaTheme="majorEastAsia" w:hAnsiTheme="majorEastAsia"/>
                <w:szCs w:val="21"/>
              </w:rPr>
              <w:t>4</w:t>
            </w:r>
          </w:p>
        </w:tc>
        <w:tc>
          <w:tcPr>
            <w:tcW w:w="1434" w:type="pct"/>
            <w:tcBorders>
              <w:top w:val="nil"/>
              <w:left w:val="single" w:sz="4" w:space="0" w:color="auto"/>
              <w:bottom w:val="single" w:sz="4" w:space="0" w:color="auto"/>
              <w:right w:val="single" w:sz="4" w:space="0" w:color="auto"/>
            </w:tcBorders>
            <w:shd w:val="clear" w:color="auto" w:fill="auto"/>
            <w:noWrap/>
            <w:vAlign w:val="center"/>
            <w:hideMark/>
          </w:tcPr>
          <w:p w:rsidR="009A3670" w:rsidRPr="00F80034" w:rsidRDefault="009A3670" w:rsidP="00C24E8D">
            <w:pPr>
              <w:widowControl/>
              <w:jc w:val="left"/>
              <w:rPr>
                <w:rFonts w:asciiTheme="majorEastAsia" w:eastAsiaTheme="majorEastAsia" w:hAnsiTheme="majorEastAsia"/>
                <w:szCs w:val="21"/>
              </w:rPr>
            </w:pPr>
            <w:r w:rsidRPr="00F80034">
              <w:rPr>
                <w:rFonts w:asciiTheme="majorEastAsia" w:eastAsiaTheme="majorEastAsia" w:hAnsiTheme="majorEastAsia" w:hint="eastAsia"/>
                <w:szCs w:val="21"/>
              </w:rPr>
              <w:t>农业水利工程</w:t>
            </w:r>
          </w:p>
        </w:tc>
        <w:tc>
          <w:tcPr>
            <w:tcW w:w="1911" w:type="pct"/>
            <w:tcBorders>
              <w:top w:val="nil"/>
              <w:left w:val="nil"/>
              <w:bottom w:val="single" w:sz="4" w:space="0" w:color="auto"/>
              <w:right w:val="single" w:sz="4" w:space="0" w:color="auto"/>
            </w:tcBorders>
            <w:shd w:val="clear" w:color="auto" w:fill="auto"/>
            <w:noWrap/>
            <w:vAlign w:val="center"/>
            <w:hideMark/>
          </w:tcPr>
          <w:p w:rsidR="009A3670" w:rsidRPr="00F80034" w:rsidRDefault="009A3670" w:rsidP="00C24E8D">
            <w:pPr>
              <w:widowControl/>
              <w:jc w:val="left"/>
              <w:rPr>
                <w:rFonts w:asciiTheme="majorEastAsia" w:eastAsiaTheme="majorEastAsia" w:hAnsiTheme="majorEastAsia"/>
                <w:szCs w:val="21"/>
              </w:rPr>
            </w:pPr>
            <w:r w:rsidRPr="00F80034">
              <w:rPr>
                <w:rFonts w:asciiTheme="majorEastAsia" w:eastAsiaTheme="majorEastAsia" w:hAnsiTheme="majorEastAsia" w:hint="eastAsia"/>
                <w:szCs w:val="21"/>
              </w:rPr>
              <w:t>水利与建筑工程学院</w:t>
            </w:r>
          </w:p>
        </w:tc>
        <w:tc>
          <w:tcPr>
            <w:tcW w:w="1276" w:type="pct"/>
            <w:tcBorders>
              <w:top w:val="nil"/>
              <w:left w:val="nil"/>
              <w:bottom w:val="single" w:sz="4" w:space="0" w:color="auto"/>
              <w:right w:val="single" w:sz="4" w:space="0" w:color="auto"/>
            </w:tcBorders>
            <w:shd w:val="clear" w:color="auto" w:fill="auto"/>
            <w:noWrap/>
            <w:vAlign w:val="center"/>
            <w:hideMark/>
          </w:tcPr>
          <w:p w:rsidR="009A3670" w:rsidRPr="00F80034" w:rsidRDefault="009A3670" w:rsidP="00C24E8D">
            <w:pPr>
              <w:widowControl/>
              <w:jc w:val="left"/>
              <w:rPr>
                <w:rFonts w:asciiTheme="majorEastAsia" w:eastAsiaTheme="majorEastAsia" w:hAnsiTheme="majorEastAsia"/>
                <w:szCs w:val="21"/>
              </w:rPr>
            </w:pPr>
            <w:r w:rsidRPr="00F80034">
              <w:rPr>
                <w:rFonts w:asciiTheme="majorEastAsia" w:eastAsiaTheme="majorEastAsia" w:hAnsiTheme="majorEastAsia"/>
                <w:szCs w:val="21"/>
              </w:rPr>
              <w:t xml:space="preserve">2003 </w:t>
            </w:r>
            <w:r w:rsidRPr="00F80034">
              <w:rPr>
                <w:rFonts w:asciiTheme="majorEastAsia" w:eastAsiaTheme="majorEastAsia" w:hAnsiTheme="majorEastAsia" w:hint="eastAsia"/>
                <w:szCs w:val="21"/>
              </w:rPr>
              <w:t>年</w:t>
            </w:r>
          </w:p>
        </w:tc>
      </w:tr>
      <w:tr w:rsidR="009A3670" w:rsidRPr="00BB0381" w:rsidTr="00A51D16">
        <w:trPr>
          <w:trHeight w:val="288"/>
        </w:trPr>
        <w:tc>
          <w:tcPr>
            <w:tcW w:w="379" w:type="pct"/>
            <w:tcBorders>
              <w:top w:val="nil"/>
              <w:left w:val="single" w:sz="4" w:space="0" w:color="auto"/>
              <w:bottom w:val="single" w:sz="4" w:space="0" w:color="auto"/>
              <w:right w:val="single" w:sz="4" w:space="0" w:color="auto"/>
            </w:tcBorders>
          </w:tcPr>
          <w:p w:rsidR="009A3670" w:rsidRPr="00F80034" w:rsidRDefault="009A3670" w:rsidP="00C24E8D">
            <w:pPr>
              <w:widowControl/>
              <w:jc w:val="left"/>
              <w:rPr>
                <w:rFonts w:asciiTheme="majorEastAsia" w:eastAsiaTheme="majorEastAsia" w:hAnsiTheme="majorEastAsia"/>
                <w:szCs w:val="21"/>
              </w:rPr>
            </w:pPr>
            <w:r w:rsidRPr="00F80034">
              <w:rPr>
                <w:rFonts w:asciiTheme="majorEastAsia" w:eastAsiaTheme="majorEastAsia" w:hAnsiTheme="majorEastAsia"/>
                <w:szCs w:val="21"/>
              </w:rPr>
              <w:t>5</w:t>
            </w:r>
          </w:p>
        </w:tc>
        <w:tc>
          <w:tcPr>
            <w:tcW w:w="1434" w:type="pct"/>
            <w:tcBorders>
              <w:top w:val="nil"/>
              <w:left w:val="single" w:sz="4" w:space="0" w:color="auto"/>
              <w:bottom w:val="single" w:sz="4" w:space="0" w:color="auto"/>
              <w:right w:val="single" w:sz="4" w:space="0" w:color="auto"/>
            </w:tcBorders>
            <w:shd w:val="clear" w:color="auto" w:fill="auto"/>
            <w:noWrap/>
            <w:vAlign w:val="center"/>
            <w:hideMark/>
          </w:tcPr>
          <w:p w:rsidR="009A3670" w:rsidRPr="00F80034" w:rsidRDefault="009A3670" w:rsidP="00C24E8D">
            <w:pPr>
              <w:widowControl/>
              <w:jc w:val="left"/>
              <w:rPr>
                <w:rFonts w:asciiTheme="majorEastAsia" w:eastAsiaTheme="majorEastAsia" w:hAnsiTheme="majorEastAsia"/>
                <w:szCs w:val="21"/>
              </w:rPr>
            </w:pPr>
            <w:r w:rsidRPr="00F80034">
              <w:rPr>
                <w:rFonts w:asciiTheme="majorEastAsia" w:eastAsiaTheme="majorEastAsia" w:hAnsiTheme="majorEastAsia" w:hint="eastAsia"/>
                <w:szCs w:val="21"/>
              </w:rPr>
              <w:t>生物技术</w:t>
            </w:r>
          </w:p>
        </w:tc>
        <w:tc>
          <w:tcPr>
            <w:tcW w:w="1911" w:type="pct"/>
            <w:tcBorders>
              <w:top w:val="nil"/>
              <w:left w:val="nil"/>
              <w:bottom w:val="single" w:sz="4" w:space="0" w:color="auto"/>
              <w:right w:val="single" w:sz="4" w:space="0" w:color="auto"/>
            </w:tcBorders>
            <w:shd w:val="clear" w:color="auto" w:fill="auto"/>
            <w:noWrap/>
            <w:vAlign w:val="center"/>
            <w:hideMark/>
          </w:tcPr>
          <w:p w:rsidR="009A3670" w:rsidRPr="00F80034" w:rsidRDefault="009A3670" w:rsidP="00C24E8D">
            <w:pPr>
              <w:widowControl/>
              <w:jc w:val="left"/>
              <w:rPr>
                <w:rFonts w:asciiTheme="majorEastAsia" w:eastAsiaTheme="majorEastAsia" w:hAnsiTheme="majorEastAsia"/>
                <w:szCs w:val="21"/>
              </w:rPr>
            </w:pPr>
            <w:r w:rsidRPr="00F80034">
              <w:rPr>
                <w:rFonts w:asciiTheme="majorEastAsia" w:eastAsiaTheme="majorEastAsia" w:hAnsiTheme="majorEastAsia" w:hint="eastAsia"/>
                <w:szCs w:val="21"/>
              </w:rPr>
              <w:t>生命科学学院</w:t>
            </w:r>
          </w:p>
        </w:tc>
        <w:tc>
          <w:tcPr>
            <w:tcW w:w="1276" w:type="pct"/>
            <w:tcBorders>
              <w:top w:val="nil"/>
              <w:left w:val="nil"/>
              <w:bottom w:val="single" w:sz="4" w:space="0" w:color="auto"/>
              <w:right w:val="single" w:sz="4" w:space="0" w:color="auto"/>
            </w:tcBorders>
            <w:shd w:val="clear" w:color="auto" w:fill="auto"/>
            <w:noWrap/>
            <w:vAlign w:val="center"/>
            <w:hideMark/>
          </w:tcPr>
          <w:p w:rsidR="009A3670" w:rsidRPr="00F80034" w:rsidRDefault="009A3670" w:rsidP="00C24E8D">
            <w:pPr>
              <w:widowControl/>
              <w:jc w:val="left"/>
              <w:rPr>
                <w:rFonts w:asciiTheme="majorEastAsia" w:eastAsiaTheme="majorEastAsia" w:hAnsiTheme="majorEastAsia"/>
                <w:szCs w:val="21"/>
              </w:rPr>
            </w:pPr>
            <w:r w:rsidRPr="00F80034">
              <w:rPr>
                <w:rFonts w:asciiTheme="majorEastAsia" w:eastAsiaTheme="majorEastAsia" w:hAnsiTheme="majorEastAsia"/>
                <w:szCs w:val="21"/>
              </w:rPr>
              <w:t xml:space="preserve">2003 </w:t>
            </w:r>
            <w:r w:rsidRPr="00F80034">
              <w:rPr>
                <w:rFonts w:asciiTheme="majorEastAsia" w:eastAsiaTheme="majorEastAsia" w:hAnsiTheme="majorEastAsia" w:hint="eastAsia"/>
                <w:szCs w:val="21"/>
              </w:rPr>
              <w:t>年</w:t>
            </w:r>
          </w:p>
        </w:tc>
      </w:tr>
      <w:tr w:rsidR="009A3670" w:rsidRPr="00BB0381" w:rsidTr="00A51D16">
        <w:trPr>
          <w:trHeight w:val="288"/>
        </w:trPr>
        <w:tc>
          <w:tcPr>
            <w:tcW w:w="379" w:type="pct"/>
            <w:tcBorders>
              <w:top w:val="nil"/>
              <w:left w:val="single" w:sz="4" w:space="0" w:color="auto"/>
              <w:bottom w:val="single" w:sz="4" w:space="0" w:color="auto"/>
              <w:right w:val="single" w:sz="4" w:space="0" w:color="auto"/>
            </w:tcBorders>
          </w:tcPr>
          <w:p w:rsidR="009A3670" w:rsidRPr="00F80034" w:rsidRDefault="009A3670" w:rsidP="00C24E8D">
            <w:pPr>
              <w:widowControl/>
              <w:jc w:val="left"/>
              <w:rPr>
                <w:rFonts w:asciiTheme="majorEastAsia" w:eastAsiaTheme="majorEastAsia" w:hAnsiTheme="majorEastAsia"/>
                <w:szCs w:val="21"/>
              </w:rPr>
            </w:pPr>
            <w:r w:rsidRPr="00F80034">
              <w:rPr>
                <w:rFonts w:asciiTheme="majorEastAsia" w:eastAsiaTheme="majorEastAsia" w:hAnsiTheme="majorEastAsia"/>
                <w:szCs w:val="21"/>
              </w:rPr>
              <w:t>6</w:t>
            </w:r>
          </w:p>
        </w:tc>
        <w:tc>
          <w:tcPr>
            <w:tcW w:w="1434" w:type="pct"/>
            <w:tcBorders>
              <w:top w:val="nil"/>
              <w:left w:val="single" w:sz="4" w:space="0" w:color="auto"/>
              <w:bottom w:val="single" w:sz="4" w:space="0" w:color="auto"/>
              <w:right w:val="single" w:sz="4" w:space="0" w:color="auto"/>
            </w:tcBorders>
            <w:shd w:val="clear" w:color="auto" w:fill="auto"/>
            <w:noWrap/>
            <w:vAlign w:val="center"/>
            <w:hideMark/>
          </w:tcPr>
          <w:p w:rsidR="009A3670" w:rsidRPr="00F80034" w:rsidRDefault="009A3670" w:rsidP="00C24E8D">
            <w:pPr>
              <w:widowControl/>
              <w:jc w:val="left"/>
              <w:rPr>
                <w:rFonts w:asciiTheme="majorEastAsia" w:eastAsiaTheme="majorEastAsia" w:hAnsiTheme="majorEastAsia"/>
                <w:szCs w:val="21"/>
              </w:rPr>
            </w:pPr>
            <w:r w:rsidRPr="00F80034">
              <w:rPr>
                <w:rFonts w:asciiTheme="majorEastAsia" w:eastAsiaTheme="majorEastAsia" w:hAnsiTheme="majorEastAsia" w:hint="eastAsia"/>
                <w:szCs w:val="21"/>
              </w:rPr>
              <w:t>生物工程</w:t>
            </w:r>
          </w:p>
        </w:tc>
        <w:tc>
          <w:tcPr>
            <w:tcW w:w="1911" w:type="pct"/>
            <w:tcBorders>
              <w:top w:val="nil"/>
              <w:left w:val="nil"/>
              <w:bottom w:val="single" w:sz="4" w:space="0" w:color="auto"/>
              <w:right w:val="single" w:sz="4" w:space="0" w:color="auto"/>
            </w:tcBorders>
            <w:shd w:val="clear" w:color="auto" w:fill="auto"/>
            <w:noWrap/>
            <w:vAlign w:val="center"/>
            <w:hideMark/>
          </w:tcPr>
          <w:p w:rsidR="009A3670" w:rsidRPr="00F80034" w:rsidRDefault="009A3670" w:rsidP="00C24E8D">
            <w:pPr>
              <w:widowControl/>
              <w:jc w:val="left"/>
              <w:rPr>
                <w:rFonts w:asciiTheme="majorEastAsia" w:eastAsiaTheme="majorEastAsia" w:hAnsiTheme="majorEastAsia"/>
                <w:szCs w:val="21"/>
              </w:rPr>
            </w:pPr>
            <w:r w:rsidRPr="00F80034">
              <w:rPr>
                <w:rFonts w:asciiTheme="majorEastAsia" w:eastAsiaTheme="majorEastAsia" w:hAnsiTheme="majorEastAsia" w:hint="eastAsia"/>
                <w:szCs w:val="21"/>
              </w:rPr>
              <w:t>生命科学学院</w:t>
            </w:r>
          </w:p>
        </w:tc>
        <w:tc>
          <w:tcPr>
            <w:tcW w:w="1276" w:type="pct"/>
            <w:tcBorders>
              <w:top w:val="nil"/>
              <w:left w:val="nil"/>
              <w:bottom w:val="single" w:sz="4" w:space="0" w:color="auto"/>
              <w:right w:val="single" w:sz="4" w:space="0" w:color="auto"/>
            </w:tcBorders>
            <w:shd w:val="clear" w:color="auto" w:fill="auto"/>
            <w:noWrap/>
            <w:vAlign w:val="center"/>
            <w:hideMark/>
          </w:tcPr>
          <w:p w:rsidR="009A3670" w:rsidRPr="00F80034" w:rsidRDefault="009A3670" w:rsidP="00C24E8D">
            <w:pPr>
              <w:widowControl/>
              <w:jc w:val="left"/>
              <w:rPr>
                <w:rFonts w:asciiTheme="majorEastAsia" w:eastAsiaTheme="majorEastAsia" w:hAnsiTheme="majorEastAsia"/>
                <w:szCs w:val="21"/>
              </w:rPr>
            </w:pPr>
            <w:r w:rsidRPr="00F80034">
              <w:rPr>
                <w:rFonts w:asciiTheme="majorEastAsia" w:eastAsiaTheme="majorEastAsia" w:hAnsiTheme="majorEastAsia"/>
                <w:szCs w:val="21"/>
              </w:rPr>
              <w:t xml:space="preserve">2003 </w:t>
            </w:r>
            <w:r w:rsidRPr="00F80034">
              <w:rPr>
                <w:rFonts w:asciiTheme="majorEastAsia" w:eastAsiaTheme="majorEastAsia" w:hAnsiTheme="majorEastAsia" w:hint="eastAsia"/>
                <w:szCs w:val="21"/>
              </w:rPr>
              <w:t>年</w:t>
            </w:r>
          </w:p>
        </w:tc>
      </w:tr>
      <w:tr w:rsidR="009A3670" w:rsidRPr="00BB0381" w:rsidTr="00A51D16">
        <w:trPr>
          <w:trHeight w:val="288"/>
        </w:trPr>
        <w:tc>
          <w:tcPr>
            <w:tcW w:w="379" w:type="pct"/>
            <w:tcBorders>
              <w:top w:val="nil"/>
              <w:left w:val="single" w:sz="4" w:space="0" w:color="auto"/>
              <w:bottom w:val="single" w:sz="4" w:space="0" w:color="auto"/>
              <w:right w:val="single" w:sz="4" w:space="0" w:color="auto"/>
            </w:tcBorders>
          </w:tcPr>
          <w:p w:rsidR="009A3670" w:rsidRPr="00F80034" w:rsidRDefault="009A3670" w:rsidP="00C24E8D">
            <w:pPr>
              <w:widowControl/>
              <w:jc w:val="left"/>
              <w:rPr>
                <w:rFonts w:asciiTheme="majorEastAsia" w:eastAsiaTheme="majorEastAsia" w:hAnsiTheme="majorEastAsia"/>
                <w:szCs w:val="21"/>
              </w:rPr>
            </w:pPr>
            <w:r w:rsidRPr="00F80034">
              <w:rPr>
                <w:rFonts w:asciiTheme="majorEastAsia" w:eastAsiaTheme="majorEastAsia" w:hAnsiTheme="majorEastAsia"/>
                <w:szCs w:val="21"/>
              </w:rPr>
              <w:t>7</w:t>
            </w:r>
          </w:p>
        </w:tc>
        <w:tc>
          <w:tcPr>
            <w:tcW w:w="1434" w:type="pct"/>
            <w:tcBorders>
              <w:top w:val="nil"/>
              <w:left w:val="single" w:sz="4" w:space="0" w:color="auto"/>
              <w:bottom w:val="single" w:sz="4" w:space="0" w:color="auto"/>
              <w:right w:val="single" w:sz="4" w:space="0" w:color="auto"/>
            </w:tcBorders>
            <w:shd w:val="clear" w:color="auto" w:fill="auto"/>
            <w:noWrap/>
            <w:vAlign w:val="center"/>
            <w:hideMark/>
          </w:tcPr>
          <w:p w:rsidR="009A3670" w:rsidRPr="00F80034" w:rsidRDefault="009A3670" w:rsidP="00C24E8D">
            <w:pPr>
              <w:widowControl/>
              <w:jc w:val="left"/>
              <w:rPr>
                <w:rFonts w:asciiTheme="majorEastAsia" w:eastAsiaTheme="majorEastAsia" w:hAnsiTheme="majorEastAsia"/>
                <w:szCs w:val="21"/>
              </w:rPr>
            </w:pPr>
            <w:r w:rsidRPr="00F80034">
              <w:rPr>
                <w:rFonts w:asciiTheme="majorEastAsia" w:eastAsiaTheme="majorEastAsia" w:hAnsiTheme="majorEastAsia" w:hint="eastAsia"/>
                <w:szCs w:val="21"/>
              </w:rPr>
              <w:t>园艺</w:t>
            </w:r>
          </w:p>
        </w:tc>
        <w:tc>
          <w:tcPr>
            <w:tcW w:w="1911" w:type="pct"/>
            <w:tcBorders>
              <w:top w:val="nil"/>
              <w:left w:val="nil"/>
              <w:bottom w:val="single" w:sz="4" w:space="0" w:color="auto"/>
              <w:right w:val="single" w:sz="4" w:space="0" w:color="auto"/>
            </w:tcBorders>
            <w:shd w:val="clear" w:color="auto" w:fill="auto"/>
            <w:noWrap/>
            <w:vAlign w:val="center"/>
            <w:hideMark/>
          </w:tcPr>
          <w:p w:rsidR="009A3670" w:rsidRPr="00F80034" w:rsidRDefault="009A3670" w:rsidP="00C24E8D">
            <w:pPr>
              <w:widowControl/>
              <w:jc w:val="left"/>
              <w:rPr>
                <w:rFonts w:asciiTheme="majorEastAsia" w:eastAsiaTheme="majorEastAsia" w:hAnsiTheme="majorEastAsia"/>
                <w:szCs w:val="21"/>
              </w:rPr>
            </w:pPr>
            <w:r w:rsidRPr="00F80034">
              <w:rPr>
                <w:rFonts w:asciiTheme="majorEastAsia" w:eastAsiaTheme="majorEastAsia" w:hAnsiTheme="majorEastAsia" w:hint="eastAsia"/>
                <w:szCs w:val="21"/>
              </w:rPr>
              <w:t>园艺学院</w:t>
            </w:r>
          </w:p>
        </w:tc>
        <w:tc>
          <w:tcPr>
            <w:tcW w:w="1276" w:type="pct"/>
            <w:tcBorders>
              <w:top w:val="nil"/>
              <w:left w:val="nil"/>
              <w:bottom w:val="single" w:sz="4" w:space="0" w:color="auto"/>
              <w:right w:val="single" w:sz="4" w:space="0" w:color="auto"/>
            </w:tcBorders>
            <w:shd w:val="clear" w:color="auto" w:fill="auto"/>
            <w:noWrap/>
            <w:vAlign w:val="center"/>
            <w:hideMark/>
          </w:tcPr>
          <w:p w:rsidR="009A3670" w:rsidRPr="00F80034" w:rsidRDefault="009A3670" w:rsidP="00C24E8D">
            <w:pPr>
              <w:widowControl/>
              <w:jc w:val="left"/>
              <w:rPr>
                <w:rFonts w:asciiTheme="majorEastAsia" w:eastAsiaTheme="majorEastAsia" w:hAnsiTheme="majorEastAsia"/>
                <w:szCs w:val="21"/>
              </w:rPr>
            </w:pPr>
            <w:r w:rsidRPr="00F80034">
              <w:rPr>
                <w:rFonts w:asciiTheme="majorEastAsia" w:eastAsiaTheme="majorEastAsia" w:hAnsiTheme="majorEastAsia"/>
                <w:szCs w:val="21"/>
              </w:rPr>
              <w:t xml:space="preserve">2004 </w:t>
            </w:r>
            <w:r w:rsidRPr="00F80034">
              <w:rPr>
                <w:rFonts w:asciiTheme="majorEastAsia" w:eastAsiaTheme="majorEastAsia" w:hAnsiTheme="majorEastAsia" w:hint="eastAsia"/>
                <w:szCs w:val="21"/>
              </w:rPr>
              <w:t>年</w:t>
            </w:r>
          </w:p>
        </w:tc>
      </w:tr>
      <w:tr w:rsidR="009A3670" w:rsidRPr="00BB0381" w:rsidTr="00A51D16">
        <w:trPr>
          <w:trHeight w:val="288"/>
        </w:trPr>
        <w:tc>
          <w:tcPr>
            <w:tcW w:w="379" w:type="pct"/>
            <w:tcBorders>
              <w:top w:val="nil"/>
              <w:left w:val="single" w:sz="4" w:space="0" w:color="auto"/>
              <w:bottom w:val="single" w:sz="4" w:space="0" w:color="auto"/>
              <w:right w:val="single" w:sz="4" w:space="0" w:color="auto"/>
            </w:tcBorders>
          </w:tcPr>
          <w:p w:rsidR="009A3670" w:rsidRPr="00F80034" w:rsidRDefault="009A3670" w:rsidP="00C24E8D">
            <w:pPr>
              <w:widowControl/>
              <w:jc w:val="left"/>
              <w:rPr>
                <w:rFonts w:asciiTheme="majorEastAsia" w:eastAsiaTheme="majorEastAsia" w:hAnsiTheme="majorEastAsia"/>
                <w:szCs w:val="21"/>
              </w:rPr>
            </w:pPr>
            <w:r w:rsidRPr="00F80034">
              <w:rPr>
                <w:rFonts w:asciiTheme="majorEastAsia" w:eastAsiaTheme="majorEastAsia" w:hAnsiTheme="majorEastAsia"/>
                <w:szCs w:val="21"/>
              </w:rPr>
              <w:t>8</w:t>
            </w:r>
          </w:p>
        </w:tc>
        <w:tc>
          <w:tcPr>
            <w:tcW w:w="1434" w:type="pct"/>
            <w:tcBorders>
              <w:top w:val="nil"/>
              <w:left w:val="single" w:sz="4" w:space="0" w:color="auto"/>
              <w:bottom w:val="single" w:sz="4" w:space="0" w:color="auto"/>
              <w:right w:val="single" w:sz="4" w:space="0" w:color="auto"/>
            </w:tcBorders>
            <w:shd w:val="clear" w:color="auto" w:fill="auto"/>
            <w:noWrap/>
            <w:vAlign w:val="center"/>
            <w:hideMark/>
          </w:tcPr>
          <w:p w:rsidR="009A3670" w:rsidRPr="00F80034" w:rsidRDefault="009A3670" w:rsidP="00C24E8D">
            <w:pPr>
              <w:widowControl/>
              <w:jc w:val="left"/>
              <w:rPr>
                <w:rFonts w:asciiTheme="majorEastAsia" w:eastAsiaTheme="majorEastAsia" w:hAnsiTheme="majorEastAsia"/>
                <w:szCs w:val="21"/>
              </w:rPr>
            </w:pPr>
            <w:r w:rsidRPr="00F80034">
              <w:rPr>
                <w:rFonts w:asciiTheme="majorEastAsia" w:eastAsiaTheme="majorEastAsia" w:hAnsiTheme="majorEastAsia" w:hint="eastAsia"/>
                <w:szCs w:val="21"/>
              </w:rPr>
              <w:t>动物科学</w:t>
            </w:r>
          </w:p>
        </w:tc>
        <w:tc>
          <w:tcPr>
            <w:tcW w:w="1911" w:type="pct"/>
            <w:tcBorders>
              <w:top w:val="nil"/>
              <w:left w:val="nil"/>
              <w:bottom w:val="single" w:sz="4" w:space="0" w:color="auto"/>
              <w:right w:val="single" w:sz="4" w:space="0" w:color="auto"/>
            </w:tcBorders>
            <w:shd w:val="clear" w:color="auto" w:fill="auto"/>
            <w:noWrap/>
            <w:vAlign w:val="center"/>
            <w:hideMark/>
          </w:tcPr>
          <w:p w:rsidR="009A3670" w:rsidRPr="00F80034" w:rsidRDefault="009A3670" w:rsidP="00C24E8D">
            <w:pPr>
              <w:widowControl/>
              <w:jc w:val="left"/>
              <w:rPr>
                <w:rFonts w:asciiTheme="majorEastAsia" w:eastAsiaTheme="majorEastAsia" w:hAnsiTheme="majorEastAsia"/>
                <w:szCs w:val="21"/>
              </w:rPr>
            </w:pPr>
            <w:r w:rsidRPr="00F80034">
              <w:rPr>
                <w:rFonts w:asciiTheme="majorEastAsia" w:eastAsiaTheme="majorEastAsia" w:hAnsiTheme="majorEastAsia" w:hint="eastAsia"/>
                <w:szCs w:val="21"/>
              </w:rPr>
              <w:t>动物科技学院</w:t>
            </w:r>
          </w:p>
        </w:tc>
        <w:tc>
          <w:tcPr>
            <w:tcW w:w="1276" w:type="pct"/>
            <w:tcBorders>
              <w:top w:val="nil"/>
              <w:left w:val="nil"/>
              <w:bottom w:val="single" w:sz="4" w:space="0" w:color="auto"/>
              <w:right w:val="single" w:sz="4" w:space="0" w:color="auto"/>
            </w:tcBorders>
            <w:shd w:val="clear" w:color="auto" w:fill="auto"/>
            <w:noWrap/>
            <w:vAlign w:val="center"/>
            <w:hideMark/>
          </w:tcPr>
          <w:p w:rsidR="009A3670" w:rsidRPr="00F80034" w:rsidRDefault="009A3670" w:rsidP="00C24E8D">
            <w:pPr>
              <w:widowControl/>
              <w:jc w:val="left"/>
              <w:rPr>
                <w:rFonts w:asciiTheme="majorEastAsia" w:eastAsiaTheme="majorEastAsia" w:hAnsiTheme="majorEastAsia"/>
                <w:szCs w:val="21"/>
              </w:rPr>
            </w:pPr>
            <w:r w:rsidRPr="00F80034">
              <w:rPr>
                <w:rFonts w:asciiTheme="majorEastAsia" w:eastAsiaTheme="majorEastAsia" w:hAnsiTheme="majorEastAsia"/>
                <w:szCs w:val="21"/>
              </w:rPr>
              <w:t xml:space="preserve">2004 </w:t>
            </w:r>
            <w:r w:rsidRPr="00F80034">
              <w:rPr>
                <w:rFonts w:asciiTheme="majorEastAsia" w:eastAsiaTheme="majorEastAsia" w:hAnsiTheme="majorEastAsia" w:hint="eastAsia"/>
                <w:szCs w:val="21"/>
              </w:rPr>
              <w:t>年</w:t>
            </w:r>
          </w:p>
        </w:tc>
      </w:tr>
      <w:tr w:rsidR="009A3670" w:rsidRPr="00BB0381" w:rsidTr="00A51D16">
        <w:trPr>
          <w:trHeight w:val="288"/>
        </w:trPr>
        <w:tc>
          <w:tcPr>
            <w:tcW w:w="379" w:type="pct"/>
            <w:tcBorders>
              <w:top w:val="nil"/>
              <w:left w:val="single" w:sz="4" w:space="0" w:color="auto"/>
              <w:bottom w:val="single" w:sz="4" w:space="0" w:color="auto"/>
              <w:right w:val="single" w:sz="4" w:space="0" w:color="auto"/>
            </w:tcBorders>
          </w:tcPr>
          <w:p w:rsidR="009A3670" w:rsidRPr="00F80034" w:rsidRDefault="009A3670" w:rsidP="00C24E8D">
            <w:pPr>
              <w:widowControl/>
              <w:jc w:val="left"/>
              <w:rPr>
                <w:rFonts w:asciiTheme="majorEastAsia" w:eastAsiaTheme="majorEastAsia" w:hAnsiTheme="majorEastAsia"/>
                <w:szCs w:val="21"/>
              </w:rPr>
            </w:pPr>
            <w:r w:rsidRPr="00F80034">
              <w:rPr>
                <w:rFonts w:asciiTheme="majorEastAsia" w:eastAsiaTheme="majorEastAsia" w:hAnsiTheme="majorEastAsia"/>
                <w:szCs w:val="21"/>
              </w:rPr>
              <w:t>9</w:t>
            </w:r>
          </w:p>
        </w:tc>
        <w:tc>
          <w:tcPr>
            <w:tcW w:w="1434" w:type="pct"/>
            <w:tcBorders>
              <w:top w:val="nil"/>
              <w:left w:val="single" w:sz="4" w:space="0" w:color="auto"/>
              <w:bottom w:val="single" w:sz="4" w:space="0" w:color="auto"/>
              <w:right w:val="single" w:sz="4" w:space="0" w:color="auto"/>
            </w:tcBorders>
            <w:shd w:val="clear" w:color="auto" w:fill="auto"/>
            <w:noWrap/>
            <w:vAlign w:val="center"/>
            <w:hideMark/>
          </w:tcPr>
          <w:p w:rsidR="009A3670" w:rsidRPr="00F80034" w:rsidRDefault="009A3670" w:rsidP="00C24E8D">
            <w:pPr>
              <w:widowControl/>
              <w:jc w:val="left"/>
              <w:rPr>
                <w:rFonts w:asciiTheme="majorEastAsia" w:eastAsiaTheme="majorEastAsia" w:hAnsiTheme="majorEastAsia"/>
                <w:szCs w:val="21"/>
              </w:rPr>
            </w:pPr>
            <w:r w:rsidRPr="00F80034">
              <w:rPr>
                <w:rFonts w:asciiTheme="majorEastAsia" w:eastAsiaTheme="majorEastAsia" w:hAnsiTheme="majorEastAsia" w:hint="eastAsia"/>
                <w:szCs w:val="21"/>
              </w:rPr>
              <w:t>林学</w:t>
            </w:r>
          </w:p>
        </w:tc>
        <w:tc>
          <w:tcPr>
            <w:tcW w:w="1911" w:type="pct"/>
            <w:tcBorders>
              <w:top w:val="nil"/>
              <w:left w:val="nil"/>
              <w:bottom w:val="single" w:sz="4" w:space="0" w:color="auto"/>
              <w:right w:val="single" w:sz="4" w:space="0" w:color="auto"/>
            </w:tcBorders>
            <w:shd w:val="clear" w:color="auto" w:fill="auto"/>
            <w:noWrap/>
            <w:vAlign w:val="center"/>
            <w:hideMark/>
          </w:tcPr>
          <w:p w:rsidR="009A3670" w:rsidRPr="00F80034" w:rsidRDefault="009A3670" w:rsidP="00C24E8D">
            <w:pPr>
              <w:widowControl/>
              <w:jc w:val="left"/>
              <w:rPr>
                <w:rFonts w:asciiTheme="majorEastAsia" w:eastAsiaTheme="majorEastAsia" w:hAnsiTheme="majorEastAsia"/>
                <w:szCs w:val="21"/>
              </w:rPr>
            </w:pPr>
            <w:r w:rsidRPr="00F80034">
              <w:rPr>
                <w:rFonts w:asciiTheme="majorEastAsia" w:eastAsiaTheme="majorEastAsia" w:hAnsiTheme="majorEastAsia" w:hint="eastAsia"/>
                <w:szCs w:val="21"/>
              </w:rPr>
              <w:t>林学院</w:t>
            </w:r>
          </w:p>
        </w:tc>
        <w:tc>
          <w:tcPr>
            <w:tcW w:w="1276" w:type="pct"/>
            <w:tcBorders>
              <w:top w:val="nil"/>
              <w:left w:val="nil"/>
              <w:bottom w:val="single" w:sz="4" w:space="0" w:color="auto"/>
              <w:right w:val="single" w:sz="4" w:space="0" w:color="auto"/>
            </w:tcBorders>
            <w:shd w:val="clear" w:color="auto" w:fill="auto"/>
            <w:noWrap/>
            <w:vAlign w:val="center"/>
            <w:hideMark/>
          </w:tcPr>
          <w:p w:rsidR="009A3670" w:rsidRPr="00F80034" w:rsidRDefault="009A3670" w:rsidP="00C24E8D">
            <w:pPr>
              <w:widowControl/>
              <w:jc w:val="left"/>
              <w:rPr>
                <w:rFonts w:asciiTheme="majorEastAsia" w:eastAsiaTheme="majorEastAsia" w:hAnsiTheme="majorEastAsia"/>
                <w:szCs w:val="21"/>
              </w:rPr>
            </w:pPr>
            <w:r w:rsidRPr="00F80034">
              <w:rPr>
                <w:rFonts w:asciiTheme="majorEastAsia" w:eastAsiaTheme="majorEastAsia" w:hAnsiTheme="majorEastAsia"/>
                <w:szCs w:val="21"/>
              </w:rPr>
              <w:t xml:space="preserve">2005 </w:t>
            </w:r>
            <w:r w:rsidRPr="00F80034">
              <w:rPr>
                <w:rFonts w:asciiTheme="majorEastAsia" w:eastAsiaTheme="majorEastAsia" w:hAnsiTheme="majorEastAsia" w:hint="eastAsia"/>
                <w:szCs w:val="21"/>
              </w:rPr>
              <w:t>年</w:t>
            </w:r>
          </w:p>
        </w:tc>
      </w:tr>
      <w:tr w:rsidR="009A3670" w:rsidRPr="00BB0381" w:rsidTr="00A51D16">
        <w:trPr>
          <w:trHeight w:val="288"/>
        </w:trPr>
        <w:tc>
          <w:tcPr>
            <w:tcW w:w="379" w:type="pct"/>
            <w:tcBorders>
              <w:top w:val="nil"/>
              <w:left w:val="single" w:sz="4" w:space="0" w:color="auto"/>
              <w:bottom w:val="single" w:sz="4" w:space="0" w:color="auto"/>
              <w:right w:val="single" w:sz="4" w:space="0" w:color="auto"/>
            </w:tcBorders>
          </w:tcPr>
          <w:p w:rsidR="009A3670" w:rsidRPr="00F80034" w:rsidRDefault="009A3670" w:rsidP="00C24E8D">
            <w:pPr>
              <w:widowControl/>
              <w:jc w:val="left"/>
              <w:rPr>
                <w:rFonts w:asciiTheme="majorEastAsia" w:eastAsiaTheme="majorEastAsia" w:hAnsiTheme="majorEastAsia"/>
                <w:szCs w:val="21"/>
              </w:rPr>
            </w:pPr>
            <w:r w:rsidRPr="00F80034">
              <w:rPr>
                <w:rFonts w:asciiTheme="majorEastAsia" w:eastAsiaTheme="majorEastAsia" w:hAnsiTheme="majorEastAsia"/>
                <w:szCs w:val="21"/>
              </w:rPr>
              <w:t>10</w:t>
            </w:r>
          </w:p>
        </w:tc>
        <w:tc>
          <w:tcPr>
            <w:tcW w:w="1434" w:type="pct"/>
            <w:tcBorders>
              <w:top w:val="nil"/>
              <w:left w:val="single" w:sz="4" w:space="0" w:color="auto"/>
              <w:bottom w:val="single" w:sz="4" w:space="0" w:color="auto"/>
              <w:right w:val="single" w:sz="4" w:space="0" w:color="auto"/>
            </w:tcBorders>
            <w:shd w:val="clear" w:color="auto" w:fill="auto"/>
            <w:noWrap/>
            <w:vAlign w:val="center"/>
            <w:hideMark/>
          </w:tcPr>
          <w:p w:rsidR="009A3670" w:rsidRPr="00F80034" w:rsidRDefault="009A3670" w:rsidP="00C24E8D">
            <w:pPr>
              <w:widowControl/>
              <w:jc w:val="left"/>
              <w:rPr>
                <w:rFonts w:asciiTheme="majorEastAsia" w:eastAsiaTheme="majorEastAsia" w:hAnsiTheme="majorEastAsia"/>
                <w:szCs w:val="21"/>
              </w:rPr>
            </w:pPr>
            <w:r w:rsidRPr="00F80034">
              <w:rPr>
                <w:rFonts w:asciiTheme="majorEastAsia" w:eastAsiaTheme="majorEastAsia" w:hAnsiTheme="majorEastAsia" w:hint="eastAsia"/>
                <w:szCs w:val="21"/>
              </w:rPr>
              <w:t>水土保持与荒漠化防治</w:t>
            </w:r>
          </w:p>
        </w:tc>
        <w:tc>
          <w:tcPr>
            <w:tcW w:w="1911" w:type="pct"/>
            <w:tcBorders>
              <w:top w:val="nil"/>
              <w:left w:val="nil"/>
              <w:bottom w:val="single" w:sz="4" w:space="0" w:color="auto"/>
              <w:right w:val="single" w:sz="4" w:space="0" w:color="auto"/>
            </w:tcBorders>
            <w:shd w:val="clear" w:color="auto" w:fill="auto"/>
            <w:noWrap/>
            <w:vAlign w:val="center"/>
            <w:hideMark/>
          </w:tcPr>
          <w:p w:rsidR="009A3670" w:rsidRPr="00F80034" w:rsidRDefault="009A3670" w:rsidP="00C24E8D">
            <w:pPr>
              <w:widowControl/>
              <w:jc w:val="left"/>
              <w:rPr>
                <w:rFonts w:asciiTheme="majorEastAsia" w:eastAsiaTheme="majorEastAsia" w:hAnsiTheme="majorEastAsia"/>
                <w:szCs w:val="21"/>
              </w:rPr>
            </w:pPr>
            <w:r w:rsidRPr="00F80034">
              <w:rPr>
                <w:rFonts w:asciiTheme="majorEastAsia" w:eastAsiaTheme="majorEastAsia" w:hAnsiTheme="majorEastAsia" w:hint="eastAsia"/>
                <w:szCs w:val="21"/>
              </w:rPr>
              <w:t>资源环境学院</w:t>
            </w:r>
            <w:r w:rsidRPr="00F80034">
              <w:rPr>
                <w:rFonts w:asciiTheme="majorEastAsia" w:eastAsiaTheme="majorEastAsia" w:hAnsiTheme="majorEastAsia" w:hint="cs"/>
                <w:szCs w:val="21"/>
              </w:rPr>
              <w:t> </w:t>
            </w:r>
          </w:p>
        </w:tc>
        <w:tc>
          <w:tcPr>
            <w:tcW w:w="1276" w:type="pct"/>
            <w:tcBorders>
              <w:top w:val="nil"/>
              <w:left w:val="nil"/>
              <w:bottom w:val="single" w:sz="4" w:space="0" w:color="auto"/>
              <w:right w:val="single" w:sz="4" w:space="0" w:color="auto"/>
            </w:tcBorders>
            <w:shd w:val="clear" w:color="auto" w:fill="auto"/>
            <w:noWrap/>
            <w:vAlign w:val="center"/>
            <w:hideMark/>
          </w:tcPr>
          <w:p w:rsidR="009A3670" w:rsidRPr="00F80034" w:rsidRDefault="009A3670" w:rsidP="00C24E8D">
            <w:pPr>
              <w:widowControl/>
              <w:jc w:val="left"/>
              <w:rPr>
                <w:rFonts w:asciiTheme="majorEastAsia" w:eastAsiaTheme="majorEastAsia" w:hAnsiTheme="majorEastAsia"/>
                <w:szCs w:val="21"/>
              </w:rPr>
            </w:pPr>
            <w:r w:rsidRPr="00F80034">
              <w:rPr>
                <w:rFonts w:asciiTheme="majorEastAsia" w:eastAsiaTheme="majorEastAsia" w:hAnsiTheme="majorEastAsia"/>
                <w:szCs w:val="21"/>
              </w:rPr>
              <w:t xml:space="preserve">2006 </w:t>
            </w:r>
            <w:r w:rsidRPr="00F80034">
              <w:rPr>
                <w:rFonts w:asciiTheme="majorEastAsia" w:eastAsiaTheme="majorEastAsia" w:hAnsiTheme="majorEastAsia" w:hint="eastAsia"/>
                <w:szCs w:val="21"/>
              </w:rPr>
              <w:t>年</w:t>
            </w:r>
          </w:p>
        </w:tc>
      </w:tr>
      <w:tr w:rsidR="009A3670" w:rsidRPr="00BB0381" w:rsidTr="00A51D16">
        <w:trPr>
          <w:trHeight w:val="288"/>
        </w:trPr>
        <w:tc>
          <w:tcPr>
            <w:tcW w:w="379" w:type="pct"/>
            <w:tcBorders>
              <w:top w:val="nil"/>
              <w:left w:val="single" w:sz="4" w:space="0" w:color="auto"/>
              <w:bottom w:val="single" w:sz="4" w:space="0" w:color="auto"/>
              <w:right w:val="single" w:sz="4" w:space="0" w:color="auto"/>
            </w:tcBorders>
          </w:tcPr>
          <w:p w:rsidR="009A3670" w:rsidRPr="00F80034" w:rsidRDefault="009A3670" w:rsidP="00C24E8D">
            <w:pPr>
              <w:widowControl/>
              <w:jc w:val="left"/>
              <w:rPr>
                <w:rFonts w:asciiTheme="majorEastAsia" w:eastAsiaTheme="majorEastAsia" w:hAnsiTheme="majorEastAsia"/>
                <w:szCs w:val="21"/>
              </w:rPr>
            </w:pPr>
            <w:r w:rsidRPr="00F80034">
              <w:rPr>
                <w:rFonts w:asciiTheme="majorEastAsia" w:eastAsiaTheme="majorEastAsia" w:hAnsiTheme="majorEastAsia"/>
                <w:szCs w:val="21"/>
              </w:rPr>
              <w:t>11</w:t>
            </w:r>
          </w:p>
        </w:tc>
        <w:tc>
          <w:tcPr>
            <w:tcW w:w="1434" w:type="pct"/>
            <w:tcBorders>
              <w:top w:val="nil"/>
              <w:left w:val="single" w:sz="4" w:space="0" w:color="auto"/>
              <w:bottom w:val="single" w:sz="4" w:space="0" w:color="auto"/>
              <w:right w:val="single" w:sz="4" w:space="0" w:color="auto"/>
            </w:tcBorders>
            <w:shd w:val="clear" w:color="auto" w:fill="auto"/>
            <w:noWrap/>
            <w:vAlign w:val="center"/>
            <w:hideMark/>
          </w:tcPr>
          <w:p w:rsidR="009A3670" w:rsidRPr="00F80034" w:rsidRDefault="009A3670" w:rsidP="00C24E8D">
            <w:pPr>
              <w:widowControl/>
              <w:jc w:val="left"/>
              <w:rPr>
                <w:rFonts w:asciiTheme="majorEastAsia" w:eastAsiaTheme="majorEastAsia" w:hAnsiTheme="majorEastAsia"/>
                <w:szCs w:val="21"/>
              </w:rPr>
            </w:pPr>
            <w:r w:rsidRPr="00F80034">
              <w:rPr>
                <w:rFonts w:asciiTheme="majorEastAsia" w:eastAsiaTheme="majorEastAsia" w:hAnsiTheme="majorEastAsia" w:hint="eastAsia"/>
                <w:szCs w:val="21"/>
              </w:rPr>
              <w:t>农林经济管理</w:t>
            </w:r>
          </w:p>
        </w:tc>
        <w:tc>
          <w:tcPr>
            <w:tcW w:w="1911" w:type="pct"/>
            <w:tcBorders>
              <w:top w:val="nil"/>
              <w:left w:val="nil"/>
              <w:bottom w:val="single" w:sz="4" w:space="0" w:color="auto"/>
              <w:right w:val="single" w:sz="4" w:space="0" w:color="auto"/>
            </w:tcBorders>
            <w:shd w:val="clear" w:color="auto" w:fill="auto"/>
            <w:noWrap/>
            <w:vAlign w:val="center"/>
            <w:hideMark/>
          </w:tcPr>
          <w:p w:rsidR="009A3670" w:rsidRPr="00F80034" w:rsidRDefault="009A3670" w:rsidP="00C24E8D">
            <w:pPr>
              <w:widowControl/>
              <w:jc w:val="left"/>
              <w:rPr>
                <w:rFonts w:asciiTheme="majorEastAsia" w:eastAsiaTheme="majorEastAsia" w:hAnsiTheme="majorEastAsia"/>
                <w:szCs w:val="21"/>
              </w:rPr>
            </w:pPr>
            <w:r w:rsidRPr="00F80034">
              <w:rPr>
                <w:rFonts w:asciiTheme="majorEastAsia" w:eastAsiaTheme="majorEastAsia" w:hAnsiTheme="majorEastAsia" w:hint="eastAsia"/>
                <w:szCs w:val="21"/>
              </w:rPr>
              <w:t>林学院</w:t>
            </w:r>
          </w:p>
        </w:tc>
        <w:tc>
          <w:tcPr>
            <w:tcW w:w="1276" w:type="pct"/>
            <w:tcBorders>
              <w:top w:val="nil"/>
              <w:left w:val="nil"/>
              <w:bottom w:val="single" w:sz="4" w:space="0" w:color="auto"/>
              <w:right w:val="single" w:sz="4" w:space="0" w:color="auto"/>
            </w:tcBorders>
            <w:shd w:val="clear" w:color="auto" w:fill="auto"/>
            <w:noWrap/>
            <w:vAlign w:val="center"/>
            <w:hideMark/>
          </w:tcPr>
          <w:p w:rsidR="009A3670" w:rsidRPr="00F80034" w:rsidRDefault="009A3670" w:rsidP="00C24E8D">
            <w:pPr>
              <w:widowControl/>
              <w:jc w:val="left"/>
              <w:rPr>
                <w:rFonts w:asciiTheme="majorEastAsia" w:eastAsiaTheme="majorEastAsia" w:hAnsiTheme="majorEastAsia"/>
                <w:szCs w:val="21"/>
              </w:rPr>
            </w:pPr>
            <w:r w:rsidRPr="00F80034">
              <w:rPr>
                <w:rFonts w:asciiTheme="majorEastAsia" w:eastAsiaTheme="majorEastAsia" w:hAnsiTheme="majorEastAsia"/>
                <w:szCs w:val="21"/>
              </w:rPr>
              <w:t xml:space="preserve">2006 </w:t>
            </w:r>
            <w:r w:rsidRPr="00F80034">
              <w:rPr>
                <w:rFonts w:asciiTheme="majorEastAsia" w:eastAsiaTheme="majorEastAsia" w:hAnsiTheme="majorEastAsia" w:hint="eastAsia"/>
                <w:szCs w:val="21"/>
              </w:rPr>
              <w:t>年</w:t>
            </w:r>
          </w:p>
        </w:tc>
      </w:tr>
    </w:tbl>
    <w:p w:rsidR="009A3670" w:rsidRDefault="009A3670" w:rsidP="00395D3E">
      <w:pPr>
        <w:spacing w:line="360" w:lineRule="auto"/>
        <w:ind w:firstLineChars="200" w:firstLine="640"/>
        <w:rPr>
          <w:rFonts w:ascii="仿宋_GB2312" w:eastAsia="仿宋_GB2312" w:hAnsi="黑体"/>
          <w:sz w:val="32"/>
          <w:szCs w:val="32"/>
        </w:rPr>
      </w:pPr>
    </w:p>
    <w:p w:rsidR="005D183C" w:rsidRPr="00F80034" w:rsidRDefault="00697879" w:rsidP="005D183C">
      <w:pPr>
        <w:pStyle w:val="2"/>
        <w:rPr>
          <w:rFonts w:asciiTheme="majorEastAsia" w:eastAsiaTheme="majorEastAsia" w:hAnsiTheme="majorEastAsia"/>
        </w:rPr>
      </w:pPr>
      <w:bookmarkStart w:id="36" w:name="_Toc492985179"/>
      <w:r w:rsidRPr="00F80034">
        <w:rPr>
          <w:rFonts w:asciiTheme="majorEastAsia" w:eastAsiaTheme="majorEastAsia" w:hAnsiTheme="majorEastAsia"/>
        </w:rPr>
        <w:t>3</w:t>
      </w:r>
      <w:r w:rsidR="00742CF5" w:rsidRPr="00F80034">
        <w:rPr>
          <w:rFonts w:asciiTheme="majorEastAsia" w:eastAsiaTheme="majorEastAsia" w:hAnsiTheme="majorEastAsia"/>
        </w:rPr>
        <w:t>3</w:t>
      </w:r>
      <w:r w:rsidR="005D183C" w:rsidRPr="00F80034">
        <w:rPr>
          <w:rFonts w:asciiTheme="majorEastAsia" w:eastAsiaTheme="majorEastAsia" w:hAnsiTheme="majorEastAsia" w:hint="eastAsia"/>
        </w:rPr>
        <w:t>.学校入选</w:t>
      </w:r>
      <w:r w:rsidR="00C6598E" w:rsidRPr="00F80034">
        <w:rPr>
          <w:rFonts w:asciiTheme="majorEastAsia" w:eastAsiaTheme="majorEastAsia" w:hAnsiTheme="majorEastAsia" w:hint="eastAsia"/>
        </w:rPr>
        <w:t>国家级</w:t>
      </w:r>
      <w:r w:rsidR="005D183C" w:rsidRPr="00F80034">
        <w:rPr>
          <w:rFonts w:asciiTheme="majorEastAsia" w:eastAsiaTheme="majorEastAsia" w:hAnsiTheme="majorEastAsia" w:hint="eastAsia"/>
        </w:rPr>
        <w:t>“卓越农林人才培养计划”</w:t>
      </w:r>
      <w:r w:rsidR="00C6598E" w:rsidRPr="00F80034">
        <w:rPr>
          <w:rFonts w:asciiTheme="majorEastAsia" w:eastAsiaTheme="majorEastAsia" w:hAnsiTheme="majorEastAsia" w:hint="eastAsia"/>
        </w:rPr>
        <w:t>几个项目</w:t>
      </w:r>
      <w:r w:rsidR="005D183C" w:rsidRPr="00F80034">
        <w:rPr>
          <w:rFonts w:asciiTheme="majorEastAsia" w:eastAsiaTheme="majorEastAsia" w:hAnsiTheme="majorEastAsia" w:hint="eastAsia"/>
        </w:rPr>
        <w:t>？</w:t>
      </w:r>
      <w:bookmarkEnd w:id="36"/>
    </w:p>
    <w:p w:rsidR="001B49AB" w:rsidRPr="00F80034" w:rsidRDefault="001B49AB" w:rsidP="001B49AB">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sz w:val="32"/>
          <w:szCs w:val="32"/>
        </w:rPr>
        <w:t>2014</w:t>
      </w:r>
      <w:r w:rsidRPr="00F80034">
        <w:rPr>
          <w:rFonts w:asciiTheme="majorEastAsia" w:eastAsiaTheme="majorEastAsia" w:hAnsiTheme="majorEastAsia" w:hint="eastAsia"/>
          <w:sz w:val="32"/>
          <w:szCs w:val="32"/>
        </w:rPr>
        <w:t>年，我校获批教育部首批“卓越农林人才教育培养计划改革试点”高校。植物保护、农林经济管理、动物科学、林学4个专业入选“拔尖创新型农林人才培养模式改革试点项目”；农学、设施农业科学与工程、农业机械化及其自动化、动物医学4个专业入选“复合应用型农林人才培养模式改革试点项目”。</w:t>
      </w:r>
    </w:p>
    <w:p w:rsidR="000C3DE8" w:rsidRPr="00F80034" w:rsidRDefault="00742CF5" w:rsidP="00D324B6">
      <w:pPr>
        <w:pStyle w:val="2"/>
        <w:rPr>
          <w:rFonts w:asciiTheme="majorEastAsia" w:eastAsiaTheme="majorEastAsia" w:hAnsiTheme="majorEastAsia"/>
        </w:rPr>
      </w:pPr>
      <w:bookmarkStart w:id="37" w:name="_Toc492985180"/>
      <w:r w:rsidRPr="00F80034">
        <w:rPr>
          <w:rFonts w:asciiTheme="majorEastAsia" w:eastAsiaTheme="majorEastAsia" w:hAnsiTheme="majorEastAsia"/>
        </w:rPr>
        <w:lastRenderedPageBreak/>
        <w:t>34</w:t>
      </w:r>
      <w:r w:rsidR="0040324A" w:rsidRPr="00F80034">
        <w:rPr>
          <w:rFonts w:asciiTheme="majorEastAsia" w:eastAsiaTheme="majorEastAsia" w:hAnsiTheme="majorEastAsia"/>
        </w:rPr>
        <w:t>.</w:t>
      </w:r>
      <w:r w:rsidR="00996143" w:rsidRPr="00F80034">
        <w:rPr>
          <w:rFonts w:asciiTheme="majorEastAsia" w:eastAsiaTheme="majorEastAsia" w:hAnsiTheme="majorEastAsia" w:hint="eastAsia"/>
        </w:rPr>
        <w:t>学校2</w:t>
      </w:r>
      <w:r w:rsidR="000C3DE8" w:rsidRPr="00F80034">
        <w:rPr>
          <w:rFonts w:asciiTheme="majorEastAsia" w:eastAsiaTheme="majorEastAsia" w:hAnsiTheme="majorEastAsia"/>
        </w:rPr>
        <w:t>011</w:t>
      </w:r>
      <w:r w:rsidR="00996143" w:rsidRPr="00F80034">
        <w:rPr>
          <w:rFonts w:asciiTheme="majorEastAsia" w:eastAsiaTheme="majorEastAsia" w:hAnsiTheme="majorEastAsia" w:hint="eastAsia"/>
        </w:rPr>
        <w:t>年以来</w:t>
      </w:r>
      <w:r w:rsidR="000C3DE8" w:rsidRPr="00F80034">
        <w:rPr>
          <w:rFonts w:asciiTheme="majorEastAsia" w:eastAsiaTheme="majorEastAsia" w:hAnsiTheme="majorEastAsia" w:hint="eastAsia"/>
        </w:rPr>
        <w:t>新增专业有哪些？</w:t>
      </w:r>
      <w:bookmarkEnd w:id="37"/>
    </w:p>
    <w:p w:rsidR="00996143" w:rsidRPr="00F80034" w:rsidRDefault="00996143" w:rsidP="00807718">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社会工作、环境工程、车辆工程、风景园林、化学生物学、资源循环科学与工程等6个专业。</w:t>
      </w:r>
    </w:p>
    <w:p w:rsidR="001E0B87" w:rsidRPr="00F80034" w:rsidRDefault="00742CF5" w:rsidP="001E0B87">
      <w:pPr>
        <w:pStyle w:val="2"/>
        <w:rPr>
          <w:rFonts w:asciiTheme="majorEastAsia" w:eastAsiaTheme="majorEastAsia" w:hAnsiTheme="majorEastAsia"/>
        </w:rPr>
      </w:pPr>
      <w:bookmarkStart w:id="38" w:name="_Toc492985181"/>
      <w:r w:rsidRPr="00F80034">
        <w:rPr>
          <w:rFonts w:asciiTheme="majorEastAsia" w:eastAsiaTheme="majorEastAsia" w:hAnsiTheme="majorEastAsia"/>
        </w:rPr>
        <w:t>35</w:t>
      </w:r>
      <w:r w:rsidR="001E0B87" w:rsidRPr="00F80034">
        <w:rPr>
          <w:rFonts w:asciiTheme="majorEastAsia" w:eastAsiaTheme="majorEastAsia" w:hAnsiTheme="majorEastAsia" w:hint="eastAsia"/>
        </w:rPr>
        <w:t>.学校有多少个博士学位、硕士学位授权一级学科？</w:t>
      </w:r>
      <w:bookmarkEnd w:id="38"/>
    </w:p>
    <w:p w:rsidR="00F84CB1" w:rsidRPr="00F80034" w:rsidRDefault="00F84CB1" w:rsidP="00F84CB1">
      <w:pPr>
        <w:ind w:firstLineChars="200" w:firstLine="640"/>
        <w:rPr>
          <w:rFonts w:asciiTheme="majorEastAsia" w:eastAsiaTheme="majorEastAsia" w:hAnsiTheme="majorEastAsia"/>
          <w:sz w:val="32"/>
          <w:szCs w:val="32"/>
        </w:rPr>
      </w:pPr>
      <w:r w:rsidRPr="00F80034">
        <w:rPr>
          <w:rFonts w:asciiTheme="majorEastAsia" w:eastAsiaTheme="majorEastAsia" w:hAnsiTheme="majorEastAsia"/>
          <w:sz w:val="32"/>
          <w:szCs w:val="32"/>
        </w:rPr>
        <w:t>16个博士学位、27个硕士学位授权一级学科。</w:t>
      </w:r>
    </w:p>
    <w:p w:rsidR="00BE2DCA" w:rsidRPr="00F80034" w:rsidRDefault="00742CF5" w:rsidP="00BE2DCA">
      <w:pPr>
        <w:pStyle w:val="2"/>
        <w:rPr>
          <w:rFonts w:asciiTheme="majorEastAsia" w:eastAsiaTheme="majorEastAsia" w:hAnsiTheme="majorEastAsia"/>
        </w:rPr>
      </w:pPr>
      <w:bookmarkStart w:id="39" w:name="_Toc492985182"/>
      <w:r w:rsidRPr="00F80034">
        <w:rPr>
          <w:rFonts w:asciiTheme="majorEastAsia" w:eastAsiaTheme="majorEastAsia" w:hAnsiTheme="majorEastAsia"/>
        </w:rPr>
        <w:t>36</w:t>
      </w:r>
      <w:r w:rsidR="00BE2DCA" w:rsidRPr="00F80034">
        <w:rPr>
          <w:rFonts w:asciiTheme="majorEastAsia" w:eastAsiaTheme="majorEastAsia" w:hAnsiTheme="majorEastAsia" w:hint="eastAsia"/>
        </w:rPr>
        <w:t>.学校有多少个国家重点学科和国家重点（培育）学科？</w:t>
      </w:r>
      <w:bookmarkEnd w:id="39"/>
    </w:p>
    <w:p w:rsidR="003F2CA8" w:rsidRPr="00F80034" w:rsidRDefault="003F2CA8" w:rsidP="003F2CA8">
      <w:pPr>
        <w:ind w:firstLineChars="200" w:firstLine="640"/>
        <w:rPr>
          <w:rFonts w:asciiTheme="majorEastAsia" w:eastAsiaTheme="majorEastAsia" w:hAnsiTheme="majorEastAsia"/>
          <w:sz w:val="32"/>
          <w:szCs w:val="32"/>
        </w:rPr>
      </w:pPr>
      <w:r w:rsidRPr="00F80034">
        <w:rPr>
          <w:rFonts w:asciiTheme="majorEastAsia" w:eastAsiaTheme="majorEastAsia" w:hAnsiTheme="majorEastAsia"/>
          <w:sz w:val="32"/>
          <w:szCs w:val="32"/>
        </w:rPr>
        <w:t xml:space="preserve">7个国家重点学科，临床兽医学、 </w:t>
      </w:r>
      <w:r w:rsidRPr="00F80034">
        <w:rPr>
          <w:rFonts w:asciiTheme="majorEastAsia" w:eastAsiaTheme="majorEastAsia" w:hAnsiTheme="majorEastAsia" w:hint="eastAsia"/>
          <w:sz w:val="32"/>
          <w:szCs w:val="32"/>
        </w:rPr>
        <w:t>植物病理学、</w:t>
      </w:r>
      <w:r w:rsidRPr="00F80034">
        <w:rPr>
          <w:rFonts w:asciiTheme="majorEastAsia" w:eastAsiaTheme="majorEastAsia" w:hAnsiTheme="majorEastAsia"/>
          <w:sz w:val="32"/>
          <w:szCs w:val="32"/>
        </w:rPr>
        <w:t xml:space="preserve"> </w:t>
      </w:r>
      <w:r w:rsidRPr="00F80034">
        <w:rPr>
          <w:rFonts w:asciiTheme="majorEastAsia" w:eastAsiaTheme="majorEastAsia" w:hAnsiTheme="majorEastAsia" w:hint="eastAsia"/>
          <w:sz w:val="32"/>
          <w:szCs w:val="32"/>
        </w:rPr>
        <w:t>土壤学、农业水土工程、果树学、动物遗传育种与繁殖、农业经济管理；</w:t>
      </w:r>
    </w:p>
    <w:p w:rsidR="003F2CA8" w:rsidRPr="00F80034" w:rsidRDefault="003F2CA8" w:rsidP="003F2CA8">
      <w:pPr>
        <w:ind w:firstLineChars="200" w:firstLine="640"/>
        <w:rPr>
          <w:rFonts w:asciiTheme="majorEastAsia" w:eastAsiaTheme="majorEastAsia" w:hAnsiTheme="majorEastAsia"/>
          <w:sz w:val="32"/>
          <w:szCs w:val="32"/>
        </w:rPr>
      </w:pPr>
      <w:r w:rsidRPr="00F80034">
        <w:rPr>
          <w:rFonts w:asciiTheme="majorEastAsia" w:eastAsiaTheme="majorEastAsia" w:hAnsiTheme="majorEastAsia"/>
          <w:sz w:val="32"/>
          <w:szCs w:val="32"/>
        </w:rPr>
        <w:t>2个国家重点（培育）学科。作物遗传育种、农业昆虫与害虫防治。</w:t>
      </w:r>
    </w:p>
    <w:p w:rsidR="00B11900" w:rsidRPr="00F80034" w:rsidRDefault="00742CF5" w:rsidP="00B11900">
      <w:pPr>
        <w:pStyle w:val="2"/>
        <w:rPr>
          <w:rFonts w:asciiTheme="majorEastAsia" w:eastAsiaTheme="majorEastAsia" w:hAnsiTheme="majorEastAsia"/>
        </w:rPr>
      </w:pPr>
      <w:bookmarkStart w:id="40" w:name="_Toc492985183"/>
      <w:r w:rsidRPr="00F80034">
        <w:rPr>
          <w:rFonts w:asciiTheme="majorEastAsia" w:eastAsiaTheme="majorEastAsia" w:hAnsiTheme="majorEastAsia"/>
        </w:rPr>
        <w:t>37</w:t>
      </w:r>
      <w:r w:rsidR="005D183C" w:rsidRPr="00F80034">
        <w:rPr>
          <w:rFonts w:asciiTheme="majorEastAsia" w:eastAsiaTheme="majorEastAsia" w:hAnsiTheme="majorEastAsia"/>
        </w:rPr>
        <w:t>.</w:t>
      </w:r>
      <w:r w:rsidR="00372586" w:rsidRPr="00F80034">
        <w:rPr>
          <w:rFonts w:asciiTheme="majorEastAsia" w:eastAsiaTheme="majorEastAsia" w:hAnsiTheme="majorEastAsia" w:hint="eastAsia"/>
        </w:rPr>
        <w:t>学校</w:t>
      </w:r>
      <w:r w:rsidR="005D183C" w:rsidRPr="00F80034">
        <w:rPr>
          <w:rFonts w:asciiTheme="majorEastAsia" w:eastAsiaTheme="majorEastAsia" w:hAnsiTheme="majorEastAsia" w:hint="eastAsia"/>
        </w:rPr>
        <w:t>有多少个国家级教学团队？</w:t>
      </w:r>
      <w:bookmarkEnd w:id="40"/>
      <w:r w:rsidR="005D183C" w:rsidRPr="00F80034">
        <w:rPr>
          <w:rFonts w:asciiTheme="majorEastAsia" w:eastAsiaTheme="majorEastAsia" w:hAnsiTheme="majorEastAsia"/>
        </w:rPr>
        <w:tab/>
      </w:r>
    </w:p>
    <w:p w:rsidR="005D183C" w:rsidRPr="00F80034" w:rsidRDefault="00C63574" w:rsidP="00B14DA0">
      <w:pPr>
        <w:ind w:firstLineChars="200" w:firstLine="640"/>
        <w:rPr>
          <w:rFonts w:asciiTheme="majorEastAsia" w:eastAsiaTheme="majorEastAsia" w:hAnsiTheme="majorEastAsia"/>
          <w:sz w:val="32"/>
          <w:szCs w:val="32"/>
        </w:rPr>
      </w:pPr>
      <w:r w:rsidRPr="00F80034">
        <w:rPr>
          <w:rFonts w:asciiTheme="majorEastAsia" w:eastAsiaTheme="majorEastAsia" w:hAnsiTheme="majorEastAsia"/>
          <w:sz w:val="32"/>
          <w:szCs w:val="32"/>
        </w:rPr>
        <w:t>5</w:t>
      </w:r>
      <w:r w:rsidR="0037585D" w:rsidRPr="00F80034">
        <w:rPr>
          <w:rFonts w:asciiTheme="majorEastAsia" w:eastAsiaTheme="majorEastAsia" w:hAnsiTheme="majorEastAsia" w:hint="eastAsia"/>
          <w:sz w:val="32"/>
          <w:szCs w:val="32"/>
        </w:rPr>
        <w:t>个</w:t>
      </w:r>
      <w:r w:rsidRPr="00F80034">
        <w:rPr>
          <w:rFonts w:asciiTheme="majorEastAsia" w:eastAsiaTheme="majorEastAsia" w:hAnsiTheme="majorEastAsia" w:hint="eastAsia"/>
          <w:sz w:val="32"/>
          <w:szCs w:val="32"/>
        </w:rPr>
        <w:t>，分别是设施农业教学团队、葡萄酒学教学团队、</w:t>
      </w:r>
      <w:r w:rsidR="0076254A" w:rsidRPr="00F80034">
        <w:rPr>
          <w:rFonts w:asciiTheme="majorEastAsia" w:eastAsiaTheme="majorEastAsia" w:hAnsiTheme="majorEastAsia" w:hint="eastAsia"/>
          <w:sz w:val="32"/>
          <w:szCs w:val="32"/>
        </w:rPr>
        <w:t>森林保护学</w:t>
      </w:r>
      <w:r w:rsidRPr="00F80034">
        <w:rPr>
          <w:rFonts w:asciiTheme="majorEastAsia" w:eastAsiaTheme="majorEastAsia" w:hAnsiTheme="majorEastAsia" w:hint="eastAsia"/>
          <w:sz w:val="32"/>
          <w:szCs w:val="32"/>
        </w:rPr>
        <w:t>教学团队、植物病理学教学团队、森林培育学教学团队。</w:t>
      </w:r>
    </w:p>
    <w:p w:rsidR="005D183C" w:rsidRPr="00F80034" w:rsidRDefault="00742CF5" w:rsidP="005D183C">
      <w:pPr>
        <w:pStyle w:val="2"/>
        <w:rPr>
          <w:rFonts w:asciiTheme="majorEastAsia" w:eastAsiaTheme="majorEastAsia" w:hAnsiTheme="majorEastAsia"/>
        </w:rPr>
      </w:pPr>
      <w:bookmarkStart w:id="41" w:name="_Toc492985184"/>
      <w:r w:rsidRPr="00F80034">
        <w:rPr>
          <w:rFonts w:asciiTheme="majorEastAsia" w:eastAsiaTheme="majorEastAsia" w:hAnsiTheme="majorEastAsia"/>
        </w:rPr>
        <w:t>38</w:t>
      </w:r>
      <w:r w:rsidR="005D183C" w:rsidRPr="00F80034">
        <w:rPr>
          <w:rFonts w:asciiTheme="majorEastAsia" w:eastAsiaTheme="majorEastAsia" w:hAnsiTheme="majorEastAsia"/>
        </w:rPr>
        <w:t>.</w:t>
      </w:r>
      <w:r w:rsidR="00372586" w:rsidRPr="00F80034">
        <w:rPr>
          <w:rFonts w:asciiTheme="majorEastAsia" w:eastAsiaTheme="majorEastAsia" w:hAnsiTheme="majorEastAsia" w:hint="eastAsia"/>
        </w:rPr>
        <w:t>学校</w:t>
      </w:r>
      <w:r w:rsidR="005D183C" w:rsidRPr="00F80034">
        <w:rPr>
          <w:rFonts w:asciiTheme="majorEastAsia" w:eastAsiaTheme="majorEastAsia" w:hAnsiTheme="majorEastAsia" w:hint="eastAsia"/>
        </w:rPr>
        <w:t>有多少个国家级、省级实验教学示范中心？</w:t>
      </w:r>
      <w:bookmarkEnd w:id="41"/>
    </w:p>
    <w:p w:rsidR="00EA5320" w:rsidRPr="00F80034" w:rsidRDefault="00EA5320" w:rsidP="00A16834">
      <w:pPr>
        <w:rPr>
          <w:rFonts w:asciiTheme="majorEastAsia" w:eastAsiaTheme="majorEastAsia" w:hAnsiTheme="majorEastAsia"/>
          <w:sz w:val="32"/>
          <w:szCs w:val="32"/>
        </w:rPr>
      </w:pPr>
      <w:r w:rsidRPr="00F80034">
        <w:rPr>
          <w:rFonts w:asciiTheme="majorEastAsia" w:eastAsiaTheme="majorEastAsia" w:hAnsiTheme="majorEastAsia"/>
          <w:sz w:val="32"/>
          <w:szCs w:val="32"/>
        </w:rPr>
        <w:t xml:space="preserve">    </w:t>
      </w:r>
      <w:r w:rsidR="005D183C" w:rsidRPr="00F80034">
        <w:rPr>
          <w:rFonts w:asciiTheme="majorEastAsia" w:eastAsiaTheme="majorEastAsia" w:hAnsiTheme="majorEastAsia"/>
          <w:sz w:val="32"/>
          <w:szCs w:val="32"/>
        </w:rPr>
        <w:t>3个国家级、14个省级实验教学示范中心</w:t>
      </w:r>
      <w:r w:rsidRPr="00F80034">
        <w:rPr>
          <w:rFonts w:asciiTheme="majorEastAsia" w:eastAsiaTheme="majorEastAsia" w:hAnsiTheme="majorEastAsia" w:hint="eastAsia"/>
          <w:sz w:val="32"/>
          <w:szCs w:val="32"/>
        </w:rPr>
        <w:t>。</w:t>
      </w:r>
    </w:p>
    <w:p w:rsidR="007C6C1F" w:rsidRPr="00A16834" w:rsidRDefault="007C6C1F" w:rsidP="00A16834">
      <w:pPr>
        <w:ind w:firstLine="420"/>
        <w:rPr>
          <w:rFonts w:ascii="黑体" w:eastAsia="黑体" w:hAnsi="黑体"/>
          <w:color w:val="FF0000"/>
          <w:szCs w:val="21"/>
        </w:rPr>
      </w:pPr>
    </w:p>
    <w:tbl>
      <w:tblPr>
        <w:tblW w:w="949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910"/>
        <w:gridCol w:w="4035"/>
        <w:gridCol w:w="851"/>
        <w:gridCol w:w="992"/>
      </w:tblGrid>
      <w:tr w:rsidR="00EA5320" w:rsidRPr="00BB0381" w:rsidTr="00CE003E">
        <w:trPr>
          <w:trHeight w:val="193"/>
        </w:trPr>
        <w:tc>
          <w:tcPr>
            <w:tcW w:w="71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CE003E">
            <w:pPr>
              <w:jc w:val="center"/>
              <w:rPr>
                <w:rFonts w:asciiTheme="majorEastAsia" w:eastAsiaTheme="majorEastAsia" w:hAnsiTheme="majorEastAsia"/>
                <w:szCs w:val="21"/>
              </w:rPr>
            </w:pPr>
            <w:r w:rsidRPr="00F80034">
              <w:rPr>
                <w:rFonts w:asciiTheme="majorEastAsia" w:eastAsiaTheme="majorEastAsia" w:hAnsiTheme="majorEastAsia" w:cs="宋体"/>
                <w:b/>
                <w:szCs w:val="21"/>
              </w:rPr>
              <w:t>序号</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CE003E">
            <w:pPr>
              <w:jc w:val="center"/>
              <w:rPr>
                <w:rFonts w:asciiTheme="majorEastAsia" w:eastAsiaTheme="majorEastAsia" w:hAnsiTheme="majorEastAsia"/>
                <w:szCs w:val="21"/>
              </w:rPr>
            </w:pPr>
            <w:r w:rsidRPr="00F80034">
              <w:rPr>
                <w:rFonts w:asciiTheme="majorEastAsia" w:eastAsiaTheme="majorEastAsia" w:hAnsiTheme="majorEastAsia" w:cs="宋体"/>
                <w:b/>
                <w:szCs w:val="21"/>
              </w:rPr>
              <w:t>学科名称</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CE003E">
            <w:pPr>
              <w:jc w:val="center"/>
              <w:rPr>
                <w:rFonts w:asciiTheme="majorEastAsia" w:eastAsiaTheme="majorEastAsia" w:hAnsiTheme="majorEastAsia"/>
                <w:szCs w:val="21"/>
              </w:rPr>
            </w:pPr>
            <w:r w:rsidRPr="00F80034">
              <w:rPr>
                <w:rFonts w:asciiTheme="majorEastAsia" w:eastAsiaTheme="majorEastAsia" w:hAnsiTheme="majorEastAsia" w:cs="宋体"/>
                <w:b/>
                <w:szCs w:val="21"/>
              </w:rPr>
              <w:t>名称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CE003E">
            <w:pPr>
              <w:jc w:val="center"/>
              <w:rPr>
                <w:rFonts w:asciiTheme="majorEastAsia" w:eastAsiaTheme="majorEastAsia" w:hAnsiTheme="majorEastAsia"/>
                <w:szCs w:val="21"/>
              </w:rPr>
            </w:pPr>
            <w:r w:rsidRPr="00F80034">
              <w:rPr>
                <w:rFonts w:asciiTheme="majorEastAsia" w:eastAsiaTheme="majorEastAsia" w:hAnsiTheme="majorEastAsia" w:cs="宋体"/>
                <w:b/>
                <w:szCs w:val="21"/>
              </w:rPr>
              <w:t>级别</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CE003E">
            <w:pPr>
              <w:jc w:val="center"/>
              <w:rPr>
                <w:rFonts w:asciiTheme="majorEastAsia" w:eastAsiaTheme="majorEastAsia" w:hAnsiTheme="majorEastAsia"/>
                <w:szCs w:val="21"/>
              </w:rPr>
            </w:pPr>
            <w:r w:rsidRPr="00F80034">
              <w:rPr>
                <w:rFonts w:asciiTheme="majorEastAsia" w:eastAsiaTheme="majorEastAsia" w:hAnsiTheme="majorEastAsia" w:cs="宋体"/>
                <w:b/>
                <w:szCs w:val="21"/>
              </w:rPr>
              <w:t>设立时间</w:t>
            </w:r>
          </w:p>
        </w:tc>
      </w:tr>
      <w:tr w:rsidR="00EA5320" w:rsidRPr="00BB0381" w:rsidTr="00CE003E">
        <w:trPr>
          <w:trHeight w:val="193"/>
        </w:trPr>
        <w:tc>
          <w:tcPr>
            <w:tcW w:w="71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CE003E">
            <w:pPr>
              <w:jc w:val="center"/>
              <w:rPr>
                <w:rFonts w:asciiTheme="majorEastAsia" w:eastAsiaTheme="majorEastAsia" w:hAnsiTheme="majorEastAsia"/>
                <w:szCs w:val="21"/>
              </w:rPr>
            </w:pPr>
            <w:r w:rsidRPr="00F80034">
              <w:rPr>
                <w:rFonts w:asciiTheme="majorEastAsia" w:eastAsiaTheme="majorEastAsia" w:hAnsiTheme="majorEastAsia"/>
                <w:szCs w:val="21"/>
              </w:rPr>
              <w:t>1</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CE003E">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畜牧学;兽医学</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CE003E">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动物科学实验教学示范中心</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CE003E">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国家级</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CE003E">
            <w:pPr>
              <w:jc w:val="center"/>
              <w:rPr>
                <w:rFonts w:asciiTheme="majorEastAsia" w:eastAsiaTheme="majorEastAsia" w:hAnsiTheme="majorEastAsia"/>
                <w:szCs w:val="21"/>
              </w:rPr>
            </w:pPr>
            <w:r w:rsidRPr="00F80034">
              <w:rPr>
                <w:rFonts w:asciiTheme="majorEastAsia" w:eastAsiaTheme="majorEastAsia" w:hAnsiTheme="majorEastAsia"/>
                <w:szCs w:val="21"/>
              </w:rPr>
              <w:t>2007</w:t>
            </w:r>
          </w:p>
        </w:tc>
      </w:tr>
      <w:tr w:rsidR="00EA5320" w:rsidRPr="00BB0381" w:rsidTr="00CE003E">
        <w:trPr>
          <w:trHeight w:val="193"/>
        </w:trPr>
        <w:tc>
          <w:tcPr>
            <w:tcW w:w="71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CE003E">
            <w:pPr>
              <w:jc w:val="center"/>
              <w:rPr>
                <w:rFonts w:asciiTheme="majorEastAsia" w:eastAsiaTheme="majorEastAsia" w:hAnsiTheme="majorEastAsia"/>
                <w:szCs w:val="21"/>
              </w:rPr>
            </w:pPr>
            <w:r w:rsidRPr="00F80034">
              <w:rPr>
                <w:rFonts w:asciiTheme="majorEastAsia" w:eastAsiaTheme="majorEastAsia" w:hAnsiTheme="majorEastAsia"/>
                <w:szCs w:val="21"/>
              </w:rPr>
              <w:t>2</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CE003E">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农业工程;水利工程;土木工程</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CE003E">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农业水工程实验教学示范中心</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CE003E">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国家级</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CE003E">
            <w:pPr>
              <w:jc w:val="center"/>
              <w:rPr>
                <w:rFonts w:asciiTheme="majorEastAsia" w:eastAsiaTheme="majorEastAsia" w:hAnsiTheme="majorEastAsia"/>
                <w:szCs w:val="21"/>
              </w:rPr>
            </w:pPr>
            <w:r w:rsidRPr="00F80034">
              <w:rPr>
                <w:rFonts w:asciiTheme="majorEastAsia" w:eastAsiaTheme="majorEastAsia" w:hAnsiTheme="majorEastAsia"/>
                <w:szCs w:val="21"/>
              </w:rPr>
              <w:t>2009</w:t>
            </w:r>
          </w:p>
        </w:tc>
      </w:tr>
      <w:tr w:rsidR="00EA5320" w:rsidRPr="00BB0381" w:rsidTr="00CE003E">
        <w:trPr>
          <w:trHeight w:val="193"/>
        </w:trPr>
        <w:tc>
          <w:tcPr>
            <w:tcW w:w="71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CE003E">
            <w:pPr>
              <w:jc w:val="center"/>
              <w:rPr>
                <w:rFonts w:asciiTheme="majorEastAsia" w:eastAsiaTheme="majorEastAsia" w:hAnsiTheme="majorEastAsia"/>
                <w:szCs w:val="21"/>
              </w:rPr>
            </w:pPr>
            <w:r w:rsidRPr="00F80034">
              <w:rPr>
                <w:rFonts w:asciiTheme="majorEastAsia" w:eastAsiaTheme="majorEastAsia" w:hAnsiTheme="majorEastAsia"/>
                <w:szCs w:val="21"/>
              </w:rPr>
              <w:t>3</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CE003E">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园艺学</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CE003E">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园艺实验教学示范中心</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CE003E">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国家级</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CE003E">
            <w:pPr>
              <w:jc w:val="center"/>
              <w:rPr>
                <w:rFonts w:asciiTheme="majorEastAsia" w:eastAsiaTheme="majorEastAsia" w:hAnsiTheme="majorEastAsia"/>
                <w:szCs w:val="21"/>
              </w:rPr>
            </w:pPr>
            <w:r w:rsidRPr="00F80034">
              <w:rPr>
                <w:rFonts w:asciiTheme="majorEastAsia" w:eastAsiaTheme="majorEastAsia" w:hAnsiTheme="majorEastAsia"/>
                <w:szCs w:val="21"/>
              </w:rPr>
              <w:t>2013</w:t>
            </w:r>
          </w:p>
        </w:tc>
      </w:tr>
      <w:tr w:rsidR="00EA5320" w:rsidRPr="00BB0381" w:rsidTr="00CE003E">
        <w:trPr>
          <w:trHeight w:val="193"/>
        </w:trPr>
        <w:tc>
          <w:tcPr>
            <w:tcW w:w="71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CE003E">
            <w:pPr>
              <w:jc w:val="center"/>
              <w:rPr>
                <w:rFonts w:asciiTheme="majorEastAsia" w:eastAsiaTheme="majorEastAsia" w:hAnsiTheme="majorEastAsia"/>
                <w:szCs w:val="21"/>
              </w:rPr>
            </w:pPr>
            <w:r w:rsidRPr="00F80034">
              <w:rPr>
                <w:rFonts w:asciiTheme="majorEastAsia" w:eastAsiaTheme="majorEastAsia" w:hAnsiTheme="majorEastAsia"/>
                <w:szCs w:val="21"/>
              </w:rPr>
              <w:t>4</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CE003E">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生物学</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CE003E">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生物学实验教学示范中心</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CE003E">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省部级</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CE003E">
            <w:pPr>
              <w:jc w:val="center"/>
              <w:rPr>
                <w:rFonts w:asciiTheme="majorEastAsia" w:eastAsiaTheme="majorEastAsia" w:hAnsiTheme="majorEastAsia"/>
                <w:szCs w:val="21"/>
              </w:rPr>
            </w:pPr>
            <w:r w:rsidRPr="00F80034">
              <w:rPr>
                <w:rFonts w:asciiTheme="majorEastAsia" w:eastAsiaTheme="majorEastAsia" w:hAnsiTheme="majorEastAsia"/>
                <w:szCs w:val="21"/>
              </w:rPr>
              <w:t>2005</w:t>
            </w:r>
          </w:p>
        </w:tc>
      </w:tr>
      <w:tr w:rsidR="00EA5320" w:rsidRPr="00BB0381" w:rsidTr="00CE003E">
        <w:trPr>
          <w:trHeight w:val="193"/>
        </w:trPr>
        <w:tc>
          <w:tcPr>
            <w:tcW w:w="71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CE003E">
            <w:pPr>
              <w:jc w:val="center"/>
              <w:rPr>
                <w:rFonts w:asciiTheme="majorEastAsia" w:eastAsiaTheme="majorEastAsia" w:hAnsiTheme="majorEastAsia"/>
                <w:szCs w:val="21"/>
              </w:rPr>
            </w:pPr>
            <w:r w:rsidRPr="00F80034">
              <w:rPr>
                <w:rFonts w:asciiTheme="majorEastAsia" w:eastAsiaTheme="majorEastAsia" w:hAnsiTheme="majorEastAsia"/>
                <w:szCs w:val="21"/>
              </w:rPr>
              <w:t>5</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CE003E">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作物学</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CE003E">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遗传工程实验教学示范中心</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CE003E">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省部级</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CE003E">
            <w:pPr>
              <w:jc w:val="center"/>
              <w:rPr>
                <w:rFonts w:asciiTheme="majorEastAsia" w:eastAsiaTheme="majorEastAsia" w:hAnsiTheme="majorEastAsia"/>
                <w:szCs w:val="21"/>
              </w:rPr>
            </w:pPr>
            <w:r w:rsidRPr="00F80034">
              <w:rPr>
                <w:rFonts w:asciiTheme="majorEastAsia" w:eastAsiaTheme="majorEastAsia" w:hAnsiTheme="majorEastAsia"/>
                <w:szCs w:val="21"/>
              </w:rPr>
              <w:t>2006</w:t>
            </w:r>
          </w:p>
        </w:tc>
      </w:tr>
      <w:tr w:rsidR="00EA5320" w:rsidRPr="00BB0381" w:rsidTr="00CE003E">
        <w:trPr>
          <w:trHeight w:val="193"/>
        </w:trPr>
        <w:tc>
          <w:tcPr>
            <w:tcW w:w="71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CE003E">
            <w:pPr>
              <w:jc w:val="center"/>
              <w:rPr>
                <w:rFonts w:asciiTheme="majorEastAsia" w:eastAsiaTheme="majorEastAsia" w:hAnsiTheme="majorEastAsia"/>
                <w:szCs w:val="21"/>
              </w:rPr>
            </w:pPr>
            <w:r w:rsidRPr="00F80034">
              <w:rPr>
                <w:rFonts w:asciiTheme="majorEastAsia" w:eastAsiaTheme="majorEastAsia" w:hAnsiTheme="majorEastAsia"/>
                <w:szCs w:val="21"/>
              </w:rPr>
              <w:t>6</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CE003E">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化学</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CE003E">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化学实验教学示范中心</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CE003E">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省部级</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CE003E">
            <w:pPr>
              <w:jc w:val="center"/>
              <w:rPr>
                <w:rFonts w:asciiTheme="majorEastAsia" w:eastAsiaTheme="majorEastAsia" w:hAnsiTheme="majorEastAsia"/>
                <w:szCs w:val="21"/>
              </w:rPr>
            </w:pPr>
            <w:r w:rsidRPr="00F80034">
              <w:rPr>
                <w:rFonts w:asciiTheme="majorEastAsia" w:eastAsiaTheme="majorEastAsia" w:hAnsiTheme="majorEastAsia"/>
                <w:szCs w:val="21"/>
              </w:rPr>
              <w:t>2008</w:t>
            </w:r>
          </w:p>
        </w:tc>
      </w:tr>
      <w:tr w:rsidR="00EA5320" w:rsidRPr="00BB0381" w:rsidTr="00CE003E">
        <w:trPr>
          <w:trHeight w:val="193"/>
        </w:trPr>
        <w:tc>
          <w:tcPr>
            <w:tcW w:w="71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CE003E">
            <w:pPr>
              <w:jc w:val="center"/>
              <w:rPr>
                <w:rFonts w:asciiTheme="majorEastAsia" w:eastAsiaTheme="majorEastAsia" w:hAnsiTheme="majorEastAsia"/>
                <w:szCs w:val="21"/>
              </w:rPr>
            </w:pPr>
            <w:r w:rsidRPr="00F80034">
              <w:rPr>
                <w:rFonts w:asciiTheme="majorEastAsia" w:eastAsiaTheme="majorEastAsia" w:hAnsiTheme="majorEastAsia"/>
                <w:szCs w:val="21"/>
              </w:rPr>
              <w:t>7</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CE003E">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农业资源与环境</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CE003E">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农业资源与环境科学实验教学示范中心</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CE003E">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省部级</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CE003E">
            <w:pPr>
              <w:jc w:val="center"/>
              <w:rPr>
                <w:rFonts w:asciiTheme="majorEastAsia" w:eastAsiaTheme="majorEastAsia" w:hAnsiTheme="majorEastAsia"/>
                <w:szCs w:val="21"/>
              </w:rPr>
            </w:pPr>
            <w:r w:rsidRPr="00F80034">
              <w:rPr>
                <w:rFonts w:asciiTheme="majorEastAsia" w:eastAsiaTheme="majorEastAsia" w:hAnsiTheme="majorEastAsia"/>
                <w:szCs w:val="21"/>
              </w:rPr>
              <w:t>2008</w:t>
            </w:r>
          </w:p>
        </w:tc>
      </w:tr>
      <w:tr w:rsidR="00EA5320" w:rsidRPr="00BB0381" w:rsidTr="00CE003E">
        <w:trPr>
          <w:trHeight w:val="193"/>
        </w:trPr>
        <w:tc>
          <w:tcPr>
            <w:tcW w:w="71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CE003E">
            <w:pPr>
              <w:jc w:val="center"/>
              <w:rPr>
                <w:rFonts w:asciiTheme="majorEastAsia" w:eastAsiaTheme="majorEastAsia" w:hAnsiTheme="majorEastAsia"/>
                <w:szCs w:val="21"/>
              </w:rPr>
            </w:pPr>
            <w:r w:rsidRPr="00F80034">
              <w:rPr>
                <w:rFonts w:asciiTheme="majorEastAsia" w:eastAsiaTheme="majorEastAsia" w:hAnsiTheme="majorEastAsia"/>
                <w:szCs w:val="21"/>
              </w:rPr>
              <w:t>8</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CE003E">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食品科学与工程</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CE003E">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农产品加工与食品安全实验教学示范中心</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CE003E">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省部级</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CE003E">
            <w:pPr>
              <w:jc w:val="center"/>
              <w:rPr>
                <w:rFonts w:asciiTheme="majorEastAsia" w:eastAsiaTheme="majorEastAsia" w:hAnsiTheme="majorEastAsia"/>
                <w:szCs w:val="21"/>
              </w:rPr>
            </w:pPr>
            <w:r w:rsidRPr="00F80034">
              <w:rPr>
                <w:rFonts w:asciiTheme="majorEastAsia" w:eastAsiaTheme="majorEastAsia" w:hAnsiTheme="majorEastAsia"/>
                <w:szCs w:val="21"/>
              </w:rPr>
              <w:t>2009</w:t>
            </w:r>
          </w:p>
        </w:tc>
      </w:tr>
      <w:tr w:rsidR="00EA5320" w:rsidRPr="00BB0381" w:rsidTr="00CE003E">
        <w:trPr>
          <w:trHeight w:val="193"/>
        </w:trPr>
        <w:tc>
          <w:tcPr>
            <w:tcW w:w="71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CE003E">
            <w:pPr>
              <w:jc w:val="center"/>
              <w:rPr>
                <w:rFonts w:asciiTheme="majorEastAsia" w:eastAsiaTheme="majorEastAsia" w:hAnsiTheme="majorEastAsia"/>
                <w:szCs w:val="21"/>
              </w:rPr>
            </w:pPr>
            <w:r w:rsidRPr="00F80034">
              <w:rPr>
                <w:rFonts w:asciiTheme="majorEastAsia" w:eastAsiaTheme="majorEastAsia" w:hAnsiTheme="majorEastAsia"/>
                <w:szCs w:val="21"/>
              </w:rPr>
              <w:t>9</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CE003E">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计算机科学与技术</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CE003E">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计算机实验教学示范中心</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CE003E">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省部级</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CE003E">
            <w:pPr>
              <w:jc w:val="center"/>
              <w:rPr>
                <w:rFonts w:asciiTheme="majorEastAsia" w:eastAsiaTheme="majorEastAsia" w:hAnsiTheme="majorEastAsia"/>
                <w:szCs w:val="21"/>
              </w:rPr>
            </w:pPr>
            <w:r w:rsidRPr="00F80034">
              <w:rPr>
                <w:rFonts w:asciiTheme="majorEastAsia" w:eastAsiaTheme="majorEastAsia" w:hAnsiTheme="majorEastAsia"/>
                <w:szCs w:val="21"/>
              </w:rPr>
              <w:t>2011</w:t>
            </w:r>
          </w:p>
        </w:tc>
      </w:tr>
      <w:tr w:rsidR="00EA5320" w:rsidRPr="00BB0381" w:rsidTr="00CE003E">
        <w:trPr>
          <w:trHeight w:val="193"/>
        </w:trPr>
        <w:tc>
          <w:tcPr>
            <w:tcW w:w="71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CE003E">
            <w:pPr>
              <w:jc w:val="center"/>
              <w:rPr>
                <w:rFonts w:asciiTheme="majorEastAsia" w:eastAsiaTheme="majorEastAsia" w:hAnsiTheme="majorEastAsia"/>
                <w:szCs w:val="21"/>
              </w:rPr>
            </w:pPr>
            <w:r w:rsidRPr="00F80034">
              <w:rPr>
                <w:rFonts w:asciiTheme="majorEastAsia" w:eastAsiaTheme="majorEastAsia" w:hAnsiTheme="majorEastAsia"/>
                <w:szCs w:val="21"/>
              </w:rPr>
              <w:t>10</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CE003E">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植物保护</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CE003E">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植物保护实验教学示范中心</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CE003E">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省部级</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CE003E">
            <w:pPr>
              <w:jc w:val="center"/>
              <w:rPr>
                <w:rFonts w:asciiTheme="majorEastAsia" w:eastAsiaTheme="majorEastAsia" w:hAnsiTheme="majorEastAsia"/>
                <w:szCs w:val="21"/>
              </w:rPr>
            </w:pPr>
            <w:r w:rsidRPr="00F80034">
              <w:rPr>
                <w:rFonts w:asciiTheme="majorEastAsia" w:eastAsiaTheme="majorEastAsia" w:hAnsiTheme="majorEastAsia"/>
                <w:szCs w:val="21"/>
              </w:rPr>
              <w:t>2012</w:t>
            </w:r>
          </w:p>
        </w:tc>
      </w:tr>
      <w:tr w:rsidR="00EA5320" w:rsidRPr="00BB0381" w:rsidTr="00CE003E">
        <w:trPr>
          <w:trHeight w:val="193"/>
        </w:trPr>
        <w:tc>
          <w:tcPr>
            <w:tcW w:w="71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CE003E">
            <w:pPr>
              <w:jc w:val="center"/>
              <w:rPr>
                <w:rFonts w:asciiTheme="majorEastAsia" w:eastAsiaTheme="majorEastAsia" w:hAnsiTheme="majorEastAsia"/>
                <w:szCs w:val="21"/>
              </w:rPr>
            </w:pPr>
            <w:r w:rsidRPr="00F80034">
              <w:rPr>
                <w:rFonts w:asciiTheme="majorEastAsia" w:eastAsiaTheme="majorEastAsia" w:hAnsiTheme="majorEastAsia"/>
                <w:szCs w:val="21"/>
              </w:rPr>
              <w:lastRenderedPageBreak/>
              <w:t>11</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CE003E">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林学</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CE003E">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森林生物学实验教学示范中心</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CE003E">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省部级</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CE003E">
            <w:pPr>
              <w:jc w:val="center"/>
              <w:rPr>
                <w:rFonts w:asciiTheme="majorEastAsia" w:eastAsiaTheme="majorEastAsia" w:hAnsiTheme="majorEastAsia"/>
                <w:szCs w:val="21"/>
              </w:rPr>
            </w:pPr>
            <w:r w:rsidRPr="00F80034">
              <w:rPr>
                <w:rFonts w:asciiTheme="majorEastAsia" w:eastAsiaTheme="majorEastAsia" w:hAnsiTheme="majorEastAsia"/>
                <w:szCs w:val="21"/>
              </w:rPr>
              <w:t>2013</w:t>
            </w:r>
          </w:p>
        </w:tc>
      </w:tr>
      <w:tr w:rsidR="00EA5320" w:rsidRPr="00BB0381" w:rsidTr="00CE003E">
        <w:trPr>
          <w:trHeight w:val="193"/>
        </w:trPr>
        <w:tc>
          <w:tcPr>
            <w:tcW w:w="71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CE003E">
            <w:pPr>
              <w:jc w:val="center"/>
              <w:rPr>
                <w:rFonts w:asciiTheme="majorEastAsia" w:eastAsiaTheme="majorEastAsia" w:hAnsiTheme="majorEastAsia"/>
                <w:szCs w:val="21"/>
              </w:rPr>
            </w:pPr>
            <w:r w:rsidRPr="00F80034">
              <w:rPr>
                <w:rFonts w:asciiTheme="majorEastAsia" w:eastAsiaTheme="majorEastAsia" w:hAnsiTheme="majorEastAsia"/>
                <w:szCs w:val="21"/>
              </w:rPr>
              <w:t>12</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CE003E">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农业工程</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CE003E">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农业工程实验教学示范中心</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CE003E">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省部级</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CE003E">
            <w:pPr>
              <w:jc w:val="center"/>
              <w:rPr>
                <w:rFonts w:asciiTheme="majorEastAsia" w:eastAsiaTheme="majorEastAsia" w:hAnsiTheme="majorEastAsia"/>
                <w:szCs w:val="21"/>
              </w:rPr>
            </w:pPr>
            <w:r w:rsidRPr="00F80034">
              <w:rPr>
                <w:rFonts w:asciiTheme="majorEastAsia" w:eastAsiaTheme="majorEastAsia" w:hAnsiTheme="majorEastAsia"/>
                <w:szCs w:val="21"/>
              </w:rPr>
              <w:t>2015</w:t>
            </w:r>
          </w:p>
        </w:tc>
      </w:tr>
      <w:tr w:rsidR="00EA5320" w:rsidRPr="00BB0381" w:rsidTr="00CE003E">
        <w:trPr>
          <w:trHeight w:val="193"/>
        </w:trPr>
        <w:tc>
          <w:tcPr>
            <w:tcW w:w="71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CE003E">
            <w:pPr>
              <w:jc w:val="center"/>
              <w:rPr>
                <w:rFonts w:asciiTheme="majorEastAsia" w:eastAsiaTheme="majorEastAsia" w:hAnsiTheme="majorEastAsia"/>
                <w:szCs w:val="21"/>
              </w:rPr>
            </w:pPr>
            <w:r w:rsidRPr="00F80034">
              <w:rPr>
                <w:rFonts w:asciiTheme="majorEastAsia" w:eastAsiaTheme="majorEastAsia" w:hAnsiTheme="majorEastAsia"/>
                <w:szCs w:val="21"/>
              </w:rPr>
              <w:t>13</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CE003E">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物理学</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CE003E">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物理实验教学示范中心</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CE003E">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省部级</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CE003E">
            <w:pPr>
              <w:jc w:val="center"/>
              <w:rPr>
                <w:rFonts w:asciiTheme="majorEastAsia" w:eastAsiaTheme="majorEastAsia" w:hAnsiTheme="majorEastAsia"/>
                <w:szCs w:val="21"/>
              </w:rPr>
            </w:pPr>
            <w:r w:rsidRPr="00F80034">
              <w:rPr>
                <w:rFonts w:asciiTheme="majorEastAsia" w:eastAsiaTheme="majorEastAsia" w:hAnsiTheme="majorEastAsia"/>
                <w:szCs w:val="21"/>
              </w:rPr>
              <w:t>2016</w:t>
            </w:r>
          </w:p>
        </w:tc>
      </w:tr>
      <w:tr w:rsidR="00EA5320" w:rsidRPr="00BB0381" w:rsidTr="00CE003E">
        <w:trPr>
          <w:trHeight w:val="193"/>
        </w:trPr>
        <w:tc>
          <w:tcPr>
            <w:tcW w:w="71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CE003E">
            <w:pPr>
              <w:jc w:val="center"/>
              <w:rPr>
                <w:rFonts w:asciiTheme="majorEastAsia" w:eastAsiaTheme="majorEastAsia" w:hAnsiTheme="majorEastAsia"/>
                <w:szCs w:val="21"/>
              </w:rPr>
            </w:pPr>
            <w:r w:rsidRPr="00F80034">
              <w:rPr>
                <w:rFonts w:asciiTheme="majorEastAsia" w:eastAsiaTheme="majorEastAsia" w:hAnsiTheme="majorEastAsia"/>
                <w:szCs w:val="21"/>
              </w:rPr>
              <w:t>14</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CE003E">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电气工程</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CE003E">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电工电子实验教学示范中心</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CE003E">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省部级</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CE003E">
            <w:pPr>
              <w:jc w:val="center"/>
              <w:rPr>
                <w:rFonts w:asciiTheme="majorEastAsia" w:eastAsiaTheme="majorEastAsia" w:hAnsiTheme="majorEastAsia"/>
                <w:szCs w:val="21"/>
              </w:rPr>
            </w:pPr>
            <w:r w:rsidRPr="00F80034">
              <w:rPr>
                <w:rFonts w:asciiTheme="majorEastAsia" w:eastAsiaTheme="majorEastAsia" w:hAnsiTheme="majorEastAsia"/>
                <w:szCs w:val="21"/>
              </w:rPr>
              <w:t>2017</w:t>
            </w:r>
          </w:p>
        </w:tc>
      </w:tr>
      <w:tr w:rsidR="00EA5320" w:rsidRPr="00BB0381" w:rsidTr="00CE003E">
        <w:trPr>
          <w:trHeight w:val="193"/>
        </w:trPr>
        <w:tc>
          <w:tcPr>
            <w:tcW w:w="71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CE003E">
            <w:pPr>
              <w:jc w:val="center"/>
              <w:rPr>
                <w:rFonts w:asciiTheme="majorEastAsia" w:eastAsiaTheme="majorEastAsia" w:hAnsiTheme="majorEastAsia"/>
                <w:szCs w:val="21"/>
              </w:rPr>
            </w:pPr>
            <w:r w:rsidRPr="00F80034">
              <w:rPr>
                <w:rFonts w:asciiTheme="majorEastAsia" w:eastAsiaTheme="majorEastAsia" w:hAnsiTheme="majorEastAsia"/>
                <w:szCs w:val="21"/>
              </w:rPr>
              <w:t>15</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CE003E">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作物学</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CE003E">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作物学实验教学示范中心</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CE003E">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省部级</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CE003E">
            <w:pPr>
              <w:jc w:val="center"/>
              <w:rPr>
                <w:rFonts w:asciiTheme="majorEastAsia" w:eastAsiaTheme="majorEastAsia" w:hAnsiTheme="majorEastAsia"/>
                <w:szCs w:val="21"/>
              </w:rPr>
            </w:pPr>
            <w:r w:rsidRPr="00F80034">
              <w:rPr>
                <w:rFonts w:asciiTheme="majorEastAsia" w:eastAsiaTheme="majorEastAsia" w:hAnsiTheme="majorEastAsia"/>
                <w:szCs w:val="21"/>
              </w:rPr>
              <w:t>2013</w:t>
            </w:r>
          </w:p>
        </w:tc>
      </w:tr>
      <w:tr w:rsidR="00EA5320" w:rsidRPr="00BB0381" w:rsidTr="00CE003E">
        <w:trPr>
          <w:trHeight w:val="193"/>
        </w:trPr>
        <w:tc>
          <w:tcPr>
            <w:tcW w:w="71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CE003E">
            <w:pPr>
              <w:jc w:val="center"/>
              <w:rPr>
                <w:rFonts w:asciiTheme="majorEastAsia" w:eastAsiaTheme="majorEastAsia" w:hAnsiTheme="majorEastAsia"/>
                <w:szCs w:val="21"/>
              </w:rPr>
            </w:pPr>
            <w:r w:rsidRPr="00F80034">
              <w:rPr>
                <w:rFonts w:asciiTheme="majorEastAsia" w:eastAsiaTheme="majorEastAsia" w:hAnsiTheme="majorEastAsia"/>
                <w:szCs w:val="21"/>
              </w:rPr>
              <w:t>16</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CE003E">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食品科学与工程</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CE003E">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葡萄与葡萄酒工程实验教学示范中心</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CE003E">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省部级</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CE003E">
            <w:pPr>
              <w:jc w:val="center"/>
              <w:rPr>
                <w:rFonts w:asciiTheme="majorEastAsia" w:eastAsiaTheme="majorEastAsia" w:hAnsiTheme="majorEastAsia"/>
                <w:szCs w:val="21"/>
              </w:rPr>
            </w:pPr>
            <w:r w:rsidRPr="00F80034">
              <w:rPr>
                <w:rFonts w:asciiTheme="majorEastAsia" w:eastAsiaTheme="majorEastAsia" w:hAnsiTheme="majorEastAsia"/>
                <w:szCs w:val="21"/>
              </w:rPr>
              <w:t>2014</w:t>
            </w:r>
          </w:p>
        </w:tc>
      </w:tr>
      <w:tr w:rsidR="00EA5320" w:rsidRPr="00BB0381" w:rsidTr="00CE003E">
        <w:trPr>
          <w:trHeight w:val="193"/>
        </w:trPr>
        <w:tc>
          <w:tcPr>
            <w:tcW w:w="71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CE003E">
            <w:pPr>
              <w:jc w:val="center"/>
              <w:rPr>
                <w:rFonts w:asciiTheme="majorEastAsia" w:eastAsiaTheme="majorEastAsia" w:hAnsiTheme="majorEastAsia"/>
                <w:szCs w:val="21"/>
              </w:rPr>
            </w:pPr>
            <w:r w:rsidRPr="00F80034">
              <w:rPr>
                <w:rFonts w:asciiTheme="majorEastAsia" w:eastAsiaTheme="majorEastAsia" w:hAnsiTheme="majorEastAsia"/>
                <w:szCs w:val="21"/>
              </w:rPr>
              <w:t>17</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CE003E">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测绘科学与技术</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CE003E">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测量测绘实验教学示范中心</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CE003E">
            <w:pPr>
              <w:jc w:val="center"/>
              <w:rPr>
                <w:rFonts w:asciiTheme="majorEastAsia" w:eastAsiaTheme="majorEastAsia" w:hAnsiTheme="majorEastAsia"/>
                <w:szCs w:val="21"/>
              </w:rPr>
            </w:pPr>
            <w:r w:rsidRPr="00F80034">
              <w:rPr>
                <w:rFonts w:asciiTheme="majorEastAsia" w:eastAsiaTheme="majorEastAsia" w:hAnsiTheme="majorEastAsia" w:hint="eastAsia"/>
                <w:szCs w:val="21"/>
              </w:rPr>
              <w:t>省部级</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EA5320" w:rsidRPr="00F80034" w:rsidRDefault="00EA5320" w:rsidP="00CE003E">
            <w:pPr>
              <w:jc w:val="center"/>
              <w:rPr>
                <w:rFonts w:asciiTheme="majorEastAsia" w:eastAsiaTheme="majorEastAsia" w:hAnsiTheme="majorEastAsia"/>
                <w:szCs w:val="21"/>
              </w:rPr>
            </w:pPr>
            <w:r w:rsidRPr="00F80034">
              <w:rPr>
                <w:rFonts w:asciiTheme="majorEastAsia" w:eastAsiaTheme="majorEastAsia" w:hAnsiTheme="majorEastAsia"/>
                <w:szCs w:val="21"/>
              </w:rPr>
              <w:t>2015</w:t>
            </w:r>
          </w:p>
        </w:tc>
      </w:tr>
    </w:tbl>
    <w:p w:rsidR="00D13AC0" w:rsidRPr="001C1570" w:rsidRDefault="00D13AC0" w:rsidP="00A16834">
      <w:pPr>
        <w:rPr>
          <w:rFonts w:ascii="仿宋_GB2312" w:eastAsia="仿宋_GB2312" w:hAnsi="黑体"/>
          <w:color w:val="FF0000"/>
          <w:sz w:val="32"/>
          <w:szCs w:val="32"/>
        </w:rPr>
      </w:pPr>
    </w:p>
    <w:p w:rsidR="00742CF5" w:rsidRPr="00F80034" w:rsidRDefault="00742CF5" w:rsidP="00742CF5">
      <w:pPr>
        <w:pStyle w:val="2"/>
        <w:rPr>
          <w:rFonts w:asciiTheme="majorEastAsia" w:eastAsiaTheme="majorEastAsia" w:hAnsiTheme="majorEastAsia"/>
        </w:rPr>
      </w:pPr>
      <w:bookmarkStart w:id="42" w:name="_Toc492985185"/>
      <w:r w:rsidRPr="00F80034">
        <w:rPr>
          <w:rFonts w:asciiTheme="majorEastAsia" w:eastAsiaTheme="majorEastAsia" w:hAnsiTheme="majorEastAsia" w:hint="eastAsia"/>
        </w:rPr>
        <w:t>39.学校有多少个国家级虚拟仿真实验教学中心?</w:t>
      </w:r>
      <w:bookmarkEnd w:id="42"/>
    </w:p>
    <w:p w:rsidR="00742CF5" w:rsidRPr="00F80034" w:rsidRDefault="00742CF5" w:rsidP="00742CF5">
      <w:pPr>
        <w:rPr>
          <w:rFonts w:asciiTheme="majorEastAsia" w:eastAsiaTheme="majorEastAsia" w:hAnsiTheme="majorEastAsia"/>
          <w:sz w:val="32"/>
          <w:szCs w:val="32"/>
        </w:rPr>
      </w:pPr>
      <w:r w:rsidRPr="00F80034">
        <w:rPr>
          <w:rFonts w:asciiTheme="majorEastAsia" w:eastAsiaTheme="majorEastAsia" w:hAnsiTheme="majorEastAsia"/>
        </w:rPr>
        <w:t xml:space="preserve">     </w:t>
      </w:r>
      <w:r w:rsidRPr="00F80034">
        <w:rPr>
          <w:rFonts w:asciiTheme="majorEastAsia" w:eastAsiaTheme="majorEastAsia" w:hAnsiTheme="majorEastAsia"/>
          <w:sz w:val="32"/>
          <w:szCs w:val="32"/>
        </w:rPr>
        <w:t xml:space="preserve"> </w:t>
      </w:r>
      <w:r w:rsidR="00657BAA" w:rsidRPr="00F80034">
        <w:rPr>
          <w:rFonts w:asciiTheme="majorEastAsia" w:eastAsiaTheme="majorEastAsia" w:hAnsiTheme="majorEastAsia"/>
          <w:b/>
        </w:rPr>
        <w:t xml:space="preserve"> </w:t>
      </w:r>
      <w:r w:rsidR="00657BAA" w:rsidRPr="00F80034">
        <w:rPr>
          <w:rFonts w:asciiTheme="majorEastAsia" w:eastAsiaTheme="majorEastAsia" w:hAnsiTheme="majorEastAsia"/>
          <w:b/>
          <w:sz w:val="32"/>
          <w:szCs w:val="32"/>
        </w:rPr>
        <w:t>2</w:t>
      </w:r>
      <w:r w:rsidR="00657BAA" w:rsidRPr="00F80034">
        <w:rPr>
          <w:rFonts w:asciiTheme="majorEastAsia" w:eastAsiaTheme="majorEastAsia" w:hAnsiTheme="majorEastAsia" w:hint="eastAsia"/>
          <w:sz w:val="32"/>
          <w:szCs w:val="32"/>
        </w:rPr>
        <w:t>个国家级分别为植物保护虚拟仿真实验教学中心、森林生物学虚拟仿真实验教学中心；</w:t>
      </w:r>
      <w:r w:rsidR="00657BAA" w:rsidRPr="00F80034">
        <w:rPr>
          <w:rFonts w:asciiTheme="majorEastAsia" w:eastAsiaTheme="majorEastAsia" w:hAnsiTheme="majorEastAsia"/>
          <w:sz w:val="32"/>
          <w:szCs w:val="32"/>
        </w:rPr>
        <w:t>2个省级分别为农业水工程虚拟仿真实验教学中心，动物医学虚拟仿真实验教学中心。</w:t>
      </w:r>
    </w:p>
    <w:p w:rsidR="005D183C" w:rsidRPr="00F80034" w:rsidRDefault="00DF17C5" w:rsidP="00D13AC0">
      <w:pPr>
        <w:pStyle w:val="2"/>
        <w:rPr>
          <w:rFonts w:asciiTheme="majorEastAsia" w:eastAsiaTheme="majorEastAsia" w:hAnsiTheme="majorEastAsia"/>
        </w:rPr>
      </w:pPr>
      <w:bookmarkStart w:id="43" w:name="_Toc492985186"/>
      <w:r w:rsidRPr="00F80034">
        <w:rPr>
          <w:rFonts w:asciiTheme="majorEastAsia" w:eastAsiaTheme="majorEastAsia" w:hAnsiTheme="majorEastAsia"/>
        </w:rPr>
        <w:t>40</w:t>
      </w:r>
      <w:r w:rsidR="005D183C" w:rsidRPr="00F80034">
        <w:rPr>
          <w:rFonts w:asciiTheme="majorEastAsia" w:eastAsiaTheme="majorEastAsia" w:hAnsiTheme="majorEastAsia"/>
        </w:rPr>
        <w:t>.</w:t>
      </w:r>
      <w:r w:rsidR="00372586" w:rsidRPr="00F80034">
        <w:rPr>
          <w:rFonts w:asciiTheme="majorEastAsia" w:eastAsiaTheme="majorEastAsia" w:hAnsiTheme="majorEastAsia" w:hint="eastAsia"/>
        </w:rPr>
        <w:t>学校</w:t>
      </w:r>
      <w:r w:rsidR="005D183C" w:rsidRPr="00F80034">
        <w:rPr>
          <w:rFonts w:asciiTheme="majorEastAsia" w:eastAsiaTheme="majorEastAsia" w:hAnsiTheme="majorEastAsia" w:hint="eastAsia"/>
        </w:rPr>
        <w:t>有多少个国家级人才培养创新实验区？</w:t>
      </w:r>
      <w:bookmarkEnd w:id="43"/>
    </w:p>
    <w:p w:rsidR="005D183C" w:rsidRPr="00F80034" w:rsidRDefault="00B14DA0" w:rsidP="00B14DA0">
      <w:pPr>
        <w:ind w:firstLineChars="200" w:firstLine="640"/>
        <w:rPr>
          <w:rFonts w:asciiTheme="majorEastAsia" w:eastAsiaTheme="majorEastAsia" w:hAnsiTheme="majorEastAsia"/>
          <w:sz w:val="32"/>
          <w:szCs w:val="32"/>
        </w:rPr>
      </w:pPr>
      <w:r w:rsidRPr="00F80034">
        <w:rPr>
          <w:rFonts w:asciiTheme="majorEastAsia" w:eastAsiaTheme="majorEastAsia" w:hAnsiTheme="majorEastAsia"/>
          <w:sz w:val="32"/>
          <w:szCs w:val="32"/>
        </w:rPr>
        <w:t>3</w:t>
      </w:r>
      <w:r w:rsidRPr="00F80034">
        <w:rPr>
          <w:rFonts w:asciiTheme="majorEastAsia" w:eastAsiaTheme="majorEastAsia" w:hAnsiTheme="majorEastAsia" w:hint="eastAsia"/>
          <w:sz w:val="32"/>
          <w:szCs w:val="32"/>
        </w:rPr>
        <w:t>个，分别是农林经济管理拔尖人才培养模式创新实验区，植物生产类拔尖人才培养模式创新实验区，生命科学与技术人才培养模式创新实验区。</w:t>
      </w:r>
    </w:p>
    <w:p w:rsidR="00AE1D09" w:rsidRPr="00F80034" w:rsidRDefault="00DF17C5" w:rsidP="00D324B6">
      <w:pPr>
        <w:pStyle w:val="2"/>
        <w:rPr>
          <w:rFonts w:asciiTheme="majorEastAsia" w:eastAsiaTheme="majorEastAsia" w:hAnsiTheme="majorEastAsia"/>
        </w:rPr>
      </w:pPr>
      <w:bookmarkStart w:id="44" w:name="_Toc492985187"/>
      <w:r w:rsidRPr="00F80034">
        <w:rPr>
          <w:rFonts w:asciiTheme="majorEastAsia" w:eastAsiaTheme="majorEastAsia" w:hAnsiTheme="majorEastAsia"/>
        </w:rPr>
        <w:t>41</w:t>
      </w:r>
      <w:r w:rsidR="008B792D" w:rsidRPr="00F80034">
        <w:rPr>
          <w:rFonts w:asciiTheme="majorEastAsia" w:eastAsiaTheme="majorEastAsia" w:hAnsiTheme="majorEastAsia"/>
        </w:rPr>
        <w:t>.</w:t>
      </w:r>
      <w:r w:rsidR="00AE1D09" w:rsidRPr="00F80034">
        <w:rPr>
          <w:rFonts w:asciiTheme="majorEastAsia" w:eastAsiaTheme="majorEastAsia" w:hAnsiTheme="majorEastAsia" w:hint="eastAsia"/>
        </w:rPr>
        <w:t>学校为社会培养输送人才概况？</w:t>
      </w:r>
      <w:bookmarkEnd w:id="44"/>
    </w:p>
    <w:p w:rsidR="00AE1D09" w:rsidRPr="00F80034" w:rsidRDefault="00AE1D09"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建校八十多年来，为社会累计培养输送本科以上各类人才</w:t>
      </w:r>
      <w:r w:rsidRPr="00F80034">
        <w:rPr>
          <w:rFonts w:asciiTheme="majorEastAsia" w:eastAsiaTheme="majorEastAsia" w:hAnsiTheme="majorEastAsia"/>
          <w:sz w:val="32"/>
          <w:szCs w:val="32"/>
        </w:rPr>
        <w:t>13万余人，有15位校友成为两院院士，40多位成为省部级领导干部，2000多位成为县处级以上干部，大批毕业生在西部基层担任骨干，学校被誉为“县长的摇篮”和“农业科技人才的熔炉”，为我国农业科教事业做出了重要贡献。</w:t>
      </w:r>
    </w:p>
    <w:p w:rsidR="009275B0" w:rsidRPr="00F80034" w:rsidRDefault="00DF17C5" w:rsidP="00D324B6">
      <w:pPr>
        <w:pStyle w:val="2"/>
        <w:rPr>
          <w:rFonts w:asciiTheme="majorEastAsia" w:eastAsiaTheme="majorEastAsia" w:hAnsiTheme="majorEastAsia"/>
        </w:rPr>
      </w:pPr>
      <w:bookmarkStart w:id="45" w:name="_Toc492985188"/>
      <w:r w:rsidRPr="00F80034">
        <w:rPr>
          <w:rFonts w:asciiTheme="majorEastAsia" w:eastAsiaTheme="majorEastAsia" w:hAnsiTheme="majorEastAsia"/>
        </w:rPr>
        <w:t>42</w:t>
      </w:r>
      <w:r w:rsidR="00B575F4" w:rsidRPr="00F80034">
        <w:rPr>
          <w:rFonts w:asciiTheme="majorEastAsia" w:eastAsiaTheme="majorEastAsia" w:hAnsiTheme="majorEastAsia"/>
        </w:rPr>
        <w:t>.</w:t>
      </w:r>
      <w:r w:rsidR="00372586" w:rsidRPr="00F80034">
        <w:rPr>
          <w:rFonts w:asciiTheme="majorEastAsia" w:eastAsiaTheme="majorEastAsia" w:hAnsiTheme="majorEastAsia" w:hint="eastAsia"/>
        </w:rPr>
        <w:t>学校</w:t>
      </w:r>
      <w:r w:rsidR="009275B0" w:rsidRPr="00F80034">
        <w:rPr>
          <w:rFonts w:asciiTheme="majorEastAsia" w:eastAsiaTheme="majorEastAsia" w:hAnsiTheme="majorEastAsia" w:hint="eastAsia"/>
        </w:rPr>
        <w:t>的专任教师数量是多少？生师比是多少？</w:t>
      </w:r>
      <w:bookmarkEnd w:id="45"/>
    </w:p>
    <w:p w:rsidR="004D7375" w:rsidRPr="00F80034" w:rsidRDefault="004D7375" w:rsidP="004D7375">
      <w:pPr>
        <w:spacing w:line="360" w:lineRule="auto"/>
        <w:ind w:firstLineChars="200" w:firstLine="640"/>
        <w:rPr>
          <w:rFonts w:asciiTheme="majorEastAsia" w:eastAsiaTheme="majorEastAsia" w:hAnsiTheme="majorEastAsia"/>
          <w:color w:val="000000" w:themeColor="text1"/>
          <w:sz w:val="32"/>
          <w:szCs w:val="32"/>
        </w:rPr>
      </w:pPr>
      <w:r w:rsidRPr="00F80034">
        <w:rPr>
          <w:rFonts w:asciiTheme="majorEastAsia" w:eastAsiaTheme="majorEastAsia" w:hAnsiTheme="majorEastAsia" w:hint="eastAsia"/>
          <w:color w:val="000000" w:themeColor="text1"/>
          <w:sz w:val="32"/>
          <w:szCs w:val="32"/>
        </w:rPr>
        <w:t>截止</w:t>
      </w:r>
      <w:r w:rsidRPr="00F80034">
        <w:rPr>
          <w:rFonts w:asciiTheme="majorEastAsia" w:eastAsiaTheme="majorEastAsia" w:hAnsiTheme="majorEastAsia"/>
          <w:color w:val="000000" w:themeColor="text1"/>
          <w:sz w:val="32"/>
          <w:szCs w:val="32"/>
        </w:rPr>
        <w:t>9月5日，学校有教职工4472人，其中专任教师2107人，生师比为16.54。有实验技术人员270人。</w:t>
      </w:r>
    </w:p>
    <w:p w:rsidR="009D7ABA" w:rsidRPr="00F80034" w:rsidRDefault="00DF17C5" w:rsidP="00D324B6">
      <w:pPr>
        <w:pStyle w:val="2"/>
        <w:rPr>
          <w:rFonts w:asciiTheme="majorEastAsia" w:eastAsiaTheme="majorEastAsia" w:hAnsiTheme="majorEastAsia"/>
          <w:color w:val="000000" w:themeColor="text1"/>
        </w:rPr>
      </w:pPr>
      <w:bookmarkStart w:id="46" w:name="_Toc492985189"/>
      <w:r w:rsidRPr="00F80034">
        <w:rPr>
          <w:rFonts w:asciiTheme="majorEastAsia" w:eastAsiaTheme="majorEastAsia" w:hAnsiTheme="majorEastAsia"/>
          <w:color w:val="000000" w:themeColor="text1"/>
        </w:rPr>
        <w:lastRenderedPageBreak/>
        <w:t>4</w:t>
      </w:r>
      <w:r w:rsidR="00C30285" w:rsidRPr="00F80034">
        <w:rPr>
          <w:rFonts w:asciiTheme="majorEastAsia" w:eastAsiaTheme="majorEastAsia" w:hAnsiTheme="majorEastAsia"/>
          <w:color w:val="000000" w:themeColor="text1"/>
        </w:rPr>
        <w:t>3</w:t>
      </w:r>
      <w:r w:rsidR="009D7ABA" w:rsidRPr="00F80034">
        <w:rPr>
          <w:rFonts w:asciiTheme="majorEastAsia" w:eastAsiaTheme="majorEastAsia" w:hAnsiTheme="majorEastAsia"/>
          <w:color w:val="000000" w:themeColor="text1"/>
        </w:rPr>
        <w:t>.</w:t>
      </w:r>
      <w:r w:rsidR="00372586" w:rsidRPr="00F80034">
        <w:rPr>
          <w:rFonts w:asciiTheme="majorEastAsia" w:eastAsiaTheme="majorEastAsia" w:hAnsiTheme="majorEastAsia" w:hint="eastAsia"/>
          <w:color w:val="000000" w:themeColor="text1"/>
        </w:rPr>
        <w:t>学校</w:t>
      </w:r>
      <w:r w:rsidR="009D7ABA" w:rsidRPr="00F80034">
        <w:rPr>
          <w:rFonts w:asciiTheme="majorEastAsia" w:eastAsiaTheme="majorEastAsia" w:hAnsiTheme="majorEastAsia" w:hint="eastAsia"/>
          <w:color w:val="000000" w:themeColor="text1"/>
        </w:rPr>
        <w:t>师资队伍建设发展态势如何？</w:t>
      </w:r>
      <w:bookmarkEnd w:id="46"/>
    </w:p>
    <w:p w:rsidR="00481E87" w:rsidRPr="00F80034" w:rsidRDefault="008426EF" w:rsidP="00F1637E">
      <w:pPr>
        <w:spacing w:line="360" w:lineRule="auto"/>
        <w:ind w:firstLineChars="200" w:firstLine="640"/>
        <w:rPr>
          <w:rFonts w:asciiTheme="majorEastAsia" w:eastAsiaTheme="majorEastAsia" w:hAnsiTheme="majorEastAsia"/>
          <w:color w:val="000000" w:themeColor="text1"/>
          <w:sz w:val="32"/>
          <w:szCs w:val="32"/>
        </w:rPr>
      </w:pPr>
      <w:r w:rsidRPr="00F80034">
        <w:rPr>
          <w:rFonts w:asciiTheme="majorEastAsia" w:eastAsiaTheme="majorEastAsia" w:hAnsiTheme="majorEastAsia" w:hint="eastAsia"/>
          <w:color w:val="000000" w:themeColor="text1"/>
          <w:sz w:val="32"/>
          <w:szCs w:val="32"/>
        </w:rPr>
        <w:t>“十二五”以来，人才工作发生明显改观，队伍建设呈现出良好的发展态势。一是领军人才和高层次人才引进和培养取得重大进展，新增“千人计划”</w:t>
      </w:r>
      <w:r w:rsidRPr="00F80034">
        <w:rPr>
          <w:rFonts w:asciiTheme="majorEastAsia" w:eastAsiaTheme="majorEastAsia" w:hAnsiTheme="majorEastAsia"/>
          <w:color w:val="000000" w:themeColor="text1"/>
          <w:sz w:val="32"/>
          <w:szCs w:val="32"/>
        </w:rPr>
        <w:t>5人，“青</w:t>
      </w:r>
      <w:r w:rsidRPr="00F80034">
        <w:rPr>
          <w:rFonts w:asciiTheme="majorEastAsia" w:eastAsiaTheme="majorEastAsia" w:hAnsiTheme="majorEastAsia" w:hint="eastAsia"/>
          <w:sz w:val="32"/>
          <w:szCs w:val="32"/>
        </w:rPr>
        <w:t>年千人”</w:t>
      </w:r>
      <w:r w:rsidRPr="00F80034">
        <w:rPr>
          <w:rFonts w:asciiTheme="majorEastAsia" w:eastAsiaTheme="majorEastAsia" w:hAnsiTheme="majorEastAsia"/>
          <w:sz w:val="32"/>
          <w:szCs w:val="32"/>
        </w:rPr>
        <w:t>8人，“外专千人计划”短期项目入选者1人；“长江学者”特聘教授5人，“长江学者”讲座教授1人，“青年长江学者”2人；“万人计划”2人，国家级教学名师1人，青年拔尖人才1人；国家“杰青”2人，国家“优青”5人；“973计划”首席科学家1人；国家“百千万人才工程”入选者1人；教育部“新世纪优秀人才培养计划”</w:t>
      </w:r>
      <w:r w:rsidRPr="00F80034">
        <w:rPr>
          <w:rFonts w:asciiTheme="majorEastAsia" w:eastAsiaTheme="majorEastAsia" w:hAnsiTheme="majorEastAsia" w:hint="eastAsia"/>
          <w:color w:val="000000" w:themeColor="text1"/>
          <w:sz w:val="32"/>
          <w:szCs w:val="32"/>
        </w:rPr>
        <w:t>入选者</w:t>
      </w:r>
      <w:r w:rsidRPr="00F80034">
        <w:rPr>
          <w:rFonts w:asciiTheme="majorEastAsia" w:eastAsiaTheme="majorEastAsia" w:hAnsiTheme="majorEastAsia"/>
          <w:color w:val="000000" w:themeColor="text1"/>
          <w:sz w:val="32"/>
          <w:szCs w:val="32"/>
        </w:rPr>
        <w:t>28人。二是师资规模扩大，选聘优秀教师619人。三是师资队伍结构不断优化，具有高级职称的专任教师比例为61.94%，具有博士学位的专任教师的比例为70.19%，具有海外合作研究经历教师比例超过60%。</w:t>
      </w:r>
    </w:p>
    <w:p w:rsidR="00AB77A5" w:rsidRPr="00F80034" w:rsidRDefault="00AB77A5" w:rsidP="00AB77A5">
      <w:pPr>
        <w:pStyle w:val="2"/>
        <w:rPr>
          <w:rFonts w:asciiTheme="majorEastAsia" w:eastAsiaTheme="majorEastAsia" w:hAnsiTheme="majorEastAsia"/>
        </w:rPr>
      </w:pPr>
      <w:bookmarkStart w:id="47" w:name="_Toc492985190"/>
      <w:bookmarkStart w:id="48" w:name="_Toc492656155"/>
      <w:r w:rsidRPr="00F80034">
        <w:rPr>
          <w:rFonts w:asciiTheme="majorEastAsia" w:eastAsiaTheme="majorEastAsia" w:hAnsiTheme="majorEastAsia"/>
        </w:rPr>
        <w:t>4</w:t>
      </w:r>
      <w:r w:rsidR="00C30285" w:rsidRPr="00F80034">
        <w:rPr>
          <w:rFonts w:asciiTheme="majorEastAsia" w:eastAsiaTheme="majorEastAsia" w:hAnsiTheme="majorEastAsia"/>
        </w:rPr>
        <w:t>4</w:t>
      </w:r>
      <w:r w:rsidRPr="00F80034">
        <w:rPr>
          <w:rFonts w:asciiTheme="majorEastAsia" w:eastAsiaTheme="majorEastAsia" w:hAnsiTheme="majorEastAsia" w:hint="eastAsia"/>
        </w:rPr>
        <w:t>.学校获得“国家教学名师”称号的有哪几位？</w:t>
      </w:r>
      <w:bookmarkEnd w:id="47"/>
    </w:p>
    <w:p w:rsidR="00AB77A5" w:rsidRPr="00F80034" w:rsidRDefault="00AB77A5" w:rsidP="00AB77A5">
      <w:pPr>
        <w:ind w:firstLineChars="200" w:firstLine="640"/>
        <w:rPr>
          <w:rFonts w:asciiTheme="majorEastAsia" w:eastAsiaTheme="majorEastAsia" w:hAnsiTheme="majorEastAsia"/>
          <w:sz w:val="32"/>
          <w:szCs w:val="32"/>
        </w:rPr>
      </w:pPr>
      <w:r w:rsidRPr="00F80034">
        <w:rPr>
          <w:rFonts w:asciiTheme="majorEastAsia" w:eastAsiaTheme="majorEastAsia" w:hAnsiTheme="majorEastAsia"/>
          <w:sz w:val="32"/>
          <w:szCs w:val="32"/>
        </w:rPr>
        <w:t>2位，邹志荣教授和李华教授。</w:t>
      </w:r>
    </w:p>
    <w:p w:rsidR="00AB77A5" w:rsidRPr="00F80034" w:rsidRDefault="00AB77A5" w:rsidP="00AB77A5">
      <w:pPr>
        <w:pStyle w:val="2"/>
        <w:rPr>
          <w:rFonts w:asciiTheme="majorEastAsia" w:eastAsiaTheme="majorEastAsia" w:hAnsiTheme="majorEastAsia"/>
        </w:rPr>
      </w:pPr>
      <w:bookmarkStart w:id="49" w:name="_Toc492985191"/>
      <w:r w:rsidRPr="00F80034">
        <w:rPr>
          <w:rFonts w:asciiTheme="majorEastAsia" w:eastAsiaTheme="majorEastAsia" w:hAnsiTheme="majorEastAsia"/>
        </w:rPr>
        <w:t>4</w:t>
      </w:r>
      <w:r w:rsidR="00C30285" w:rsidRPr="00F80034">
        <w:rPr>
          <w:rFonts w:asciiTheme="majorEastAsia" w:eastAsiaTheme="majorEastAsia" w:hAnsiTheme="majorEastAsia"/>
        </w:rPr>
        <w:t>5</w:t>
      </w:r>
      <w:r w:rsidRPr="00F80034">
        <w:rPr>
          <w:rFonts w:asciiTheme="majorEastAsia" w:eastAsiaTheme="majorEastAsia" w:hAnsiTheme="majorEastAsia" w:hint="eastAsia"/>
        </w:rPr>
        <w:t>.学校获得“全国模范教师”称号的有哪几位？</w:t>
      </w:r>
      <w:bookmarkEnd w:id="49"/>
    </w:p>
    <w:p w:rsidR="00AB77A5" w:rsidRPr="00F80034" w:rsidRDefault="00AB77A5" w:rsidP="00AB77A5">
      <w:pPr>
        <w:ind w:firstLineChars="200" w:firstLine="640"/>
        <w:rPr>
          <w:rFonts w:asciiTheme="majorEastAsia" w:eastAsiaTheme="majorEastAsia" w:hAnsiTheme="majorEastAsia"/>
          <w:sz w:val="32"/>
          <w:szCs w:val="32"/>
        </w:rPr>
      </w:pPr>
      <w:r w:rsidRPr="00F80034">
        <w:rPr>
          <w:rFonts w:asciiTheme="majorEastAsia" w:eastAsiaTheme="majorEastAsia" w:hAnsiTheme="majorEastAsia"/>
          <w:sz w:val="32"/>
          <w:szCs w:val="32"/>
        </w:rPr>
        <w:t>2位，康振生教授</w:t>
      </w:r>
      <w:r w:rsidR="00A51D16">
        <w:rPr>
          <w:rFonts w:asciiTheme="majorEastAsia" w:eastAsiaTheme="majorEastAsia" w:hAnsiTheme="majorEastAsia" w:hint="eastAsia"/>
          <w:sz w:val="32"/>
          <w:szCs w:val="32"/>
        </w:rPr>
        <w:t>和</w:t>
      </w:r>
      <w:r w:rsidRPr="00F80034">
        <w:rPr>
          <w:rFonts w:asciiTheme="majorEastAsia" w:eastAsiaTheme="majorEastAsia" w:hAnsiTheme="majorEastAsia"/>
          <w:sz w:val="32"/>
          <w:szCs w:val="32"/>
        </w:rPr>
        <w:t>唐明教授。</w:t>
      </w:r>
    </w:p>
    <w:p w:rsidR="00AB77A5" w:rsidRPr="00F80034" w:rsidRDefault="00AB77A5" w:rsidP="00AB77A5">
      <w:pPr>
        <w:pStyle w:val="2"/>
        <w:rPr>
          <w:rFonts w:asciiTheme="majorEastAsia" w:eastAsiaTheme="majorEastAsia" w:hAnsiTheme="majorEastAsia"/>
        </w:rPr>
      </w:pPr>
      <w:bookmarkStart w:id="50" w:name="_Toc492985192"/>
      <w:r w:rsidRPr="00F80034">
        <w:rPr>
          <w:rFonts w:asciiTheme="majorEastAsia" w:eastAsiaTheme="majorEastAsia" w:hAnsiTheme="majorEastAsia"/>
        </w:rPr>
        <w:t>4</w:t>
      </w:r>
      <w:r w:rsidR="00C30285" w:rsidRPr="00F80034">
        <w:rPr>
          <w:rFonts w:asciiTheme="majorEastAsia" w:eastAsiaTheme="majorEastAsia" w:hAnsiTheme="majorEastAsia"/>
        </w:rPr>
        <w:t>6</w:t>
      </w:r>
      <w:r w:rsidRPr="00F80034">
        <w:rPr>
          <w:rFonts w:asciiTheme="majorEastAsia" w:eastAsiaTheme="majorEastAsia" w:hAnsiTheme="majorEastAsia" w:hint="eastAsia"/>
        </w:rPr>
        <w:t>.学校获得“全国优秀教师”称号的有哪几位？</w:t>
      </w:r>
      <w:bookmarkEnd w:id="50"/>
    </w:p>
    <w:p w:rsidR="005A7CDB" w:rsidRPr="00F80034" w:rsidRDefault="00AB77A5" w:rsidP="0067270A">
      <w:pPr>
        <w:ind w:firstLineChars="200" w:firstLine="640"/>
        <w:rPr>
          <w:rFonts w:asciiTheme="majorEastAsia" w:eastAsiaTheme="majorEastAsia" w:hAnsiTheme="majorEastAsia"/>
          <w:sz w:val="32"/>
          <w:szCs w:val="32"/>
        </w:rPr>
      </w:pPr>
      <w:r w:rsidRPr="00F80034">
        <w:rPr>
          <w:rFonts w:asciiTheme="majorEastAsia" w:eastAsiaTheme="majorEastAsia" w:hAnsiTheme="majorEastAsia"/>
          <w:sz w:val="32"/>
          <w:szCs w:val="32"/>
        </w:rPr>
        <w:t>4位，李晓娥教授、张改生教授、王进义教授、韦革宏教授。</w:t>
      </w:r>
    </w:p>
    <w:p w:rsidR="00355A37" w:rsidRPr="00F80034" w:rsidRDefault="00C30285" w:rsidP="00355A37">
      <w:pPr>
        <w:pStyle w:val="2"/>
        <w:rPr>
          <w:rFonts w:asciiTheme="majorEastAsia" w:eastAsiaTheme="majorEastAsia" w:hAnsiTheme="majorEastAsia"/>
        </w:rPr>
      </w:pPr>
      <w:bookmarkStart w:id="51" w:name="_Toc492985193"/>
      <w:bookmarkEnd w:id="48"/>
      <w:r w:rsidRPr="00F80034">
        <w:rPr>
          <w:rFonts w:asciiTheme="majorEastAsia" w:eastAsiaTheme="majorEastAsia" w:hAnsiTheme="majorEastAsia"/>
        </w:rPr>
        <w:t>47</w:t>
      </w:r>
      <w:r w:rsidR="0008593B" w:rsidRPr="00F80034">
        <w:rPr>
          <w:rFonts w:asciiTheme="majorEastAsia" w:eastAsiaTheme="majorEastAsia" w:hAnsiTheme="majorEastAsia" w:hint="eastAsia"/>
        </w:rPr>
        <w:t>.学校各类教学设施状况如何？</w:t>
      </w:r>
      <w:bookmarkEnd w:id="51"/>
    </w:p>
    <w:p w:rsidR="00355A37" w:rsidRPr="00F80034" w:rsidRDefault="00355A37" w:rsidP="00355A37">
      <w:pPr>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学校现有教学楼</w:t>
      </w:r>
      <w:r w:rsidRPr="00F80034">
        <w:rPr>
          <w:rFonts w:asciiTheme="majorEastAsia" w:eastAsiaTheme="majorEastAsia" w:hAnsiTheme="majorEastAsia"/>
          <w:sz w:val="32"/>
          <w:szCs w:val="32"/>
        </w:rPr>
        <w:t>8栋，教室392间，其中多媒体教室329间；有运动场15个，体育教学场馆建筑面积13.11万</w:t>
      </w:r>
      <w:r w:rsidR="009B3359" w:rsidRPr="00F80034">
        <w:rPr>
          <w:rFonts w:asciiTheme="majorEastAsia" w:eastAsiaTheme="majorEastAsia" w:hAnsiTheme="majorEastAsia"/>
          <w:sz w:val="32"/>
          <w:szCs w:val="32"/>
        </w:rPr>
        <w:t>m</w:t>
      </w:r>
      <w:r w:rsidR="009B3359" w:rsidRPr="00F80034">
        <w:rPr>
          <w:rFonts w:asciiTheme="majorEastAsia" w:eastAsiaTheme="majorEastAsia" w:hAnsiTheme="majorEastAsia"/>
          <w:sz w:val="32"/>
          <w:szCs w:val="32"/>
          <w:vertAlign w:val="superscript"/>
        </w:rPr>
        <w:t>2</w:t>
      </w:r>
      <w:r w:rsidRPr="00F80034">
        <w:rPr>
          <w:rFonts w:asciiTheme="majorEastAsia" w:eastAsiaTheme="majorEastAsia" w:hAnsiTheme="majorEastAsia" w:hint="eastAsia"/>
          <w:sz w:val="32"/>
          <w:szCs w:val="32"/>
        </w:rPr>
        <w:t>；有</w:t>
      </w:r>
      <w:r w:rsidRPr="00F80034">
        <w:rPr>
          <w:rFonts w:asciiTheme="majorEastAsia" w:eastAsiaTheme="majorEastAsia" w:hAnsiTheme="majorEastAsia"/>
          <w:sz w:val="32"/>
          <w:szCs w:val="32"/>
        </w:rPr>
        <w:t>9个校级</w:t>
      </w:r>
      <w:r w:rsidRPr="00F80034">
        <w:rPr>
          <w:rFonts w:asciiTheme="majorEastAsia" w:eastAsiaTheme="majorEastAsia" w:hAnsiTheme="majorEastAsia" w:hint="eastAsia"/>
          <w:sz w:val="32"/>
          <w:szCs w:val="32"/>
        </w:rPr>
        <w:lastRenderedPageBreak/>
        <w:t>实验教学中心，</w:t>
      </w:r>
      <w:r w:rsidRPr="00F80034">
        <w:rPr>
          <w:rFonts w:asciiTheme="majorEastAsia" w:eastAsiaTheme="majorEastAsia" w:hAnsiTheme="majorEastAsia"/>
          <w:sz w:val="32"/>
          <w:szCs w:val="32"/>
        </w:rPr>
        <w:t>106个院级教学实验室，生均本科实验室面积2.99</w:t>
      </w:r>
      <w:r w:rsidR="009B3359" w:rsidRPr="00F80034">
        <w:rPr>
          <w:rFonts w:asciiTheme="majorEastAsia" w:eastAsiaTheme="majorEastAsia" w:hAnsiTheme="majorEastAsia"/>
          <w:sz w:val="32"/>
          <w:szCs w:val="32"/>
        </w:rPr>
        <w:t xml:space="preserve"> m</w:t>
      </w:r>
      <w:r w:rsidR="009B3359" w:rsidRPr="00F80034">
        <w:rPr>
          <w:rFonts w:asciiTheme="majorEastAsia" w:eastAsiaTheme="majorEastAsia" w:hAnsiTheme="majorEastAsia"/>
          <w:sz w:val="32"/>
          <w:szCs w:val="32"/>
          <w:vertAlign w:val="superscript"/>
        </w:rPr>
        <w:t>2</w:t>
      </w:r>
      <w:r w:rsidRPr="00F80034">
        <w:rPr>
          <w:rFonts w:asciiTheme="majorEastAsia" w:eastAsiaTheme="majorEastAsia" w:hAnsiTheme="majorEastAsia" w:hint="eastAsia"/>
          <w:sz w:val="32"/>
          <w:szCs w:val="32"/>
        </w:rPr>
        <w:t>；教学科研仪器设备总值</w:t>
      </w:r>
      <w:r w:rsidRPr="00F80034">
        <w:rPr>
          <w:rFonts w:asciiTheme="majorEastAsia" w:eastAsiaTheme="majorEastAsia" w:hAnsiTheme="majorEastAsia"/>
          <w:sz w:val="32"/>
          <w:szCs w:val="32"/>
        </w:rPr>
        <w:t>10.96亿，85017台（件），生</w:t>
      </w:r>
      <w:r w:rsidRPr="00F80034">
        <w:rPr>
          <w:rFonts w:asciiTheme="majorEastAsia" w:eastAsiaTheme="majorEastAsia" w:hAnsiTheme="majorEastAsia" w:hint="eastAsia"/>
          <w:sz w:val="32"/>
          <w:szCs w:val="32"/>
        </w:rPr>
        <w:t>均教学科研仪器设备值</w:t>
      </w:r>
      <w:r w:rsidRPr="00F80034">
        <w:rPr>
          <w:rFonts w:asciiTheme="majorEastAsia" w:eastAsiaTheme="majorEastAsia" w:hAnsiTheme="majorEastAsia"/>
          <w:sz w:val="32"/>
          <w:szCs w:val="32"/>
        </w:rPr>
        <w:t>3.14万元；在</w:t>
      </w:r>
      <w:r w:rsidR="00AF58D4" w:rsidRPr="00F80034">
        <w:rPr>
          <w:rFonts w:asciiTheme="majorEastAsia" w:eastAsiaTheme="majorEastAsia" w:hAnsiTheme="majorEastAsia" w:hint="eastAsia"/>
          <w:sz w:val="32"/>
          <w:szCs w:val="32"/>
        </w:rPr>
        <w:t>校内</w:t>
      </w:r>
      <w:r w:rsidRPr="00F80034">
        <w:rPr>
          <w:rFonts w:asciiTheme="majorEastAsia" w:eastAsiaTheme="majorEastAsia" w:hAnsiTheme="majorEastAsia" w:hint="eastAsia"/>
          <w:sz w:val="32"/>
          <w:szCs w:val="32"/>
        </w:rPr>
        <w:t>建立实践教学基地</w:t>
      </w:r>
      <w:r w:rsidR="00AF58D4" w:rsidRPr="00F80034">
        <w:rPr>
          <w:rFonts w:asciiTheme="majorEastAsia" w:eastAsiaTheme="majorEastAsia" w:hAnsiTheme="majorEastAsia"/>
          <w:sz w:val="32"/>
          <w:szCs w:val="32"/>
        </w:rPr>
        <w:t>38</w:t>
      </w:r>
      <w:r w:rsidRPr="00F80034">
        <w:rPr>
          <w:rFonts w:asciiTheme="majorEastAsia" w:eastAsiaTheme="majorEastAsia" w:hAnsiTheme="majorEastAsia" w:hint="eastAsia"/>
          <w:sz w:val="32"/>
          <w:szCs w:val="32"/>
        </w:rPr>
        <w:t>个，区外建立校企合作实践教学基地</w:t>
      </w:r>
      <w:r w:rsidR="00AF58D4" w:rsidRPr="00F80034">
        <w:rPr>
          <w:rFonts w:asciiTheme="majorEastAsia" w:eastAsiaTheme="majorEastAsia" w:hAnsiTheme="majorEastAsia"/>
          <w:sz w:val="32"/>
          <w:szCs w:val="32"/>
        </w:rPr>
        <w:t>301</w:t>
      </w:r>
      <w:r w:rsidRPr="00F80034">
        <w:rPr>
          <w:rFonts w:asciiTheme="majorEastAsia" w:eastAsiaTheme="majorEastAsia" w:hAnsiTheme="majorEastAsia" w:hint="eastAsia"/>
          <w:sz w:val="32"/>
          <w:szCs w:val="32"/>
        </w:rPr>
        <w:t>个。</w:t>
      </w:r>
    </w:p>
    <w:p w:rsidR="008E7DCC" w:rsidRPr="00F80034" w:rsidRDefault="00C30285" w:rsidP="008E7DCC">
      <w:pPr>
        <w:pStyle w:val="2"/>
        <w:rPr>
          <w:rFonts w:asciiTheme="majorEastAsia" w:eastAsiaTheme="majorEastAsia" w:hAnsiTheme="majorEastAsia"/>
        </w:rPr>
      </w:pPr>
      <w:bookmarkStart w:id="52" w:name="_Toc492985194"/>
      <w:r w:rsidRPr="00F80034">
        <w:rPr>
          <w:rFonts w:asciiTheme="majorEastAsia" w:eastAsiaTheme="majorEastAsia" w:hAnsiTheme="majorEastAsia"/>
        </w:rPr>
        <w:t>48</w:t>
      </w:r>
      <w:r w:rsidR="008E7DCC" w:rsidRPr="00F80034">
        <w:rPr>
          <w:rFonts w:asciiTheme="majorEastAsia" w:eastAsiaTheme="majorEastAsia" w:hAnsiTheme="majorEastAsia" w:hint="eastAsia"/>
        </w:rPr>
        <w:t>.学校生均实验室面积（平方米）是多少？</w:t>
      </w:r>
      <w:bookmarkEnd w:id="52"/>
    </w:p>
    <w:p w:rsidR="008E7DCC" w:rsidRPr="00F80034" w:rsidRDefault="00EC6679" w:rsidP="00EC6679">
      <w:pPr>
        <w:ind w:firstLineChars="200" w:firstLine="640"/>
        <w:rPr>
          <w:rFonts w:asciiTheme="majorEastAsia" w:eastAsiaTheme="majorEastAsia" w:hAnsiTheme="majorEastAsia"/>
          <w:sz w:val="32"/>
          <w:szCs w:val="32"/>
        </w:rPr>
      </w:pPr>
      <w:r w:rsidRPr="00F80034">
        <w:rPr>
          <w:rFonts w:asciiTheme="majorEastAsia" w:eastAsiaTheme="majorEastAsia" w:hAnsiTheme="majorEastAsia"/>
          <w:sz w:val="32"/>
          <w:szCs w:val="32"/>
        </w:rPr>
        <w:t>2.99</w:t>
      </w:r>
      <w:r w:rsidR="00F82AA6" w:rsidRPr="00F80034">
        <w:rPr>
          <w:rFonts w:asciiTheme="majorEastAsia" w:eastAsiaTheme="majorEastAsia" w:hAnsiTheme="majorEastAsia"/>
          <w:color w:val="000000"/>
          <w:sz w:val="28"/>
          <w:szCs w:val="28"/>
        </w:rPr>
        <w:t xml:space="preserve"> m</w:t>
      </w:r>
      <w:r w:rsidR="00F82AA6" w:rsidRPr="00F80034">
        <w:rPr>
          <w:rFonts w:asciiTheme="majorEastAsia" w:eastAsiaTheme="majorEastAsia" w:hAnsiTheme="majorEastAsia"/>
          <w:color w:val="000000"/>
          <w:sz w:val="28"/>
          <w:szCs w:val="28"/>
          <w:vertAlign w:val="superscript"/>
        </w:rPr>
        <w:t>2</w:t>
      </w:r>
      <w:r w:rsidRPr="00F80034">
        <w:rPr>
          <w:rFonts w:asciiTheme="majorEastAsia" w:eastAsiaTheme="majorEastAsia" w:hAnsiTheme="majorEastAsia" w:hint="eastAsia"/>
          <w:sz w:val="32"/>
          <w:szCs w:val="32"/>
        </w:rPr>
        <w:t>。</w:t>
      </w:r>
    </w:p>
    <w:p w:rsidR="004920E5" w:rsidRPr="00F80034" w:rsidRDefault="00C30285" w:rsidP="00D324B6">
      <w:pPr>
        <w:pStyle w:val="2"/>
        <w:rPr>
          <w:rFonts w:asciiTheme="majorEastAsia" w:eastAsiaTheme="majorEastAsia" w:hAnsiTheme="majorEastAsia"/>
        </w:rPr>
      </w:pPr>
      <w:bookmarkStart w:id="53" w:name="_Toc492985195"/>
      <w:r w:rsidRPr="00F80034">
        <w:rPr>
          <w:rFonts w:asciiTheme="majorEastAsia" w:eastAsiaTheme="majorEastAsia" w:hAnsiTheme="majorEastAsia"/>
        </w:rPr>
        <w:t>49</w:t>
      </w:r>
      <w:r w:rsidR="004920E5" w:rsidRPr="00F80034">
        <w:rPr>
          <w:rFonts w:asciiTheme="majorEastAsia" w:eastAsiaTheme="majorEastAsia" w:hAnsiTheme="majorEastAsia" w:hint="eastAsia"/>
        </w:rPr>
        <w:t>.学校的图书馆建设资源如何？</w:t>
      </w:r>
      <w:bookmarkEnd w:id="53"/>
    </w:p>
    <w:p w:rsidR="00D87E9B" w:rsidRPr="00F80034" w:rsidRDefault="00D87E9B" w:rsidP="00D87E9B">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图书馆分校区建有</w:t>
      </w:r>
      <w:r w:rsidRPr="00F80034">
        <w:rPr>
          <w:rFonts w:asciiTheme="majorEastAsia" w:eastAsiaTheme="majorEastAsia" w:hAnsiTheme="majorEastAsia"/>
          <w:sz w:val="32"/>
          <w:szCs w:val="32"/>
        </w:rPr>
        <w:t>3个，总面积3.29万m</w:t>
      </w:r>
      <w:r w:rsidRPr="00F80034">
        <w:rPr>
          <w:rFonts w:asciiTheme="majorEastAsia" w:eastAsiaTheme="majorEastAsia" w:hAnsiTheme="majorEastAsia"/>
          <w:sz w:val="32"/>
          <w:szCs w:val="32"/>
          <w:vertAlign w:val="superscript"/>
        </w:rPr>
        <w:t>2</w:t>
      </w:r>
      <w:r w:rsidRPr="00F80034">
        <w:rPr>
          <w:rFonts w:asciiTheme="majorEastAsia" w:eastAsiaTheme="majorEastAsia" w:hAnsiTheme="majorEastAsia" w:hint="eastAsia"/>
          <w:sz w:val="32"/>
          <w:szCs w:val="32"/>
        </w:rPr>
        <w:t>，有阅览座位</w:t>
      </w:r>
      <w:r w:rsidRPr="00F80034">
        <w:rPr>
          <w:rFonts w:asciiTheme="majorEastAsia" w:eastAsiaTheme="majorEastAsia" w:hAnsiTheme="majorEastAsia"/>
          <w:sz w:val="32"/>
          <w:szCs w:val="32"/>
        </w:rPr>
        <w:t>2964个，拥有先进的数字化网络化设施，可提供全文检索、电子图书、电子期刊等多种服务功能。图书总藏量1120.65万册，其中纸质馆藏251.06万册，电子馆藏869.59万册，生均纸质图书71.9册。引进Apabi</w:t>
      </w:r>
      <w:r w:rsidRPr="00F80034">
        <w:rPr>
          <w:rFonts w:asciiTheme="majorEastAsia" w:eastAsiaTheme="majorEastAsia" w:hAnsiTheme="majorEastAsia" w:hint="eastAsia"/>
          <w:sz w:val="32"/>
          <w:szCs w:val="32"/>
        </w:rPr>
        <w:t>、超星、</w:t>
      </w:r>
      <w:r w:rsidRPr="00F80034">
        <w:rPr>
          <w:rFonts w:asciiTheme="majorEastAsia" w:eastAsiaTheme="majorEastAsia" w:hAnsiTheme="majorEastAsia"/>
          <w:sz w:val="32"/>
          <w:szCs w:val="32"/>
        </w:rPr>
        <w:t>Bks</w:t>
      </w:r>
      <w:r w:rsidRPr="00F80034">
        <w:rPr>
          <w:rFonts w:asciiTheme="majorEastAsia" w:eastAsiaTheme="majorEastAsia" w:hAnsiTheme="majorEastAsia" w:hint="eastAsia"/>
          <w:sz w:val="32"/>
          <w:szCs w:val="32"/>
        </w:rPr>
        <w:t>外文电子图书等中外文数据库</w:t>
      </w:r>
      <w:r w:rsidRPr="00F80034">
        <w:rPr>
          <w:rFonts w:asciiTheme="majorEastAsia" w:eastAsiaTheme="majorEastAsia" w:hAnsiTheme="majorEastAsia"/>
          <w:sz w:val="32"/>
          <w:szCs w:val="32"/>
        </w:rPr>
        <w:t>140个，自建数据库4个。电子图书总量 184.4万册。</w:t>
      </w:r>
    </w:p>
    <w:p w:rsidR="001407CF" w:rsidRPr="00F80034" w:rsidRDefault="00C30285" w:rsidP="00D324B6">
      <w:pPr>
        <w:pStyle w:val="2"/>
        <w:rPr>
          <w:rFonts w:asciiTheme="majorEastAsia" w:eastAsiaTheme="majorEastAsia" w:hAnsiTheme="majorEastAsia"/>
        </w:rPr>
      </w:pPr>
      <w:bookmarkStart w:id="54" w:name="_Toc492985196"/>
      <w:r w:rsidRPr="00F80034">
        <w:rPr>
          <w:rFonts w:asciiTheme="majorEastAsia" w:eastAsiaTheme="majorEastAsia" w:hAnsiTheme="majorEastAsia"/>
        </w:rPr>
        <w:t>50</w:t>
      </w:r>
      <w:r w:rsidR="002E52ED" w:rsidRPr="00F80034">
        <w:rPr>
          <w:rFonts w:asciiTheme="majorEastAsia" w:eastAsiaTheme="majorEastAsia" w:hAnsiTheme="majorEastAsia"/>
        </w:rPr>
        <w:t>.</w:t>
      </w:r>
      <w:r w:rsidR="001407CF" w:rsidRPr="00F80034">
        <w:rPr>
          <w:rFonts w:asciiTheme="majorEastAsia" w:eastAsiaTheme="majorEastAsia" w:hAnsiTheme="majorEastAsia" w:hint="eastAsia"/>
        </w:rPr>
        <w:t>学校数字化教学资源状况如何？</w:t>
      </w:r>
      <w:bookmarkEnd w:id="54"/>
    </w:p>
    <w:p w:rsidR="001407CF" w:rsidRPr="00F80034" w:rsidRDefault="001407CF"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建成先进的网络教学综合平台，推进网络辅助教学。</w:t>
      </w:r>
      <w:r w:rsidRPr="00F80034">
        <w:rPr>
          <w:rFonts w:asciiTheme="majorEastAsia" w:eastAsiaTheme="majorEastAsia" w:hAnsiTheme="majorEastAsia"/>
          <w:sz w:val="32"/>
          <w:szCs w:val="32"/>
        </w:rPr>
        <w:t>967门课程实现教学信息上网，在线运行。建立课程网站1735个，形成“国家、省级、学校”精品开放课程资源体系。数字平台提供国内外名校优质教育资源，包括国家精品课程6729条，全球开放课程4076条、精品视频公开课354条、MOOC297门、微课程489条。通过合作建立</w:t>
      </w:r>
      <w:r w:rsidRPr="00F80034">
        <w:rPr>
          <w:rFonts w:asciiTheme="majorEastAsia" w:eastAsiaTheme="majorEastAsia" w:hAnsiTheme="majorEastAsia" w:hint="eastAsia"/>
          <w:sz w:val="32"/>
          <w:szCs w:val="32"/>
        </w:rPr>
        <w:t>超星学术视频、新东方多媒体学习库等教学数据库</w:t>
      </w:r>
      <w:r w:rsidRPr="00F80034">
        <w:rPr>
          <w:rFonts w:asciiTheme="majorEastAsia" w:eastAsiaTheme="majorEastAsia" w:hAnsiTheme="majorEastAsia"/>
          <w:sz w:val="32"/>
          <w:szCs w:val="32"/>
        </w:rPr>
        <w:t>40个，实现数字教学资源共建共享。</w:t>
      </w:r>
    </w:p>
    <w:p w:rsidR="003B474A" w:rsidRPr="00F80034" w:rsidRDefault="002E52ED" w:rsidP="00D324B6">
      <w:pPr>
        <w:pStyle w:val="2"/>
        <w:rPr>
          <w:rFonts w:asciiTheme="majorEastAsia" w:eastAsiaTheme="majorEastAsia" w:hAnsiTheme="majorEastAsia"/>
        </w:rPr>
      </w:pPr>
      <w:bookmarkStart w:id="55" w:name="_Toc492985197"/>
      <w:r w:rsidRPr="00F80034">
        <w:rPr>
          <w:rFonts w:asciiTheme="majorEastAsia" w:eastAsiaTheme="majorEastAsia" w:hAnsiTheme="majorEastAsia"/>
        </w:rPr>
        <w:lastRenderedPageBreak/>
        <w:t>5</w:t>
      </w:r>
      <w:r w:rsidR="00C30285" w:rsidRPr="00F80034">
        <w:rPr>
          <w:rFonts w:asciiTheme="majorEastAsia" w:eastAsiaTheme="majorEastAsia" w:hAnsiTheme="majorEastAsia"/>
        </w:rPr>
        <w:t>1</w:t>
      </w:r>
      <w:r w:rsidR="003B474A" w:rsidRPr="00F80034">
        <w:rPr>
          <w:rFonts w:asciiTheme="majorEastAsia" w:eastAsiaTheme="majorEastAsia" w:hAnsiTheme="majorEastAsia" w:hint="eastAsia"/>
        </w:rPr>
        <w:t>.学校的教材建设</w:t>
      </w:r>
      <w:r w:rsidR="00554436" w:rsidRPr="00F80034">
        <w:rPr>
          <w:rFonts w:asciiTheme="majorEastAsia" w:eastAsiaTheme="majorEastAsia" w:hAnsiTheme="majorEastAsia" w:hint="eastAsia"/>
        </w:rPr>
        <w:t>情况</w:t>
      </w:r>
      <w:r w:rsidR="003B474A" w:rsidRPr="00F80034">
        <w:rPr>
          <w:rFonts w:asciiTheme="majorEastAsia" w:eastAsiaTheme="majorEastAsia" w:hAnsiTheme="majorEastAsia" w:hint="eastAsia"/>
        </w:rPr>
        <w:t>如何？</w:t>
      </w:r>
      <w:bookmarkEnd w:id="55"/>
    </w:p>
    <w:p w:rsidR="001244D0" w:rsidRPr="00F80034" w:rsidRDefault="001244D0" w:rsidP="001244D0">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获批“十二五”国家级规划教材</w:t>
      </w:r>
      <w:r w:rsidRPr="00F80034">
        <w:rPr>
          <w:rFonts w:asciiTheme="majorEastAsia" w:eastAsiaTheme="majorEastAsia" w:hAnsiTheme="majorEastAsia"/>
          <w:sz w:val="32"/>
          <w:szCs w:val="32"/>
        </w:rPr>
        <w:t>7部（套）。近三年，主编出版教材76部；获批省级优秀教材7部，获</w:t>
      </w:r>
      <w:r w:rsidRPr="00F80034">
        <w:rPr>
          <w:rFonts w:asciiTheme="majorEastAsia" w:eastAsiaTheme="majorEastAsia" w:hAnsiTheme="majorEastAsia" w:hint="eastAsia"/>
          <w:sz w:val="32"/>
          <w:szCs w:val="32"/>
        </w:rPr>
        <w:t>批</w:t>
      </w:r>
      <w:r w:rsidRPr="00F80034">
        <w:rPr>
          <w:rFonts w:asciiTheme="majorEastAsia" w:eastAsiaTheme="majorEastAsia" w:hAnsiTheme="majorEastAsia"/>
          <w:sz w:val="32"/>
          <w:szCs w:val="32"/>
        </w:rPr>
        <w:t>全国农业教育优秀教材3部；入选科学出版社、中国农业出版社、中国林业出版社等“十三五”规划教材选题33部。</w:t>
      </w:r>
    </w:p>
    <w:p w:rsidR="008C344B" w:rsidRPr="00F80034" w:rsidRDefault="002E52ED" w:rsidP="00BD4F00">
      <w:pPr>
        <w:pStyle w:val="2"/>
        <w:rPr>
          <w:rFonts w:asciiTheme="majorEastAsia" w:eastAsiaTheme="majorEastAsia" w:hAnsiTheme="majorEastAsia"/>
        </w:rPr>
      </w:pPr>
      <w:bookmarkStart w:id="56" w:name="_Toc492985198"/>
      <w:r w:rsidRPr="00F80034">
        <w:rPr>
          <w:rFonts w:asciiTheme="majorEastAsia" w:eastAsiaTheme="majorEastAsia" w:hAnsiTheme="majorEastAsia"/>
        </w:rPr>
        <w:t>5</w:t>
      </w:r>
      <w:r w:rsidR="00C30285" w:rsidRPr="00F80034">
        <w:rPr>
          <w:rFonts w:asciiTheme="majorEastAsia" w:eastAsiaTheme="majorEastAsia" w:hAnsiTheme="majorEastAsia"/>
        </w:rPr>
        <w:t>2</w:t>
      </w:r>
      <w:r w:rsidR="008C344B" w:rsidRPr="00F80034">
        <w:rPr>
          <w:rFonts w:asciiTheme="majorEastAsia" w:eastAsiaTheme="majorEastAsia" w:hAnsiTheme="majorEastAsia" w:hint="eastAsia"/>
        </w:rPr>
        <w:t>.学</w:t>
      </w:r>
      <w:r w:rsidR="008C344B" w:rsidRPr="00F80034">
        <w:rPr>
          <w:rStyle w:val="2Char"/>
          <w:rFonts w:asciiTheme="majorEastAsia" w:eastAsiaTheme="majorEastAsia" w:hAnsiTheme="majorEastAsia" w:hint="eastAsia"/>
        </w:rPr>
        <w:t>校</w:t>
      </w:r>
      <w:r w:rsidR="008C344B" w:rsidRPr="00F80034">
        <w:rPr>
          <w:rFonts w:asciiTheme="majorEastAsia" w:eastAsiaTheme="majorEastAsia" w:hAnsiTheme="majorEastAsia"/>
        </w:rPr>
        <w:t>2014</w:t>
      </w:r>
      <w:r w:rsidR="008C344B" w:rsidRPr="00F80034">
        <w:rPr>
          <w:rFonts w:asciiTheme="majorEastAsia" w:eastAsiaTheme="majorEastAsia" w:hAnsiTheme="majorEastAsia" w:hint="eastAsia"/>
        </w:rPr>
        <w:t>版人才方案的</w:t>
      </w:r>
      <w:r w:rsidR="0067595A" w:rsidRPr="00F80034">
        <w:rPr>
          <w:rFonts w:asciiTheme="majorEastAsia" w:eastAsiaTheme="majorEastAsia" w:hAnsiTheme="majorEastAsia" w:hint="eastAsia"/>
        </w:rPr>
        <w:t>基本原则是什么</w:t>
      </w:r>
      <w:r w:rsidR="008C344B" w:rsidRPr="00F80034">
        <w:rPr>
          <w:rFonts w:asciiTheme="majorEastAsia" w:eastAsiaTheme="majorEastAsia" w:hAnsiTheme="majorEastAsia" w:hint="eastAsia"/>
        </w:rPr>
        <w:t>？</w:t>
      </w:r>
      <w:bookmarkEnd w:id="56"/>
    </w:p>
    <w:p w:rsidR="0067595A" w:rsidRPr="00F80034" w:rsidRDefault="0067595A" w:rsidP="0088172E">
      <w:pPr>
        <w:spacing w:line="560" w:lineRule="atLeast"/>
        <w:ind w:firstLineChars="200" w:firstLine="640"/>
        <w:rPr>
          <w:rFonts w:asciiTheme="majorEastAsia" w:eastAsiaTheme="majorEastAsia" w:hAnsiTheme="majorEastAsia"/>
          <w:sz w:val="32"/>
          <w:szCs w:val="32"/>
        </w:rPr>
      </w:pPr>
      <w:r w:rsidRPr="00F80034">
        <w:rPr>
          <w:rFonts w:asciiTheme="majorEastAsia" w:eastAsiaTheme="majorEastAsia" w:hAnsiTheme="majorEastAsia"/>
          <w:sz w:val="32"/>
          <w:szCs w:val="32"/>
        </w:rPr>
        <w:t>构建多元化的专业人才培养目标体系</w:t>
      </w:r>
      <w:r w:rsidR="007F2570"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科学构建课程体系</w:t>
      </w:r>
      <w:r w:rsidR="00BF270C"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优化通识课程体系，加强诚信与社会责任感教育</w:t>
      </w:r>
      <w:r w:rsidR="00BF270C"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注重实践、创新、创业教育。</w:t>
      </w:r>
    </w:p>
    <w:p w:rsidR="0018295E" w:rsidRPr="00F80034" w:rsidRDefault="00DF17C5" w:rsidP="00D324B6">
      <w:pPr>
        <w:pStyle w:val="2"/>
        <w:rPr>
          <w:rFonts w:asciiTheme="majorEastAsia" w:eastAsiaTheme="majorEastAsia" w:hAnsiTheme="majorEastAsia"/>
        </w:rPr>
      </w:pPr>
      <w:bookmarkStart w:id="57" w:name="_Toc492985199"/>
      <w:r w:rsidRPr="00F80034">
        <w:rPr>
          <w:rFonts w:asciiTheme="majorEastAsia" w:eastAsiaTheme="majorEastAsia" w:hAnsiTheme="majorEastAsia"/>
        </w:rPr>
        <w:t>5</w:t>
      </w:r>
      <w:r w:rsidR="00C30285" w:rsidRPr="00F80034">
        <w:rPr>
          <w:rFonts w:asciiTheme="majorEastAsia" w:eastAsiaTheme="majorEastAsia" w:hAnsiTheme="majorEastAsia"/>
        </w:rPr>
        <w:t>3</w:t>
      </w:r>
      <w:r w:rsidR="0018295E" w:rsidRPr="00F80034">
        <w:rPr>
          <w:rFonts w:asciiTheme="majorEastAsia" w:eastAsiaTheme="majorEastAsia" w:hAnsiTheme="majorEastAsia"/>
        </w:rPr>
        <w:t>.</w:t>
      </w:r>
      <w:r w:rsidR="00C13177" w:rsidRPr="00F80034">
        <w:rPr>
          <w:rFonts w:asciiTheme="majorEastAsia" w:eastAsiaTheme="majorEastAsia" w:hAnsiTheme="majorEastAsia" w:hint="eastAsia"/>
        </w:rPr>
        <w:t>学校每个专业额定学分设置为多少？</w:t>
      </w:r>
      <w:bookmarkEnd w:id="57"/>
    </w:p>
    <w:p w:rsidR="001244D0" w:rsidRPr="00F80034" w:rsidRDefault="001244D0" w:rsidP="001244D0">
      <w:pPr>
        <w:spacing w:line="560" w:lineRule="atLeast"/>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四年制本科专业最低毕业学分要求为</w:t>
      </w:r>
      <w:r w:rsidRPr="00F80034">
        <w:rPr>
          <w:rFonts w:asciiTheme="majorEastAsia" w:eastAsiaTheme="majorEastAsia" w:hAnsiTheme="majorEastAsia" w:cs="Times New Roman"/>
          <w:sz w:val="32"/>
          <w:szCs w:val="32"/>
        </w:rPr>
        <w:t>160+8</w:t>
      </w:r>
      <w:r w:rsidRPr="00F80034">
        <w:rPr>
          <w:rFonts w:asciiTheme="majorEastAsia" w:eastAsiaTheme="majorEastAsia" w:hAnsiTheme="majorEastAsia" w:hint="eastAsia"/>
          <w:sz w:val="32"/>
          <w:szCs w:val="32"/>
        </w:rPr>
        <w:t>（创新创业与素质教育）学分，动物医学（5年制）为</w:t>
      </w:r>
      <w:r w:rsidRPr="00F80034">
        <w:rPr>
          <w:rFonts w:asciiTheme="majorEastAsia" w:eastAsiaTheme="majorEastAsia" w:hAnsiTheme="majorEastAsia" w:cs="Times New Roman" w:hint="eastAsia"/>
          <w:sz w:val="32"/>
          <w:szCs w:val="32"/>
        </w:rPr>
        <w:t>200+8（</w:t>
      </w:r>
      <w:r w:rsidRPr="00F80034">
        <w:rPr>
          <w:rFonts w:asciiTheme="majorEastAsia" w:eastAsiaTheme="majorEastAsia" w:hAnsiTheme="majorEastAsia" w:hint="eastAsia"/>
          <w:sz w:val="32"/>
          <w:szCs w:val="32"/>
        </w:rPr>
        <w:t>创新创业与素质教育）学分。</w:t>
      </w:r>
    </w:p>
    <w:p w:rsidR="00C13177" w:rsidRPr="00F80034" w:rsidRDefault="00DF17C5" w:rsidP="00D324B6">
      <w:pPr>
        <w:pStyle w:val="2"/>
        <w:rPr>
          <w:rFonts w:asciiTheme="majorEastAsia" w:eastAsiaTheme="majorEastAsia" w:hAnsiTheme="majorEastAsia"/>
        </w:rPr>
      </w:pPr>
      <w:bookmarkStart w:id="58" w:name="_Toc492985200"/>
      <w:r w:rsidRPr="00F80034">
        <w:rPr>
          <w:rFonts w:asciiTheme="majorEastAsia" w:eastAsiaTheme="majorEastAsia" w:hAnsiTheme="majorEastAsia"/>
        </w:rPr>
        <w:t>5</w:t>
      </w:r>
      <w:r w:rsidR="00C30285" w:rsidRPr="00F80034">
        <w:rPr>
          <w:rFonts w:asciiTheme="majorEastAsia" w:eastAsiaTheme="majorEastAsia" w:hAnsiTheme="majorEastAsia"/>
        </w:rPr>
        <w:t>4</w:t>
      </w:r>
      <w:r w:rsidR="00C13177" w:rsidRPr="00F80034">
        <w:rPr>
          <w:rFonts w:asciiTheme="majorEastAsia" w:eastAsiaTheme="majorEastAsia" w:hAnsiTheme="majorEastAsia" w:hint="eastAsia"/>
        </w:rPr>
        <w:t>.学校实践教学学分比例为多少？</w:t>
      </w:r>
      <w:bookmarkEnd w:id="58"/>
    </w:p>
    <w:p w:rsidR="00D87E9B" w:rsidRPr="00F80034" w:rsidRDefault="00D87E9B" w:rsidP="00D87E9B">
      <w:pPr>
        <w:spacing w:line="560" w:lineRule="atLeast"/>
        <w:ind w:firstLineChars="200" w:firstLine="640"/>
        <w:rPr>
          <w:rFonts w:asciiTheme="majorEastAsia" w:eastAsiaTheme="majorEastAsia" w:hAnsiTheme="majorEastAsia"/>
          <w:sz w:val="32"/>
          <w:szCs w:val="32"/>
        </w:rPr>
      </w:pPr>
      <w:r w:rsidRPr="00F80034">
        <w:rPr>
          <w:rFonts w:asciiTheme="majorEastAsia" w:eastAsiaTheme="majorEastAsia" w:hAnsiTheme="majorEastAsia" w:cs="Times New Roman"/>
          <w:sz w:val="32"/>
          <w:szCs w:val="32"/>
        </w:rPr>
        <w:t>2014</w:t>
      </w:r>
      <w:r w:rsidRPr="00F80034">
        <w:rPr>
          <w:rFonts w:asciiTheme="majorEastAsia" w:eastAsiaTheme="majorEastAsia" w:hAnsiTheme="majorEastAsia" w:hint="eastAsia"/>
          <w:sz w:val="32"/>
          <w:szCs w:val="32"/>
        </w:rPr>
        <w:t>版本科人才培养方案修订的原则意见规定：农学、理学、工学等学科专业实践教学学分不低于总学分的</w:t>
      </w:r>
      <w:r w:rsidRPr="00F80034">
        <w:rPr>
          <w:rFonts w:asciiTheme="majorEastAsia" w:eastAsiaTheme="majorEastAsia" w:hAnsiTheme="majorEastAsia" w:cs="Times New Roman"/>
          <w:sz w:val="32"/>
          <w:szCs w:val="32"/>
        </w:rPr>
        <w:t>30%</w:t>
      </w:r>
      <w:r w:rsidRPr="00F80034">
        <w:rPr>
          <w:rFonts w:asciiTheme="majorEastAsia" w:eastAsiaTheme="majorEastAsia" w:hAnsiTheme="majorEastAsia" w:hint="eastAsia"/>
          <w:sz w:val="32"/>
          <w:szCs w:val="32"/>
        </w:rPr>
        <w:t>（含课内实验学分）；文学、法学、经济学、管理学、艺术学等学科专业实践教学学分不低于总学分的</w:t>
      </w:r>
      <w:r w:rsidRPr="00F80034">
        <w:rPr>
          <w:rFonts w:asciiTheme="majorEastAsia" w:eastAsiaTheme="majorEastAsia" w:hAnsiTheme="majorEastAsia" w:cs="Times New Roman"/>
          <w:sz w:val="32"/>
          <w:szCs w:val="32"/>
        </w:rPr>
        <w:t>25%</w:t>
      </w:r>
      <w:r w:rsidRPr="00F80034">
        <w:rPr>
          <w:rFonts w:asciiTheme="majorEastAsia" w:eastAsiaTheme="majorEastAsia" w:hAnsiTheme="majorEastAsia" w:hint="eastAsia"/>
          <w:sz w:val="32"/>
          <w:szCs w:val="32"/>
        </w:rPr>
        <w:t>（含课内实验学分）。</w:t>
      </w:r>
    </w:p>
    <w:p w:rsidR="008817B0" w:rsidRPr="00F80034" w:rsidRDefault="002E52ED" w:rsidP="00D324B6">
      <w:pPr>
        <w:pStyle w:val="2"/>
        <w:rPr>
          <w:rFonts w:asciiTheme="majorEastAsia" w:eastAsiaTheme="majorEastAsia" w:hAnsiTheme="majorEastAsia"/>
        </w:rPr>
      </w:pPr>
      <w:bookmarkStart w:id="59" w:name="_Toc492985201"/>
      <w:r w:rsidRPr="00F80034">
        <w:rPr>
          <w:rFonts w:asciiTheme="majorEastAsia" w:eastAsiaTheme="majorEastAsia" w:hAnsiTheme="majorEastAsia"/>
        </w:rPr>
        <w:t>5</w:t>
      </w:r>
      <w:r w:rsidR="00C30285" w:rsidRPr="00F80034">
        <w:rPr>
          <w:rFonts w:asciiTheme="majorEastAsia" w:eastAsiaTheme="majorEastAsia" w:hAnsiTheme="majorEastAsia"/>
        </w:rPr>
        <w:t>5</w:t>
      </w:r>
      <w:r w:rsidR="003E1BDB" w:rsidRPr="00F80034">
        <w:rPr>
          <w:rFonts w:asciiTheme="majorEastAsia" w:eastAsiaTheme="majorEastAsia" w:hAnsiTheme="majorEastAsia" w:hint="eastAsia"/>
        </w:rPr>
        <w:t>.学校</w:t>
      </w:r>
      <w:r w:rsidR="00603264" w:rsidRPr="00F80034">
        <w:rPr>
          <w:rFonts w:asciiTheme="majorEastAsia" w:eastAsiaTheme="majorEastAsia" w:hAnsiTheme="majorEastAsia" w:hint="eastAsia"/>
        </w:rPr>
        <w:t>课程体系</w:t>
      </w:r>
      <w:r w:rsidR="0004408F" w:rsidRPr="00F80034">
        <w:rPr>
          <w:rFonts w:asciiTheme="majorEastAsia" w:eastAsiaTheme="majorEastAsia" w:hAnsiTheme="majorEastAsia" w:hint="eastAsia"/>
        </w:rPr>
        <w:t>构成</w:t>
      </w:r>
      <w:r w:rsidR="003E1BDB" w:rsidRPr="00F80034">
        <w:rPr>
          <w:rFonts w:asciiTheme="majorEastAsia" w:eastAsiaTheme="majorEastAsia" w:hAnsiTheme="majorEastAsia" w:hint="eastAsia"/>
        </w:rPr>
        <w:t>？</w:t>
      </w:r>
      <w:bookmarkEnd w:id="59"/>
    </w:p>
    <w:p w:rsidR="001244D0" w:rsidRPr="00F80034" w:rsidRDefault="001244D0" w:rsidP="001244D0">
      <w:pPr>
        <w:spacing w:line="360" w:lineRule="auto"/>
        <w:ind w:firstLineChars="150" w:firstLine="48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课程体系包括通识教育、学科教育、综合实践、创新创业与素质教育四部分。</w:t>
      </w:r>
    </w:p>
    <w:p w:rsidR="003B474A" w:rsidRPr="00F80034" w:rsidRDefault="00DF17C5" w:rsidP="00D324B6">
      <w:pPr>
        <w:pStyle w:val="2"/>
        <w:rPr>
          <w:rFonts w:asciiTheme="majorEastAsia" w:eastAsiaTheme="majorEastAsia" w:hAnsiTheme="majorEastAsia"/>
        </w:rPr>
      </w:pPr>
      <w:bookmarkStart w:id="60" w:name="_Toc492985202"/>
      <w:r w:rsidRPr="00F80034">
        <w:rPr>
          <w:rFonts w:asciiTheme="majorEastAsia" w:eastAsiaTheme="majorEastAsia" w:hAnsiTheme="majorEastAsia"/>
        </w:rPr>
        <w:lastRenderedPageBreak/>
        <w:t>5</w:t>
      </w:r>
      <w:r w:rsidR="00C30285" w:rsidRPr="00F80034">
        <w:rPr>
          <w:rFonts w:asciiTheme="majorEastAsia" w:eastAsiaTheme="majorEastAsia" w:hAnsiTheme="majorEastAsia"/>
        </w:rPr>
        <w:t>6</w:t>
      </w:r>
      <w:r w:rsidR="004F0FEF" w:rsidRPr="00F80034">
        <w:rPr>
          <w:rFonts w:asciiTheme="majorEastAsia" w:eastAsiaTheme="majorEastAsia" w:hAnsiTheme="majorEastAsia" w:hint="eastAsia"/>
        </w:rPr>
        <w:t>.学校的实践教学体系</w:t>
      </w:r>
      <w:r w:rsidR="00783E3B" w:rsidRPr="00F80034">
        <w:rPr>
          <w:rFonts w:asciiTheme="majorEastAsia" w:eastAsiaTheme="majorEastAsia" w:hAnsiTheme="majorEastAsia" w:hint="eastAsia"/>
        </w:rPr>
        <w:t>是什么</w:t>
      </w:r>
      <w:r w:rsidR="004F0FEF" w:rsidRPr="00F80034">
        <w:rPr>
          <w:rFonts w:asciiTheme="majorEastAsia" w:eastAsiaTheme="majorEastAsia" w:hAnsiTheme="majorEastAsia" w:hint="eastAsia"/>
        </w:rPr>
        <w:t>？</w:t>
      </w:r>
      <w:bookmarkEnd w:id="60"/>
    </w:p>
    <w:p w:rsidR="00783E3B" w:rsidRPr="00F80034" w:rsidRDefault="00783E3B" w:rsidP="008A0135">
      <w:pPr>
        <w:adjustRightInd w:val="0"/>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学校始终结合产学研紧密结合的优势，加强实践教学体系的顶层设计，形成了与理论教学密切联系、层次分明的“四个模块、十大环节、三个层次”的实践教学体系。如下图：</w:t>
      </w:r>
    </w:p>
    <w:p w:rsidR="00F005FA" w:rsidRDefault="00F005FA" w:rsidP="00F005FA">
      <w:pPr>
        <w:adjustRightInd w:val="0"/>
        <w:spacing w:line="360" w:lineRule="auto"/>
        <w:ind w:firstLineChars="200" w:firstLine="562"/>
        <w:rPr>
          <w:rFonts w:ascii="仿宋_GB2312" w:eastAsia="仿宋_GB2312"/>
          <w:sz w:val="32"/>
          <w:szCs w:val="32"/>
        </w:rPr>
      </w:pPr>
      <w:r w:rsidRPr="00783E3B">
        <w:rPr>
          <w:b/>
          <w:noProof/>
          <w:sz w:val="28"/>
        </w:rPr>
        <mc:AlternateContent>
          <mc:Choice Requires="wpg">
            <w:drawing>
              <wp:anchor distT="0" distB="0" distL="114300" distR="114300" simplePos="0" relativeHeight="251663360" behindDoc="0" locked="0" layoutInCell="1" allowOverlap="1" wp14:anchorId="40DF2872" wp14:editId="4C1F82DE">
                <wp:simplePos x="0" y="0"/>
                <wp:positionH relativeFrom="column">
                  <wp:posOffset>287020</wp:posOffset>
                </wp:positionH>
                <wp:positionV relativeFrom="paragraph">
                  <wp:posOffset>395605</wp:posOffset>
                </wp:positionV>
                <wp:extent cx="5443855" cy="4969510"/>
                <wp:effectExtent l="0" t="0" r="42545" b="59690"/>
                <wp:wrapTopAndBottom/>
                <wp:docPr id="361" name="组合 361"/>
                <wp:cNvGraphicFramePr/>
                <a:graphic xmlns:a="http://schemas.openxmlformats.org/drawingml/2006/main">
                  <a:graphicData uri="http://schemas.microsoft.com/office/word/2010/wordprocessingGroup">
                    <wpg:wgp>
                      <wpg:cNvGrpSpPr/>
                      <wpg:grpSpPr>
                        <a:xfrm>
                          <a:off x="0" y="0"/>
                          <a:ext cx="5443855" cy="4969510"/>
                          <a:chOff x="5484" y="163172"/>
                          <a:chExt cx="8390" cy="6028"/>
                        </a:xfrm>
                      </wpg:grpSpPr>
                      <wpg:grpSp>
                        <wpg:cNvPr id="362" name="组合 153"/>
                        <wpg:cNvGrpSpPr/>
                        <wpg:grpSpPr>
                          <a:xfrm>
                            <a:off x="5484" y="163172"/>
                            <a:ext cx="8390" cy="6028"/>
                            <a:chOff x="5484" y="163172"/>
                            <a:chExt cx="8390" cy="6028"/>
                          </a:xfrm>
                        </wpg:grpSpPr>
                        <wpg:grpSp>
                          <wpg:cNvPr id="363" name="组合 150"/>
                          <wpg:cNvGrpSpPr/>
                          <wpg:grpSpPr>
                            <a:xfrm>
                              <a:off x="5484" y="163172"/>
                              <a:ext cx="8390" cy="6028"/>
                              <a:chOff x="5439" y="161331"/>
                              <a:chExt cx="8390" cy="6028"/>
                            </a:xfrm>
                          </wpg:grpSpPr>
                          <wpg:grpSp>
                            <wpg:cNvPr id="364" name="组合 24"/>
                            <wpg:cNvGrpSpPr/>
                            <wpg:grpSpPr>
                              <a:xfrm>
                                <a:off x="5439" y="161331"/>
                                <a:ext cx="8390" cy="6029"/>
                                <a:chOff x="1730" y="1847"/>
                                <a:chExt cx="8390" cy="6029"/>
                              </a:xfrm>
                            </wpg:grpSpPr>
                            <wpg:grpSp>
                              <wpg:cNvPr id="365" name="Group 3"/>
                              <wpg:cNvGrpSpPr/>
                              <wpg:grpSpPr>
                                <a:xfrm>
                                  <a:off x="1730" y="1847"/>
                                  <a:ext cx="8390" cy="6029"/>
                                  <a:chOff x="1730" y="1847"/>
                                  <a:chExt cx="8390" cy="6029"/>
                                </a:xfrm>
                              </wpg:grpSpPr>
                              <wpg:grpSp>
                                <wpg:cNvPr id="366" name="Group 4"/>
                                <wpg:cNvGrpSpPr/>
                                <wpg:grpSpPr>
                                  <a:xfrm>
                                    <a:off x="2040" y="7479"/>
                                    <a:ext cx="6374" cy="397"/>
                                    <a:chOff x="2030" y="7976"/>
                                    <a:chExt cx="6374" cy="397"/>
                                  </a:xfrm>
                                </wpg:grpSpPr>
                                <wps:wsp>
                                  <wps:cNvPr id="367" name="Rectangle 5"/>
                                  <wps:cNvSpPr>
                                    <a:spLocks noChangeArrowheads="1"/>
                                  </wps:cNvSpPr>
                                  <wps:spPr bwMode="auto">
                                    <a:xfrm>
                                      <a:off x="2030" y="7976"/>
                                      <a:ext cx="1134" cy="397"/>
                                    </a:xfrm>
                                    <a:prstGeom prst="rect">
                                      <a:avLst/>
                                    </a:prstGeom>
                                    <a:gradFill rotWithShape="0">
                                      <a:gsLst>
                                        <a:gs pos="0">
                                          <a:srgbClr val="92CDDC"/>
                                        </a:gs>
                                        <a:gs pos="50000">
                                          <a:srgbClr val="DAEEF3"/>
                                        </a:gs>
                                        <a:gs pos="100000">
                                          <a:srgbClr val="92CDDC"/>
                                        </a:gs>
                                      </a:gsLst>
                                      <a:lin ang="18900000" scaled="1"/>
                                    </a:gradFill>
                                    <a:ln w="12700">
                                      <a:solidFill>
                                        <a:srgbClr val="92CDDC"/>
                                      </a:solidFill>
                                      <a:miter lim="800000"/>
                                    </a:ln>
                                    <a:effectLst>
                                      <a:outerShdw dist="28398" dir="3806097" algn="ctr" rotWithShape="0">
                                        <a:srgbClr val="205867">
                                          <a:alpha val="50000"/>
                                        </a:srgbClr>
                                      </a:outerShdw>
                                    </a:effectLst>
                                  </wps:spPr>
                                  <wps:txbx>
                                    <w:txbxContent>
                                      <w:p w:rsidR="00ED34B7" w:rsidRDefault="00ED34B7" w:rsidP="00F005FA">
                                        <w:pPr>
                                          <w:jc w:val="center"/>
                                          <w:rPr>
                                            <w:rFonts w:asciiTheme="majorEastAsia" w:eastAsiaTheme="majorEastAsia" w:hAnsiTheme="majorEastAsia"/>
                                          </w:rPr>
                                        </w:pPr>
                                        <w:r>
                                          <w:rPr>
                                            <w:rFonts w:asciiTheme="majorEastAsia" w:eastAsiaTheme="majorEastAsia" w:hAnsiTheme="majorEastAsia" w:hint="eastAsia"/>
                                          </w:rPr>
                                          <w:t>一年级</w:t>
                                        </w:r>
                                      </w:p>
                                    </w:txbxContent>
                                  </wps:txbx>
                                  <wps:bodyPr rot="0" vert="horz" wrap="square" lIns="91440" tIns="45720" rIns="91440" bIns="45720" anchor="t" anchorCtr="0" upright="1">
                                    <a:noAutofit/>
                                  </wps:bodyPr>
                                </wps:wsp>
                                <wps:wsp>
                                  <wps:cNvPr id="368" name="Rectangle 6"/>
                                  <wps:cNvSpPr>
                                    <a:spLocks noChangeArrowheads="1"/>
                                  </wps:cNvSpPr>
                                  <wps:spPr bwMode="auto">
                                    <a:xfrm>
                                      <a:off x="3820" y="7976"/>
                                      <a:ext cx="1134" cy="397"/>
                                    </a:xfrm>
                                    <a:prstGeom prst="rect">
                                      <a:avLst/>
                                    </a:prstGeom>
                                    <a:gradFill rotWithShape="0">
                                      <a:gsLst>
                                        <a:gs pos="0">
                                          <a:srgbClr val="92CDDC"/>
                                        </a:gs>
                                        <a:gs pos="50000">
                                          <a:srgbClr val="DAEEF3"/>
                                        </a:gs>
                                        <a:gs pos="100000">
                                          <a:srgbClr val="92CDDC"/>
                                        </a:gs>
                                      </a:gsLst>
                                      <a:lin ang="18900000" scaled="1"/>
                                    </a:gradFill>
                                    <a:ln w="12700">
                                      <a:solidFill>
                                        <a:srgbClr val="92CDDC"/>
                                      </a:solidFill>
                                      <a:miter lim="800000"/>
                                    </a:ln>
                                    <a:effectLst>
                                      <a:outerShdw dist="28398" dir="3806097" algn="ctr" rotWithShape="0">
                                        <a:srgbClr val="205867">
                                          <a:alpha val="50000"/>
                                        </a:srgbClr>
                                      </a:outerShdw>
                                    </a:effectLst>
                                  </wps:spPr>
                                  <wps:txbx>
                                    <w:txbxContent>
                                      <w:p w:rsidR="00ED34B7" w:rsidRDefault="00ED34B7" w:rsidP="00F005FA">
                                        <w:pPr>
                                          <w:jc w:val="center"/>
                                          <w:rPr>
                                            <w:rFonts w:asciiTheme="majorEastAsia" w:eastAsiaTheme="majorEastAsia" w:hAnsiTheme="majorEastAsia"/>
                                          </w:rPr>
                                        </w:pPr>
                                        <w:r>
                                          <w:rPr>
                                            <w:rFonts w:asciiTheme="majorEastAsia" w:eastAsiaTheme="majorEastAsia" w:hAnsiTheme="majorEastAsia" w:hint="eastAsia"/>
                                          </w:rPr>
                                          <w:t>二年级</w:t>
                                        </w:r>
                                      </w:p>
                                    </w:txbxContent>
                                  </wps:txbx>
                                  <wps:bodyPr rot="0" vert="horz" wrap="square" lIns="91440" tIns="45720" rIns="91440" bIns="45720" anchor="t" anchorCtr="0" upright="1">
                                    <a:noAutofit/>
                                  </wps:bodyPr>
                                </wps:wsp>
                                <wps:wsp>
                                  <wps:cNvPr id="369" name="Rectangle 7"/>
                                  <wps:cNvSpPr>
                                    <a:spLocks noChangeArrowheads="1"/>
                                  </wps:cNvSpPr>
                                  <wps:spPr bwMode="auto">
                                    <a:xfrm>
                                      <a:off x="5520" y="7976"/>
                                      <a:ext cx="1134" cy="397"/>
                                    </a:xfrm>
                                    <a:prstGeom prst="rect">
                                      <a:avLst/>
                                    </a:prstGeom>
                                    <a:gradFill rotWithShape="0">
                                      <a:gsLst>
                                        <a:gs pos="0">
                                          <a:srgbClr val="92CDDC"/>
                                        </a:gs>
                                        <a:gs pos="50000">
                                          <a:srgbClr val="DAEEF3"/>
                                        </a:gs>
                                        <a:gs pos="100000">
                                          <a:srgbClr val="92CDDC"/>
                                        </a:gs>
                                      </a:gsLst>
                                      <a:lin ang="18900000" scaled="1"/>
                                    </a:gradFill>
                                    <a:ln w="12700">
                                      <a:solidFill>
                                        <a:srgbClr val="92CDDC"/>
                                      </a:solidFill>
                                      <a:miter lim="800000"/>
                                    </a:ln>
                                    <a:effectLst>
                                      <a:outerShdw dist="28398" dir="3806097" algn="ctr" rotWithShape="0">
                                        <a:srgbClr val="205867">
                                          <a:alpha val="50000"/>
                                        </a:srgbClr>
                                      </a:outerShdw>
                                    </a:effectLst>
                                  </wps:spPr>
                                  <wps:txbx>
                                    <w:txbxContent>
                                      <w:p w:rsidR="00ED34B7" w:rsidRDefault="00ED34B7" w:rsidP="00F005FA">
                                        <w:pPr>
                                          <w:jc w:val="center"/>
                                          <w:rPr>
                                            <w:rFonts w:asciiTheme="majorEastAsia" w:eastAsiaTheme="majorEastAsia" w:hAnsiTheme="majorEastAsia"/>
                                          </w:rPr>
                                        </w:pPr>
                                        <w:r>
                                          <w:rPr>
                                            <w:rFonts w:asciiTheme="majorEastAsia" w:eastAsiaTheme="majorEastAsia" w:hAnsiTheme="majorEastAsia" w:hint="eastAsia"/>
                                          </w:rPr>
                                          <w:t>三年级</w:t>
                                        </w:r>
                                      </w:p>
                                    </w:txbxContent>
                                  </wps:txbx>
                                  <wps:bodyPr rot="0" vert="horz" wrap="square" lIns="91440" tIns="45720" rIns="91440" bIns="45720" anchor="t" anchorCtr="0" upright="1">
                                    <a:noAutofit/>
                                  </wps:bodyPr>
                                </wps:wsp>
                                <wps:wsp>
                                  <wps:cNvPr id="370" name="Rectangle 8"/>
                                  <wps:cNvSpPr>
                                    <a:spLocks noChangeArrowheads="1"/>
                                  </wps:cNvSpPr>
                                  <wps:spPr bwMode="auto">
                                    <a:xfrm>
                                      <a:off x="7270" y="7976"/>
                                      <a:ext cx="1134" cy="397"/>
                                    </a:xfrm>
                                    <a:prstGeom prst="rect">
                                      <a:avLst/>
                                    </a:prstGeom>
                                    <a:gradFill rotWithShape="0">
                                      <a:gsLst>
                                        <a:gs pos="0">
                                          <a:srgbClr val="92CDDC"/>
                                        </a:gs>
                                        <a:gs pos="50000">
                                          <a:srgbClr val="DAEEF3"/>
                                        </a:gs>
                                        <a:gs pos="100000">
                                          <a:srgbClr val="92CDDC"/>
                                        </a:gs>
                                      </a:gsLst>
                                      <a:lin ang="18900000" scaled="1"/>
                                    </a:gradFill>
                                    <a:ln w="12700">
                                      <a:solidFill>
                                        <a:srgbClr val="92CDDC"/>
                                      </a:solidFill>
                                      <a:miter lim="800000"/>
                                    </a:ln>
                                    <a:effectLst>
                                      <a:outerShdw dist="28398" dir="3806097" algn="ctr" rotWithShape="0">
                                        <a:srgbClr val="205867">
                                          <a:alpha val="50000"/>
                                        </a:srgbClr>
                                      </a:outerShdw>
                                    </a:effectLst>
                                  </wps:spPr>
                                  <wps:txbx>
                                    <w:txbxContent>
                                      <w:p w:rsidR="00ED34B7" w:rsidRDefault="00ED34B7" w:rsidP="00F005FA">
                                        <w:pPr>
                                          <w:jc w:val="center"/>
                                          <w:rPr>
                                            <w:rFonts w:asciiTheme="majorEastAsia" w:eastAsiaTheme="majorEastAsia" w:hAnsiTheme="majorEastAsia"/>
                                          </w:rPr>
                                        </w:pPr>
                                        <w:r>
                                          <w:rPr>
                                            <w:rFonts w:asciiTheme="majorEastAsia" w:eastAsiaTheme="majorEastAsia" w:hAnsiTheme="majorEastAsia" w:hint="eastAsia"/>
                                          </w:rPr>
                                          <w:t>四年级</w:t>
                                        </w:r>
                                      </w:p>
                                    </w:txbxContent>
                                  </wps:txbx>
                                  <wps:bodyPr rot="0" vert="horz" wrap="square" lIns="91440" tIns="45720" rIns="91440" bIns="45720" anchor="t" anchorCtr="0" upright="1">
                                    <a:noAutofit/>
                                  </wps:bodyPr>
                                </wps:wsp>
                                <wps:wsp>
                                  <wps:cNvPr id="371" name="AutoShape 9"/>
                                  <wps:cNvSpPr>
                                    <a:spLocks noChangeArrowheads="1"/>
                                  </wps:cNvSpPr>
                                  <wps:spPr bwMode="auto">
                                    <a:xfrm>
                                      <a:off x="3280" y="8090"/>
                                      <a:ext cx="454" cy="113"/>
                                    </a:xfrm>
                                    <a:prstGeom prst="rightArrow">
                                      <a:avLst>
                                        <a:gd name="adj1" fmla="val 50000"/>
                                        <a:gd name="adj2" fmla="val 100442"/>
                                      </a:avLst>
                                    </a:prstGeom>
                                    <a:gradFill rotWithShape="0">
                                      <a:gsLst>
                                        <a:gs pos="0">
                                          <a:srgbClr val="FABF8F"/>
                                        </a:gs>
                                        <a:gs pos="50000">
                                          <a:srgbClr val="F79646"/>
                                        </a:gs>
                                        <a:gs pos="100000">
                                          <a:srgbClr val="FABF8F"/>
                                        </a:gs>
                                      </a:gsLst>
                                      <a:lin ang="5400000" scaled="1"/>
                                    </a:gradFill>
                                    <a:ln w="12700">
                                      <a:solidFill>
                                        <a:srgbClr val="F79646"/>
                                      </a:solidFill>
                                      <a:miter lim="800000"/>
                                    </a:ln>
                                    <a:effectLst>
                                      <a:outerShdw dist="28398" dir="3806097" algn="ctr" rotWithShape="0">
                                        <a:srgbClr val="974706"/>
                                      </a:outerShdw>
                                    </a:effectLst>
                                  </wps:spPr>
                                  <wps:bodyPr rot="0" vert="horz" wrap="square" lIns="91440" tIns="45720" rIns="91440" bIns="45720" anchor="t" anchorCtr="0" upright="1">
                                    <a:noAutofit/>
                                  </wps:bodyPr>
                                </wps:wsp>
                                <wps:wsp>
                                  <wps:cNvPr id="372" name="AutoShape 10"/>
                                  <wps:cNvSpPr>
                                    <a:spLocks noChangeArrowheads="1"/>
                                  </wps:cNvSpPr>
                                  <wps:spPr bwMode="auto">
                                    <a:xfrm>
                                      <a:off x="5006" y="8090"/>
                                      <a:ext cx="454" cy="113"/>
                                    </a:xfrm>
                                    <a:prstGeom prst="rightArrow">
                                      <a:avLst>
                                        <a:gd name="adj1" fmla="val 50000"/>
                                        <a:gd name="adj2" fmla="val 100442"/>
                                      </a:avLst>
                                    </a:prstGeom>
                                    <a:gradFill rotWithShape="0">
                                      <a:gsLst>
                                        <a:gs pos="0">
                                          <a:srgbClr val="FABF8F"/>
                                        </a:gs>
                                        <a:gs pos="50000">
                                          <a:srgbClr val="F79646"/>
                                        </a:gs>
                                        <a:gs pos="100000">
                                          <a:srgbClr val="FABF8F"/>
                                        </a:gs>
                                      </a:gsLst>
                                      <a:lin ang="5400000" scaled="1"/>
                                    </a:gradFill>
                                    <a:ln w="12700">
                                      <a:solidFill>
                                        <a:srgbClr val="F79646"/>
                                      </a:solidFill>
                                      <a:miter lim="800000"/>
                                    </a:ln>
                                    <a:effectLst>
                                      <a:outerShdw dist="28398" dir="3806097" algn="ctr" rotWithShape="0">
                                        <a:srgbClr val="974706"/>
                                      </a:outerShdw>
                                    </a:effectLst>
                                  </wps:spPr>
                                  <wps:bodyPr rot="0" vert="horz" wrap="square" lIns="91440" tIns="45720" rIns="91440" bIns="45720" anchor="t" anchorCtr="0" upright="1">
                                    <a:noAutofit/>
                                  </wps:bodyPr>
                                </wps:wsp>
                                <wps:wsp>
                                  <wps:cNvPr id="373" name="AutoShape 11"/>
                                  <wps:cNvSpPr>
                                    <a:spLocks noChangeArrowheads="1"/>
                                  </wps:cNvSpPr>
                                  <wps:spPr bwMode="auto">
                                    <a:xfrm>
                                      <a:off x="6716" y="8100"/>
                                      <a:ext cx="454" cy="113"/>
                                    </a:xfrm>
                                    <a:prstGeom prst="rightArrow">
                                      <a:avLst>
                                        <a:gd name="adj1" fmla="val 50000"/>
                                        <a:gd name="adj2" fmla="val 100442"/>
                                      </a:avLst>
                                    </a:prstGeom>
                                    <a:gradFill rotWithShape="0">
                                      <a:gsLst>
                                        <a:gs pos="0">
                                          <a:srgbClr val="FABF8F"/>
                                        </a:gs>
                                        <a:gs pos="50000">
                                          <a:srgbClr val="F79646"/>
                                        </a:gs>
                                        <a:gs pos="100000">
                                          <a:srgbClr val="FABF8F"/>
                                        </a:gs>
                                      </a:gsLst>
                                      <a:lin ang="5400000" scaled="1"/>
                                    </a:gradFill>
                                    <a:ln w="12700">
                                      <a:solidFill>
                                        <a:srgbClr val="F79646"/>
                                      </a:solidFill>
                                      <a:miter lim="800000"/>
                                    </a:ln>
                                    <a:effectLst>
                                      <a:outerShdw dist="28398" dir="3806097" algn="ctr" rotWithShape="0">
                                        <a:srgbClr val="974706"/>
                                      </a:outerShdw>
                                    </a:effectLst>
                                  </wps:spPr>
                                  <wps:bodyPr rot="0" vert="horz" wrap="square" lIns="91440" tIns="45720" rIns="91440" bIns="45720" anchor="t" anchorCtr="0" upright="1">
                                    <a:noAutofit/>
                                  </wps:bodyPr>
                                </wps:wsp>
                              </wpg:grpSp>
                              <wpg:grpSp>
                                <wpg:cNvPr id="374" name="Group 12"/>
                                <wpg:cNvGrpSpPr/>
                                <wpg:grpSpPr>
                                  <a:xfrm>
                                    <a:off x="1730" y="1847"/>
                                    <a:ext cx="8390" cy="5632"/>
                                    <a:chOff x="1730" y="1847"/>
                                    <a:chExt cx="8390" cy="5632"/>
                                  </a:xfrm>
                                </wpg:grpSpPr>
                                <wps:wsp>
                                  <wps:cNvPr id="375" name="Rectangle 13"/>
                                  <wps:cNvSpPr>
                                    <a:spLocks noChangeArrowheads="1"/>
                                  </wps:cNvSpPr>
                                  <wps:spPr bwMode="auto">
                                    <a:xfrm>
                                      <a:off x="1730" y="6130"/>
                                      <a:ext cx="7910" cy="1210"/>
                                    </a:xfrm>
                                    <a:prstGeom prst="rect">
                                      <a:avLst/>
                                    </a:prstGeom>
                                    <a:solidFill>
                                      <a:srgbClr val="FFFFFF"/>
                                    </a:solidFill>
                                    <a:ln w="12700">
                                      <a:solidFill>
                                        <a:srgbClr val="9BBB59"/>
                                      </a:solidFill>
                                      <a:prstDash val="dash"/>
                                      <a:miter lim="800000"/>
                                    </a:ln>
                                    <a:effectLst/>
                                  </wps:spPr>
                                  <wps:bodyPr rot="0" vert="horz" wrap="square" lIns="91440" tIns="45720" rIns="91440" bIns="45720" anchor="t" anchorCtr="0" upright="1">
                                    <a:noAutofit/>
                                  </wps:bodyPr>
                                </wps:wsp>
                                <wps:wsp>
                                  <wps:cNvPr id="376" name="Rectangle 14"/>
                                  <wps:cNvSpPr>
                                    <a:spLocks noChangeArrowheads="1"/>
                                  </wps:cNvSpPr>
                                  <wps:spPr bwMode="auto">
                                    <a:xfrm>
                                      <a:off x="1730" y="4000"/>
                                      <a:ext cx="7910" cy="2020"/>
                                    </a:xfrm>
                                    <a:prstGeom prst="rect">
                                      <a:avLst/>
                                    </a:prstGeom>
                                    <a:solidFill>
                                      <a:srgbClr val="FFFFFF"/>
                                    </a:solidFill>
                                    <a:ln w="12700">
                                      <a:solidFill>
                                        <a:srgbClr val="9BBB59"/>
                                      </a:solidFill>
                                      <a:prstDash val="dash"/>
                                      <a:miter lim="800000"/>
                                    </a:ln>
                                    <a:effectLst/>
                                  </wps:spPr>
                                  <wps:bodyPr rot="0" vert="horz" wrap="square" lIns="91440" tIns="45720" rIns="91440" bIns="45720" anchor="t" anchorCtr="0" upright="1">
                                    <a:noAutofit/>
                                  </wps:bodyPr>
                                </wps:wsp>
                                <wps:wsp>
                                  <wps:cNvPr id="377" name="Rectangle 15"/>
                                  <wps:cNvSpPr>
                                    <a:spLocks noChangeArrowheads="1"/>
                                  </wps:cNvSpPr>
                                  <wps:spPr bwMode="auto">
                                    <a:xfrm>
                                      <a:off x="1730" y="2500"/>
                                      <a:ext cx="7930" cy="1265"/>
                                    </a:xfrm>
                                    <a:prstGeom prst="rect">
                                      <a:avLst/>
                                    </a:prstGeom>
                                    <a:solidFill>
                                      <a:srgbClr val="FFFFFF"/>
                                    </a:solidFill>
                                    <a:ln w="12700">
                                      <a:solidFill>
                                        <a:srgbClr val="9BBB59"/>
                                      </a:solidFill>
                                      <a:prstDash val="dash"/>
                                      <a:miter lim="800000"/>
                                    </a:ln>
                                    <a:effectLst/>
                                  </wps:spPr>
                                  <wps:bodyPr rot="0" vert="horz" wrap="square" lIns="91440" tIns="45720" rIns="91440" bIns="45720" anchor="t" anchorCtr="0" upright="1">
                                    <a:noAutofit/>
                                  </wps:bodyPr>
                                </wps:wsp>
                                <wpg:grpSp>
                                  <wpg:cNvPr id="378" name="Group 16"/>
                                  <wpg:cNvGrpSpPr/>
                                  <wpg:grpSpPr>
                                    <a:xfrm>
                                      <a:off x="1910" y="1847"/>
                                      <a:ext cx="6720" cy="5632"/>
                                      <a:chOff x="1910" y="1847"/>
                                      <a:chExt cx="6720" cy="5632"/>
                                    </a:xfrm>
                                  </wpg:grpSpPr>
                                  <wpg:grpSp>
                                    <wpg:cNvPr id="379" name="Group 17"/>
                                    <wpg:cNvGrpSpPr/>
                                    <wpg:grpSpPr>
                                      <a:xfrm>
                                        <a:off x="1910" y="4130"/>
                                        <a:ext cx="6720" cy="1724"/>
                                        <a:chOff x="1910" y="4130"/>
                                        <a:chExt cx="6720" cy="1724"/>
                                      </a:xfrm>
                                    </wpg:grpSpPr>
                                    <wps:wsp>
                                      <wps:cNvPr id="380" name="Rectangle 18"/>
                                      <wps:cNvSpPr>
                                        <a:spLocks noChangeArrowheads="1"/>
                                      </wps:cNvSpPr>
                                      <wps:spPr bwMode="auto">
                                        <a:xfrm>
                                          <a:off x="1910" y="4130"/>
                                          <a:ext cx="500" cy="1724"/>
                                        </a:xfrm>
                                        <a:prstGeom prst="rect">
                                          <a:avLst/>
                                        </a:prstGeom>
                                        <a:gradFill rotWithShape="0">
                                          <a:gsLst>
                                            <a:gs pos="0">
                                              <a:srgbClr val="95B3D7"/>
                                            </a:gs>
                                            <a:gs pos="50000">
                                              <a:srgbClr val="4F81BD"/>
                                            </a:gs>
                                            <a:gs pos="100000">
                                              <a:srgbClr val="95B3D7"/>
                                            </a:gs>
                                          </a:gsLst>
                                          <a:lin ang="5400000" scaled="1"/>
                                        </a:gradFill>
                                        <a:ln w="12700">
                                          <a:solidFill>
                                            <a:srgbClr val="4F81BD"/>
                                          </a:solidFill>
                                          <a:miter lim="800000"/>
                                        </a:ln>
                                        <a:effectLst>
                                          <a:outerShdw dist="28398" dir="3806097" algn="ctr" rotWithShape="0">
                                            <a:srgbClr val="243F60"/>
                                          </a:outerShdw>
                                        </a:effectLst>
                                      </wps:spPr>
                                      <wps:txbx>
                                        <w:txbxContent>
                                          <w:p w:rsidR="00ED34B7" w:rsidRDefault="00ED34B7" w:rsidP="00F005FA">
                                            <w:pPr>
                                              <w:spacing w:line="220" w:lineRule="exact"/>
                                              <w:jc w:val="left"/>
                                              <w:rPr>
                                                <w:rFonts w:asciiTheme="majorEastAsia" w:eastAsiaTheme="majorEastAsia" w:hAnsiTheme="majorEastAsia"/>
                                              </w:rPr>
                                            </w:pPr>
                                            <w:r>
                                              <w:rPr>
                                                <w:rFonts w:asciiTheme="majorEastAsia" w:eastAsiaTheme="majorEastAsia" w:hAnsiTheme="majorEastAsia" w:hint="eastAsia"/>
                                              </w:rPr>
                                              <w:t>军事训练</w:t>
                                            </w:r>
                                          </w:p>
                                        </w:txbxContent>
                                      </wps:txbx>
                                      <wps:bodyPr rot="0" vert="eaVert" wrap="square" lIns="91440" tIns="45720" rIns="91440" bIns="45720" anchor="t" anchorCtr="0" upright="1">
                                        <a:noAutofit/>
                                      </wps:bodyPr>
                                    </wps:wsp>
                                    <wps:wsp>
                                      <wps:cNvPr id="381" name="Rectangle 19"/>
                                      <wps:cNvSpPr>
                                        <a:spLocks noChangeArrowheads="1"/>
                                      </wps:cNvSpPr>
                                      <wps:spPr bwMode="auto">
                                        <a:xfrm>
                                          <a:off x="2600" y="4130"/>
                                          <a:ext cx="500" cy="1724"/>
                                        </a:xfrm>
                                        <a:prstGeom prst="rect">
                                          <a:avLst/>
                                        </a:prstGeom>
                                        <a:gradFill rotWithShape="0">
                                          <a:gsLst>
                                            <a:gs pos="0">
                                              <a:srgbClr val="95B3D7"/>
                                            </a:gs>
                                            <a:gs pos="50000">
                                              <a:srgbClr val="4F81BD"/>
                                            </a:gs>
                                            <a:gs pos="100000">
                                              <a:srgbClr val="95B3D7"/>
                                            </a:gs>
                                          </a:gsLst>
                                          <a:lin ang="5400000" scaled="1"/>
                                        </a:gradFill>
                                        <a:ln w="12700">
                                          <a:solidFill>
                                            <a:srgbClr val="4F81BD"/>
                                          </a:solidFill>
                                          <a:miter lim="800000"/>
                                        </a:ln>
                                        <a:effectLst>
                                          <a:outerShdw dist="28398" dir="3806097" algn="ctr" rotWithShape="0">
                                            <a:srgbClr val="243F60"/>
                                          </a:outerShdw>
                                        </a:effectLst>
                                      </wps:spPr>
                                      <wps:txbx>
                                        <w:txbxContent>
                                          <w:p w:rsidR="00ED34B7" w:rsidRDefault="00ED34B7" w:rsidP="00F005FA">
                                            <w:pPr>
                                              <w:spacing w:line="220" w:lineRule="exact"/>
                                              <w:jc w:val="left"/>
                                              <w:rPr>
                                                <w:rFonts w:asciiTheme="majorEastAsia" w:eastAsiaTheme="majorEastAsia" w:hAnsiTheme="majorEastAsia"/>
                                              </w:rPr>
                                            </w:pPr>
                                            <w:r>
                                              <w:rPr>
                                                <w:rFonts w:asciiTheme="majorEastAsia" w:eastAsiaTheme="majorEastAsia" w:hAnsiTheme="majorEastAsia" w:hint="eastAsia"/>
                                              </w:rPr>
                                              <w:t>生产劳动</w:t>
                                            </w:r>
                                          </w:p>
                                        </w:txbxContent>
                                      </wps:txbx>
                                      <wps:bodyPr rot="0" vert="eaVert" wrap="square" lIns="91440" tIns="45720" rIns="91440" bIns="45720" anchor="t" anchorCtr="0" upright="1">
                                        <a:noAutofit/>
                                      </wps:bodyPr>
                                    </wps:wsp>
                                    <wps:wsp>
                                      <wps:cNvPr id="382" name="Rectangle 20"/>
                                      <wps:cNvSpPr>
                                        <a:spLocks noChangeArrowheads="1"/>
                                      </wps:cNvSpPr>
                                      <wps:spPr bwMode="auto">
                                        <a:xfrm>
                                          <a:off x="3300" y="4130"/>
                                          <a:ext cx="500" cy="1724"/>
                                        </a:xfrm>
                                        <a:prstGeom prst="rect">
                                          <a:avLst/>
                                        </a:prstGeom>
                                        <a:gradFill rotWithShape="0">
                                          <a:gsLst>
                                            <a:gs pos="0">
                                              <a:srgbClr val="95B3D7"/>
                                            </a:gs>
                                            <a:gs pos="50000">
                                              <a:srgbClr val="4F81BD"/>
                                            </a:gs>
                                            <a:gs pos="100000">
                                              <a:srgbClr val="95B3D7"/>
                                            </a:gs>
                                          </a:gsLst>
                                          <a:lin ang="5400000" scaled="1"/>
                                        </a:gradFill>
                                        <a:ln w="12700">
                                          <a:solidFill>
                                            <a:srgbClr val="4F81BD"/>
                                          </a:solidFill>
                                          <a:miter lim="800000"/>
                                        </a:ln>
                                        <a:effectLst>
                                          <a:outerShdw dist="28398" dir="3806097" algn="ctr" rotWithShape="0">
                                            <a:srgbClr val="243F60"/>
                                          </a:outerShdw>
                                        </a:effectLst>
                                      </wps:spPr>
                                      <wps:txbx>
                                        <w:txbxContent>
                                          <w:p w:rsidR="00ED34B7" w:rsidRDefault="00ED34B7" w:rsidP="00F005FA">
                                            <w:pPr>
                                              <w:spacing w:line="220" w:lineRule="exact"/>
                                              <w:jc w:val="left"/>
                                              <w:rPr>
                                                <w:rFonts w:asciiTheme="majorEastAsia" w:eastAsiaTheme="majorEastAsia" w:hAnsiTheme="majorEastAsia"/>
                                              </w:rPr>
                                            </w:pPr>
                                            <w:r>
                                              <w:rPr>
                                                <w:rFonts w:asciiTheme="majorEastAsia" w:eastAsiaTheme="majorEastAsia" w:hAnsiTheme="majorEastAsia" w:hint="eastAsia"/>
                                              </w:rPr>
                                              <w:t>社会实践</w:t>
                                            </w:r>
                                          </w:p>
                                        </w:txbxContent>
                                      </wps:txbx>
                                      <wps:bodyPr rot="0" vert="eaVert" wrap="square" lIns="91440" tIns="45720" rIns="91440" bIns="45720" anchor="t" anchorCtr="0" upright="1">
                                        <a:noAutofit/>
                                      </wps:bodyPr>
                                    </wps:wsp>
                                    <wps:wsp>
                                      <wps:cNvPr id="383" name="Rectangle 21"/>
                                      <wps:cNvSpPr>
                                        <a:spLocks noChangeArrowheads="1"/>
                                      </wps:cNvSpPr>
                                      <wps:spPr bwMode="auto">
                                        <a:xfrm>
                                          <a:off x="4010" y="4130"/>
                                          <a:ext cx="500" cy="1724"/>
                                        </a:xfrm>
                                        <a:prstGeom prst="rect">
                                          <a:avLst/>
                                        </a:prstGeom>
                                        <a:gradFill rotWithShape="0">
                                          <a:gsLst>
                                            <a:gs pos="0">
                                              <a:srgbClr val="95B3D7"/>
                                            </a:gs>
                                            <a:gs pos="50000">
                                              <a:srgbClr val="4F81BD"/>
                                            </a:gs>
                                            <a:gs pos="100000">
                                              <a:srgbClr val="95B3D7"/>
                                            </a:gs>
                                          </a:gsLst>
                                          <a:lin ang="5400000" scaled="1"/>
                                        </a:gradFill>
                                        <a:ln w="12700">
                                          <a:solidFill>
                                            <a:srgbClr val="4F81BD"/>
                                          </a:solidFill>
                                          <a:miter lim="800000"/>
                                        </a:ln>
                                        <a:effectLst>
                                          <a:outerShdw dist="28398" dir="3806097" algn="ctr" rotWithShape="0">
                                            <a:srgbClr val="243F60"/>
                                          </a:outerShdw>
                                        </a:effectLst>
                                      </wps:spPr>
                                      <wps:txbx>
                                        <w:txbxContent>
                                          <w:p w:rsidR="00ED34B7" w:rsidRDefault="00ED34B7" w:rsidP="00F005FA">
                                            <w:pPr>
                                              <w:spacing w:line="220" w:lineRule="exact"/>
                                              <w:jc w:val="left"/>
                                              <w:rPr>
                                                <w:rFonts w:asciiTheme="majorEastAsia" w:eastAsiaTheme="majorEastAsia" w:hAnsiTheme="majorEastAsia"/>
                                              </w:rPr>
                                            </w:pPr>
                                            <w:r>
                                              <w:rPr>
                                                <w:rFonts w:asciiTheme="majorEastAsia" w:eastAsiaTheme="majorEastAsia" w:hAnsiTheme="majorEastAsia" w:hint="eastAsia"/>
                                              </w:rPr>
                                              <w:t>工程训练</w:t>
                                            </w:r>
                                          </w:p>
                                        </w:txbxContent>
                                      </wps:txbx>
                                      <wps:bodyPr rot="0" vert="eaVert" wrap="square" lIns="91440" tIns="45720" rIns="91440" bIns="45720" anchor="t" anchorCtr="0" upright="1">
                                        <a:noAutofit/>
                                      </wps:bodyPr>
                                    </wps:wsp>
                                    <wps:wsp>
                                      <wps:cNvPr id="384" name="Rectangle 22"/>
                                      <wps:cNvSpPr>
                                        <a:spLocks noChangeArrowheads="1"/>
                                      </wps:cNvSpPr>
                                      <wps:spPr bwMode="auto">
                                        <a:xfrm>
                                          <a:off x="4670" y="4130"/>
                                          <a:ext cx="500" cy="1724"/>
                                        </a:xfrm>
                                        <a:prstGeom prst="rect">
                                          <a:avLst/>
                                        </a:prstGeom>
                                        <a:gradFill rotWithShape="0">
                                          <a:gsLst>
                                            <a:gs pos="0">
                                              <a:srgbClr val="95B3D7"/>
                                            </a:gs>
                                            <a:gs pos="50000">
                                              <a:srgbClr val="4F81BD"/>
                                            </a:gs>
                                            <a:gs pos="100000">
                                              <a:srgbClr val="95B3D7"/>
                                            </a:gs>
                                          </a:gsLst>
                                          <a:lin ang="5400000" scaled="1"/>
                                        </a:gradFill>
                                        <a:ln w="12700">
                                          <a:solidFill>
                                            <a:srgbClr val="4F81BD"/>
                                          </a:solidFill>
                                          <a:miter lim="800000"/>
                                        </a:ln>
                                        <a:effectLst>
                                          <a:outerShdw dist="28398" dir="3806097" algn="ctr" rotWithShape="0">
                                            <a:srgbClr val="243F60"/>
                                          </a:outerShdw>
                                        </a:effectLst>
                                      </wps:spPr>
                                      <wps:txbx>
                                        <w:txbxContent>
                                          <w:p w:rsidR="00ED34B7" w:rsidRDefault="00ED34B7" w:rsidP="00F005FA">
                                            <w:pPr>
                                              <w:spacing w:line="220" w:lineRule="exact"/>
                                              <w:jc w:val="left"/>
                                              <w:rPr>
                                                <w:rFonts w:asciiTheme="majorEastAsia" w:eastAsiaTheme="majorEastAsia" w:hAnsiTheme="majorEastAsia"/>
                                              </w:rPr>
                                            </w:pPr>
                                            <w:r>
                                              <w:rPr>
                                                <w:rFonts w:asciiTheme="majorEastAsia" w:eastAsiaTheme="majorEastAsia" w:hAnsiTheme="majorEastAsia" w:hint="eastAsia"/>
                                              </w:rPr>
                                              <w:t>思政</w:t>
                                            </w:r>
                                            <w:r>
                                              <w:rPr>
                                                <w:rFonts w:asciiTheme="majorEastAsia" w:eastAsiaTheme="majorEastAsia" w:hAnsiTheme="majorEastAsia"/>
                                              </w:rPr>
                                              <w:t>课实践</w:t>
                                            </w:r>
                                          </w:p>
                                        </w:txbxContent>
                                      </wps:txbx>
                                      <wps:bodyPr rot="0" vert="eaVert" wrap="square" lIns="91440" tIns="45720" rIns="91440" bIns="45720" anchor="t" anchorCtr="0" upright="1">
                                        <a:noAutofit/>
                                      </wps:bodyPr>
                                    </wps:wsp>
                                    <wps:wsp>
                                      <wps:cNvPr id="385" name="Rectangle 23"/>
                                      <wps:cNvSpPr>
                                        <a:spLocks noChangeArrowheads="1"/>
                                      </wps:cNvSpPr>
                                      <wps:spPr bwMode="auto">
                                        <a:xfrm>
                                          <a:off x="5360" y="4130"/>
                                          <a:ext cx="500" cy="1724"/>
                                        </a:xfrm>
                                        <a:prstGeom prst="rect">
                                          <a:avLst/>
                                        </a:prstGeom>
                                        <a:gradFill rotWithShape="0">
                                          <a:gsLst>
                                            <a:gs pos="0">
                                              <a:srgbClr val="95B3D7"/>
                                            </a:gs>
                                            <a:gs pos="50000">
                                              <a:srgbClr val="4F81BD"/>
                                            </a:gs>
                                            <a:gs pos="100000">
                                              <a:srgbClr val="95B3D7"/>
                                            </a:gs>
                                          </a:gsLst>
                                          <a:lin ang="5400000" scaled="1"/>
                                        </a:gradFill>
                                        <a:ln w="12700">
                                          <a:solidFill>
                                            <a:srgbClr val="4F81BD"/>
                                          </a:solidFill>
                                          <a:miter lim="800000"/>
                                        </a:ln>
                                        <a:effectLst>
                                          <a:outerShdw dist="28398" dir="3806097" algn="ctr" rotWithShape="0">
                                            <a:srgbClr val="243F60"/>
                                          </a:outerShdw>
                                        </a:effectLst>
                                      </wps:spPr>
                                      <wps:txbx>
                                        <w:txbxContent>
                                          <w:p w:rsidR="00ED34B7" w:rsidRDefault="00ED34B7" w:rsidP="00F005FA">
                                            <w:pPr>
                                              <w:spacing w:line="220" w:lineRule="exact"/>
                                              <w:jc w:val="left"/>
                                              <w:rPr>
                                                <w:rFonts w:asciiTheme="majorEastAsia" w:eastAsiaTheme="majorEastAsia" w:hAnsiTheme="majorEastAsia"/>
                                              </w:rPr>
                                            </w:pPr>
                                            <w:r>
                                              <w:rPr>
                                                <w:rFonts w:asciiTheme="majorEastAsia" w:eastAsiaTheme="majorEastAsia" w:hAnsiTheme="majorEastAsia"/>
                                              </w:rPr>
                                              <w:t>课程实验</w:t>
                                            </w:r>
                                          </w:p>
                                        </w:txbxContent>
                                      </wps:txbx>
                                      <wps:bodyPr rot="0" vert="eaVert" wrap="square" lIns="91440" tIns="45720" rIns="91440" bIns="45720" anchor="t" anchorCtr="0" upright="1">
                                        <a:noAutofit/>
                                      </wps:bodyPr>
                                    </wps:wsp>
                                    <wps:wsp>
                                      <wps:cNvPr id="386" name="Rectangle 24"/>
                                      <wps:cNvSpPr>
                                        <a:spLocks noChangeArrowheads="1"/>
                                      </wps:cNvSpPr>
                                      <wps:spPr bwMode="auto">
                                        <a:xfrm>
                                          <a:off x="6080" y="4130"/>
                                          <a:ext cx="500" cy="1724"/>
                                        </a:xfrm>
                                        <a:prstGeom prst="rect">
                                          <a:avLst/>
                                        </a:prstGeom>
                                        <a:gradFill rotWithShape="0">
                                          <a:gsLst>
                                            <a:gs pos="0">
                                              <a:srgbClr val="95B3D7"/>
                                            </a:gs>
                                            <a:gs pos="50000">
                                              <a:srgbClr val="4F81BD"/>
                                            </a:gs>
                                            <a:gs pos="100000">
                                              <a:srgbClr val="95B3D7"/>
                                            </a:gs>
                                          </a:gsLst>
                                          <a:lin ang="5400000" scaled="1"/>
                                        </a:gradFill>
                                        <a:ln w="12700">
                                          <a:solidFill>
                                            <a:srgbClr val="4F81BD"/>
                                          </a:solidFill>
                                          <a:miter lim="800000"/>
                                        </a:ln>
                                        <a:effectLst>
                                          <a:outerShdw dist="28398" dir="3806097" algn="ctr" rotWithShape="0">
                                            <a:srgbClr val="243F60"/>
                                          </a:outerShdw>
                                        </a:effectLst>
                                      </wps:spPr>
                                      <wps:txbx>
                                        <w:txbxContent>
                                          <w:p w:rsidR="00ED34B7" w:rsidRDefault="00ED34B7" w:rsidP="00F005FA">
                                            <w:pPr>
                                              <w:spacing w:line="220" w:lineRule="exact"/>
                                              <w:jc w:val="left"/>
                                              <w:rPr>
                                                <w:rFonts w:asciiTheme="majorEastAsia" w:eastAsiaTheme="majorEastAsia" w:hAnsiTheme="majorEastAsia"/>
                                              </w:rPr>
                                            </w:pPr>
                                            <w:r>
                                              <w:rPr>
                                                <w:rFonts w:asciiTheme="majorEastAsia" w:eastAsiaTheme="majorEastAsia" w:hAnsiTheme="majorEastAsia" w:hint="eastAsia"/>
                                              </w:rPr>
                                              <w:t>课程设计(</w:t>
                                            </w:r>
                                            <w:r>
                                              <w:rPr>
                                                <w:rFonts w:asciiTheme="majorEastAsia" w:eastAsiaTheme="majorEastAsia" w:hAnsiTheme="majorEastAsia"/>
                                              </w:rPr>
                                              <w:t>论文</w:t>
                                            </w:r>
                                            <w:r>
                                              <w:rPr>
                                                <w:rFonts w:asciiTheme="majorEastAsia" w:eastAsiaTheme="majorEastAsia" w:hAnsiTheme="majorEastAsia" w:hint="eastAsia"/>
                                              </w:rPr>
                                              <w:t>)</w:t>
                                            </w:r>
                                          </w:p>
                                        </w:txbxContent>
                                      </wps:txbx>
                                      <wps:bodyPr rot="0" vert="eaVert" wrap="square" lIns="91440" tIns="45720" rIns="91440" bIns="45720" anchor="t" anchorCtr="0" upright="1">
                                        <a:noAutofit/>
                                      </wps:bodyPr>
                                    </wps:wsp>
                                    <wps:wsp>
                                      <wps:cNvPr id="387" name="Rectangle 25"/>
                                      <wps:cNvSpPr>
                                        <a:spLocks noChangeArrowheads="1"/>
                                      </wps:cNvSpPr>
                                      <wps:spPr bwMode="auto">
                                        <a:xfrm>
                                          <a:off x="6780" y="4130"/>
                                          <a:ext cx="500" cy="1724"/>
                                        </a:xfrm>
                                        <a:prstGeom prst="rect">
                                          <a:avLst/>
                                        </a:prstGeom>
                                        <a:gradFill rotWithShape="0">
                                          <a:gsLst>
                                            <a:gs pos="0">
                                              <a:srgbClr val="95B3D7"/>
                                            </a:gs>
                                            <a:gs pos="50000">
                                              <a:srgbClr val="4F81BD"/>
                                            </a:gs>
                                            <a:gs pos="100000">
                                              <a:srgbClr val="95B3D7"/>
                                            </a:gs>
                                          </a:gsLst>
                                          <a:lin ang="5400000" scaled="1"/>
                                        </a:gradFill>
                                        <a:ln w="12700">
                                          <a:solidFill>
                                            <a:srgbClr val="4F81BD"/>
                                          </a:solidFill>
                                          <a:miter lim="800000"/>
                                        </a:ln>
                                        <a:effectLst>
                                          <a:outerShdw dist="28398" dir="3806097" algn="ctr" rotWithShape="0">
                                            <a:srgbClr val="243F60"/>
                                          </a:outerShdw>
                                        </a:effectLst>
                                      </wps:spPr>
                                      <wps:txbx>
                                        <w:txbxContent>
                                          <w:p w:rsidR="00ED34B7" w:rsidRDefault="00ED34B7" w:rsidP="00F005FA">
                                            <w:pPr>
                                              <w:spacing w:line="220" w:lineRule="exact"/>
                                              <w:jc w:val="left"/>
                                              <w:rPr>
                                                <w:rFonts w:asciiTheme="majorEastAsia" w:eastAsiaTheme="majorEastAsia" w:hAnsiTheme="majorEastAsia"/>
                                              </w:rPr>
                                            </w:pPr>
                                            <w:r>
                                              <w:rPr>
                                                <w:rFonts w:asciiTheme="majorEastAsia" w:eastAsiaTheme="majorEastAsia" w:hAnsiTheme="majorEastAsia" w:hint="eastAsia"/>
                                              </w:rPr>
                                              <w:t>教学实习</w:t>
                                            </w:r>
                                          </w:p>
                                          <w:p w:rsidR="00ED34B7" w:rsidRDefault="00ED34B7" w:rsidP="00F005FA"/>
                                        </w:txbxContent>
                                      </wps:txbx>
                                      <wps:bodyPr rot="0" vert="eaVert" wrap="square" lIns="91440" tIns="45720" rIns="91440" bIns="45720" anchor="t" anchorCtr="0" upright="1">
                                        <a:noAutofit/>
                                      </wps:bodyPr>
                                    </wps:wsp>
                                    <wps:wsp>
                                      <wps:cNvPr id="388" name="Rectangle 26"/>
                                      <wps:cNvSpPr>
                                        <a:spLocks noChangeArrowheads="1"/>
                                      </wps:cNvSpPr>
                                      <wps:spPr bwMode="auto">
                                        <a:xfrm>
                                          <a:off x="7450" y="4130"/>
                                          <a:ext cx="500" cy="1724"/>
                                        </a:xfrm>
                                        <a:prstGeom prst="rect">
                                          <a:avLst/>
                                        </a:prstGeom>
                                        <a:gradFill rotWithShape="0">
                                          <a:gsLst>
                                            <a:gs pos="0">
                                              <a:srgbClr val="95B3D7"/>
                                            </a:gs>
                                            <a:gs pos="50000">
                                              <a:srgbClr val="4F81BD"/>
                                            </a:gs>
                                            <a:gs pos="100000">
                                              <a:srgbClr val="95B3D7"/>
                                            </a:gs>
                                          </a:gsLst>
                                          <a:lin ang="5400000" scaled="1"/>
                                        </a:gradFill>
                                        <a:ln w="12700">
                                          <a:solidFill>
                                            <a:srgbClr val="4F81BD"/>
                                          </a:solidFill>
                                          <a:miter lim="800000"/>
                                        </a:ln>
                                        <a:effectLst>
                                          <a:outerShdw dist="28398" dir="3806097" algn="ctr" rotWithShape="0">
                                            <a:srgbClr val="243F60"/>
                                          </a:outerShdw>
                                        </a:effectLst>
                                      </wps:spPr>
                                      <wps:txbx>
                                        <w:txbxContent>
                                          <w:p w:rsidR="00ED34B7" w:rsidRDefault="00ED34B7" w:rsidP="00F005FA">
                                            <w:pPr>
                                              <w:spacing w:line="220" w:lineRule="exact"/>
                                              <w:jc w:val="left"/>
                                              <w:rPr>
                                                <w:rFonts w:asciiTheme="majorEastAsia" w:eastAsiaTheme="majorEastAsia" w:hAnsiTheme="majorEastAsia"/>
                                              </w:rPr>
                                            </w:pPr>
                                            <w:r>
                                              <w:rPr>
                                                <w:rFonts w:asciiTheme="majorEastAsia" w:eastAsiaTheme="majorEastAsia" w:hAnsiTheme="majorEastAsia" w:hint="eastAsia"/>
                                              </w:rPr>
                                              <w:t>创新创业训练</w:t>
                                            </w:r>
                                          </w:p>
                                        </w:txbxContent>
                                      </wps:txbx>
                                      <wps:bodyPr rot="0" vert="eaVert" wrap="square" lIns="91440" tIns="45720" rIns="91440" bIns="45720" anchor="t" anchorCtr="0" upright="1">
                                        <a:noAutofit/>
                                      </wps:bodyPr>
                                    </wps:wsp>
                                    <wps:wsp>
                                      <wps:cNvPr id="389" name="Rectangle 27"/>
                                      <wps:cNvSpPr>
                                        <a:spLocks noChangeArrowheads="1"/>
                                      </wps:cNvSpPr>
                                      <wps:spPr bwMode="auto">
                                        <a:xfrm>
                                          <a:off x="8130" y="4130"/>
                                          <a:ext cx="500" cy="1724"/>
                                        </a:xfrm>
                                        <a:prstGeom prst="rect">
                                          <a:avLst/>
                                        </a:prstGeom>
                                        <a:gradFill rotWithShape="0">
                                          <a:gsLst>
                                            <a:gs pos="0">
                                              <a:srgbClr val="95B3D7"/>
                                            </a:gs>
                                            <a:gs pos="50000">
                                              <a:srgbClr val="4F81BD"/>
                                            </a:gs>
                                            <a:gs pos="100000">
                                              <a:srgbClr val="95B3D7"/>
                                            </a:gs>
                                          </a:gsLst>
                                          <a:lin ang="5400000" scaled="1"/>
                                        </a:gradFill>
                                        <a:ln w="12700">
                                          <a:solidFill>
                                            <a:srgbClr val="4F81BD"/>
                                          </a:solidFill>
                                          <a:miter lim="800000"/>
                                        </a:ln>
                                        <a:effectLst>
                                          <a:outerShdw dist="28398" dir="3806097" algn="ctr" rotWithShape="0">
                                            <a:srgbClr val="243F60"/>
                                          </a:outerShdw>
                                        </a:effectLst>
                                      </wps:spPr>
                                      <wps:txbx>
                                        <w:txbxContent>
                                          <w:p w:rsidR="00ED34B7" w:rsidRDefault="00ED34B7" w:rsidP="00F005FA">
                                            <w:pPr>
                                              <w:spacing w:line="220" w:lineRule="exact"/>
                                              <w:jc w:val="left"/>
                                              <w:rPr>
                                                <w:rFonts w:asciiTheme="majorEastAsia" w:eastAsiaTheme="majorEastAsia" w:hAnsiTheme="majorEastAsia"/>
                                              </w:rPr>
                                            </w:pPr>
                                            <w:r>
                                              <w:rPr>
                                                <w:rFonts w:asciiTheme="majorEastAsia" w:eastAsiaTheme="majorEastAsia" w:hAnsiTheme="majorEastAsia"/>
                                              </w:rPr>
                                              <w:t>毕业论文</w:t>
                                            </w:r>
                                            <w:r>
                                              <w:rPr>
                                                <w:rFonts w:asciiTheme="majorEastAsia" w:eastAsiaTheme="majorEastAsia" w:hAnsiTheme="majorEastAsia" w:hint="eastAsia"/>
                                              </w:rPr>
                                              <w:t>(设计)</w:t>
                                            </w:r>
                                          </w:p>
                                        </w:txbxContent>
                                      </wps:txbx>
                                      <wps:bodyPr rot="0" vert="eaVert" wrap="square" lIns="91440" tIns="45720" rIns="91440" bIns="45720" anchor="t" anchorCtr="0" upright="1">
                                        <a:noAutofit/>
                                      </wps:bodyPr>
                                    </wps:wsp>
                                  </wpg:grpSp>
                                  <wps:wsp>
                                    <wps:cNvPr id="390" name="Rectangle 28"/>
                                    <wps:cNvSpPr>
                                      <a:spLocks noChangeArrowheads="1"/>
                                    </wps:cNvSpPr>
                                    <wps:spPr bwMode="auto">
                                      <a:xfrm>
                                        <a:off x="2618" y="6532"/>
                                        <a:ext cx="1360" cy="397"/>
                                      </a:xfrm>
                                      <a:prstGeom prst="rect">
                                        <a:avLst/>
                                      </a:prstGeom>
                                      <a:gradFill rotWithShape="0">
                                        <a:gsLst>
                                          <a:gs pos="0">
                                            <a:srgbClr val="B2A1C7"/>
                                          </a:gs>
                                          <a:gs pos="50000">
                                            <a:srgbClr val="E5DFEC"/>
                                          </a:gs>
                                          <a:gs pos="100000">
                                            <a:srgbClr val="B2A1C7"/>
                                          </a:gs>
                                        </a:gsLst>
                                        <a:lin ang="18900000" scaled="1"/>
                                      </a:gradFill>
                                      <a:ln w="12700">
                                        <a:solidFill>
                                          <a:srgbClr val="B2A1C7"/>
                                        </a:solidFill>
                                        <a:miter lim="800000"/>
                                      </a:ln>
                                      <a:effectLst>
                                        <a:outerShdw dist="28398" dir="3806097" algn="ctr" rotWithShape="0">
                                          <a:srgbClr val="3F3151">
                                            <a:alpha val="50000"/>
                                          </a:srgbClr>
                                        </a:outerShdw>
                                      </a:effectLst>
                                    </wps:spPr>
                                    <wps:txbx>
                                      <w:txbxContent>
                                        <w:p w:rsidR="00ED34B7" w:rsidRDefault="00ED34B7" w:rsidP="00F005FA">
                                          <w:pPr>
                                            <w:jc w:val="center"/>
                                            <w:rPr>
                                              <w:rFonts w:asciiTheme="majorEastAsia" w:eastAsiaTheme="majorEastAsia" w:hAnsiTheme="majorEastAsia"/>
                                            </w:rPr>
                                          </w:pPr>
                                          <w:r>
                                            <w:rPr>
                                              <w:rFonts w:asciiTheme="majorEastAsia" w:eastAsiaTheme="majorEastAsia" w:hAnsiTheme="majorEastAsia" w:hint="eastAsia"/>
                                            </w:rPr>
                                            <w:t>基础实践</w:t>
                                          </w:r>
                                        </w:p>
                                      </w:txbxContent>
                                    </wps:txbx>
                                    <wps:bodyPr rot="0" vert="horz" wrap="square" lIns="91440" tIns="45720" rIns="91440" bIns="45720" anchor="t" anchorCtr="0" upright="1">
                                      <a:noAutofit/>
                                    </wps:bodyPr>
                                  </wps:wsp>
                                  <wps:wsp>
                                    <wps:cNvPr id="391" name="Rectangle 29"/>
                                    <wps:cNvSpPr>
                                      <a:spLocks noChangeArrowheads="1"/>
                                    </wps:cNvSpPr>
                                    <wps:spPr bwMode="auto">
                                      <a:xfrm>
                                        <a:off x="4560" y="6518"/>
                                        <a:ext cx="1360" cy="397"/>
                                      </a:xfrm>
                                      <a:prstGeom prst="rect">
                                        <a:avLst/>
                                      </a:prstGeom>
                                      <a:gradFill rotWithShape="0">
                                        <a:gsLst>
                                          <a:gs pos="0">
                                            <a:srgbClr val="B2A1C7"/>
                                          </a:gs>
                                          <a:gs pos="50000">
                                            <a:srgbClr val="E5DFEC"/>
                                          </a:gs>
                                          <a:gs pos="100000">
                                            <a:srgbClr val="B2A1C7"/>
                                          </a:gs>
                                        </a:gsLst>
                                        <a:lin ang="18900000" scaled="1"/>
                                      </a:gradFill>
                                      <a:ln w="12700">
                                        <a:solidFill>
                                          <a:srgbClr val="B2A1C7"/>
                                        </a:solidFill>
                                        <a:miter lim="800000"/>
                                      </a:ln>
                                      <a:effectLst>
                                        <a:outerShdw dist="28398" dir="3806097" algn="ctr" rotWithShape="0">
                                          <a:srgbClr val="3F3151">
                                            <a:alpha val="50000"/>
                                          </a:srgbClr>
                                        </a:outerShdw>
                                      </a:effectLst>
                                    </wps:spPr>
                                    <wps:txbx>
                                      <w:txbxContent>
                                        <w:p w:rsidR="00ED34B7" w:rsidRDefault="00ED34B7" w:rsidP="00F005FA">
                                          <w:pPr>
                                            <w:jc w:val="center"/>
                                            <w:rPr>
                                              <w:rFonts w:asciiTheme="majorEastAsia" w:eastAsiaTheme="majorEastAsia" w:hAnsiTheme="majorEastAsia"/>
                                            </w:rPr>
                                          </w:pPr>
                                          <w:r>
                                            <w:rPr>
                                              <w:rFonts w:asciiTheme="majorEastAsia" w:eastAsiaTheme="majorEastAsia" w:hAnsiTheme="majorEastAsia" w:hint="eastAsia"/>
                                            </w:rPr>
                                            <w:t>专业实践</w:t>
                                          </w:r>
                                        </w:p>
                                      </w:txbxContent>
                                    </wps:txbx>
                                    <wps:bodyPr rot="0" vert="horz" wrap="square" lIns="91440" tIns="45720" rIns="91440" bIns="45720" anchor="t" anchorCtr="0" upright="1">
                                      <a:noAutofit/>
                                    </wps:bodyPr>
                                  </wps:wsp>
                                  <wps:wsp>
                                    <wps:cNvPr id="392" name="Rectangle 30"/>
                                    <wps:cNvSpPr>
                                      <a:spLocks noChangeArrowheads="1"/>
                                    </wps:cNvSpPr>
                                    <wps:spPr bwMode="auto">
                                      <a:xfrm>
                                        <a:off x="6482" y="6525"/>
                                        <a:ext cx="1360" cy="397"/>
                                      </a:xfrm>
                                      <a:prstGeom prst="rect">
                                        <a:avLst/>
                                      </a:prstGeom>
                                      <a:gradFill rotWithShape="0">
                                        <a:gsLst>
                                          <a:gs pos="0">
                                            <a:srgbClr val="B2A1C7"/>
                                          </a:gs>
                                          <a:gs pos="50000">
                                            <a:srgbClr val="E5DFEC"/>
                                          </a:gs>
                                          <a:gs pos="100000">
                                            <a:srgbClr val="B2A1C7"/>
                                          </a:gs>
                                        </a:gsLst>
                                        <a:lin ang="18900000" scaled="1"/>
                                      </a:gradFill>
                                      <a:ln w="12700">
                                        <a:solidFill>
                                          <a:srgbClr val="B2A1C7"/>
                                        </a:solidFill>
                                        <a:miter lim="800000"/>
                                      </a:ln>
                                      <a:effectLst>
                                        <a:outerShdw dist="28398" dir="3806097" algn="ctr" rotWithShape="0">
                                          <a:srgbClr val="3F3151">
                                            <a:alpha val="50000"/>
                                          </a:srgbClr>
                                        </a:outerShdw>
                                      </a:effectLst>
                                    </wps:spPr>
                                    <wps:txbx>
                                      <w:txbxContent>
                                        <w:p w:rsidR="00ED34B7" w:rsidRDefault="00ED34B7" w:rsidP="00F005FA">
                                          <w:pPr>
                                            <w:jc w:val="center"/>
                                            <w:rPr>
                                              <w:rFonts w:asciiTheme="majorEastAsia" w:eastAsiaTheme="majorEastAsia" w:hAnsiTheme="majorEastAsia"/>
                                            </w:rPr>
                                          </w:pPr>
                                          <w:r>
                                            <w:rPr>
                                              <w:rFonts w:asciiTheme="majorEastAsia" w:eastAsiaTheme="majorEastAsia" w:hAnsiTheme="majorEastAsia" w:hint="eastAsia"/>
                                            </w:rPr>
                                            <w:t>综合训练</w:t>
                                          </w:r>
                                        </w:p>
                                      </w:txbxContent>
                                    </wps:txbx>
                                    <wps:bodyPr rot="0" vert="horz" wrap="square" lIns="91440" tIns="45720" rIns="91440" bIns="45720" anchor="t" anchorCtr="0" upright="1">
                                      <a:noAutofit/>
                                    </wps:bodyPr>
                                  </wps:wsp>
                                  <wps:wsp>
                                    <wps:cNvPr id="393" name="AutoShape 31"/>
                                    <wps:cNvCnPr>
                                      <a:cxnSpLocks noChangeShapeType="1"/>
                                    </wps:cNvCnPr>
                                    <wps:spPr bwMode="auto">
                                      <a:xfrm>
                                        <a:off x="2160" y="3882"/>
                                        <a:ext cx="6236" cy="0"/>
                                      </a:xfrm>
                                      <a:prstGeom prst="straightConnector1">
                                        <a:avLst/>
                                      </a:prstGeom>
                                      <a:noFill/>
                                      <a:ln w="9525">
                                        <a:solidFill>
                                          <a:srgbClr val="000000"/>
                                        </a:solidFill>
                                        <a:round/>
                                      </a:ln>
                                    </wps:spPr>
                                    <wps:bodyPr/>
                                  </wps:wsp>
                                  <wpg:grpSp>
                                    <wpg:cNvPr id="394" name="Group 32"/>
                                    <wpg:cNvGrpSpPr/>
                                    <wpg:grpSpPr>
                                      <a:xfrm>
                                        <a:off x="2040" y="1847"/>
                                        <a:ext cx="6470" cy="2033"/>
                                        <a:chOff x="2040" y="1644"/>
                                        <a:chExt cx="6470" cy="2033"/>
                                      </a:xfrm>
                                    </wpg:grpSpPr>
                                    <wpg:grpSp>
                                      <wpg:cNvPr id="395" name="Group 33"/>
                                      <wpg:cNvGrpSpPr/>
                                      <wpg:grpSpPr>
                                        <a:xfrm>
                                          <a:off x="2040" y="1644"/>
                                          <a:ext cx="6470" cy="1814"/>
                                          <a:chOff x="2040" y="1637"/>
                                          <a:chExt cx="6470" cy="1814"/>
                                        </a:xfrm>
                                      </wpg:grpSpPr>
                                      <wps:wsp>
                                        <wps:cNvPr id="396" name="AutoShape 34"/>
                                        <wps:cNvCnPr>
                                          <a:cxnSpLocks noChangeShapeType="1"/>
                                        </wps:cNvCnPr>
                                        <wps:spPr bwMode="auto">
                                          <a:xfrm>
                                            <a:off x="5282" y="2170"/>
                                            <a:ext cx="0" cy="227"/>
                                          </a:xfrm>
                                          <a:prstGeom prst="straightConnector1">
                                            <a:avLst/>
                                          </a:prstGeom>
                                          <a:noFill/>
                                          <a:ln w="9525">
                                            <a:solidFill>
                                              <a:srgbClr val="000000"/>
                                            </a:solidFill>
                                            <a:round/>
                                          </a:ln>
                                        </wps:spPr>
                                        <wps:bodyPr/>
                                      </wps:wsp>
                                      <wpg:grpSp>
                                        <wpg:cNvPr id="397" name="Group 35"/>
                                        <wpg:cNvGrpSpPr/>
                                        <wpg:grpSpPr>
                                          <a:xfrm>
                                            <a:off x="2040" y="1637"/>
                                            <a:ext cx="6470" cy="1814"/>
                                            <a:chOff x="2040" y="1350"/>
                                            <a:chExt cx="6470" cy="1814"/>
                                          </a:xfrm>
                                        </wpg:grpSpPr>
                                        <wps:wsp>
                                          <wps:cNvPr id="398" name="Rectangle 36"/>
                                          <wps:cNvSpPr>
                                            <a:spLocks noChangeArrowheads="1"/>
                                          </wps:cNvSpPr>
                                          <wps:spPr bwMode="auto">
                                            <a:xfrm>
                                              <a:off x="4180" y="1350"/>
                                              <a:ext cx="2260" cy="530"/>
                                            </a:xfrm>
                                            <a:prstGeom prst="rect">
                                              <a:avLst/>
                                            </a:prstGeom>
                                            <a:gradFill rotWithShape="0">
                                              <a:gsLst>
                                                <a:gs pos="0">
                                                  <a:srgbClr val="FABF8F"/>
                                                </a:gs>
                                                <a:gs pos="50000">
                                                  <a:srgbClr val="FDE9D9"/>
                                                </a:gs>
                                                <a:gs pos="100000">
                                                  <a:srgbClr val="FABF8F"/>
                                                </a:gs>
                                              </a:gsLst>
                                              <a:lin ang="18900000" scaled="1"/>
                                            </a:gradFill>
                                            <a:ln w="12700">
                                              <a:solidFill>
                                                <a:srgbClr val="FABF8F"/>
                                              </a:solidFill>
                                              <a:miter lim="800000"/>
                                            </a:ln>
                                            <a:effectLst>
                                              <a:outerShdw dist="28398" dir="3806097" algn="ctr" rotWithShape="0">
                                                <a:srgbClr val="974706">
                                                  <a:alpha val="50000"/>
                                                </a:srgbClr>
                                              </a:outerShdw>
                                            </a:effectLst>
                                          </wps:spPr>
                                          <wps:txbx>
                                            <w:txbxContent>
                                              <w:p w:rsidR="00ED34B7" w:rsidRDefault="00ED34B7" w:rsidP="00F005FA">
                                                <w:pPr>
                                                  <w:spacing w:line="220" w:lineRule="exact"/>
                                                  <w:ind w:firstLineChars="200" w:firstLine="422"/>
                                                  <w:jc w:val="left"/>
                                                  <w:rPr>
                                                    <w:rFonts w:asciiTheme="majorEastAsia" w:eastAsiaTheme="majorEastAsia" w:hAnsiTheme="majorEastAsia"/>
                                                    <w:b/>
                                                  </w:rPr>
                                                </w:pPr>
                                                <w:r>
                                                  <w:rPr>
                                                    <w:rFonts w:asciiTheme="majorEastAsia" w:eastAsiaTheme="majorEastAsia" w:hAnsiTheme="majorEastAsia"/>
                                                    <w:b/>
                                                  </w:rPr>
                                                  <w:t>实践教学体系</w:t>
                                                </w:r>
                                              </w:p>
                                            </w:txbxContent>
                                          </wps:txbx>
                                          <wps:bodyPr rot="0" vert="horz" wrap="square" lIns="91440" tIns="45720" rIns="91440" bIns="45720" anchor="t" anchorCtr="0" upright="1">
                                            <a:noAutofit/>
                                          </wps:bodyPr>
                                        </wps:wsp>
                                        <wps:wsp>
                                          <wps:cNvPr id="399" name="Rectangle 37"/>
                                          <wps:cNvSpPr>
                                            <a:spLocks noChangeArrowheads="1"/>
                                          </wps:cNvSpPr>
                                          <wps:spPr bwMode="auto">
                                            <a:xfrm>
                                              <a:off x="2040" y="2350"/>
                                              <a:ext cx="1360" cy="567"/>
                                            </a:xfrm>
                                            <a:prstGeom prst="rect">
                                              <a:avLst/>
                                            </a:prstGeom>
                                            <a:gradFill rotWithShape="0">
                                              <a:gsLst>
                                                <a:gs pos="0">
                                                  <a:srgbClr val="C2D69B"/>
                                                </a:gs>
                                                <a:gs pos="50000">
                                                  <a:srgbClr val="9BBB59"/>
                                                </a:gs>
                                                <a:gs pos="100000">
                                                  <a:srgbClr val="C2D69B"/>
                                                </a:gs>
                                              </a:gsLst>
                                              <a:lin ang="5400000" scaled="1"/>
                                            </a:gradFill>
                                            <a:ln w="12700">
                                              <a:solidFill>
                                                <a:srgbClr val="9BBB59"/>
                                              </a:solidFill>
                                              <a:miter lim="800000"/>
                                            </a:ln>
                                            <a:effectLst>
                                              <a:outerShdw dist="28398" dir="3806097" algn="ctr" rotWithShape="0">
                                                <a:srgbClr val="4E6128"/>
                                              </a:outerShdw>
                                            </a:effectLst>
                                          </wps:spPr>
                                          <wps:txbx>
                                            <w:txbxContent>
                                              <w:p w:rsidR="00ED34B7" w:rsidRDefault="00ED34B7" w:rsidP="00F005FA">
                                                <w:pPr>
                                                  <w:jc w:val="center"/>
                                                  <w:rPr>
                                                    <w:rFonts w:asciiTheme="majorEastAsia" w:eastAsiaTheme="majorEastAsia" w:hAnsiTheme="majorEastAsia"/>
                                                  </w:rPr>
                                                </w:pPr>
                                                <w:r>
                                                  <w:rPr>
                                                    <w:rFonts w:asciiTheme="majorEastAsia" w:eastAsiaTheme="majorEastAsia" w:hAnsiTheme="majorEastAsia"/>
                                                  </w:rPr>
                                                  <w:t>课程实验</w:t>
                                                </w:r>
                                              </w:p>
                                            </w:txbxContent>
                                          </wps:txbx>
                                          <wps:bodyPr rot="0" vert="horz" wrap="square" lIns="91440" tIns="45720" rIns="91440" bIns="45720" anchor="t" anchorCtr="0" upright="1">
                                            <a:noAutofit/>
                                          </wps:bodyPr>
                                        </wps:wsp>
                                        <wps:wsp>
                                          <wps:cNvPr id="400" name="Rectangle 38"/>
                                          <wps:cNvSpPr>
                                            <a:spLocks noChangeArrowheads="1"/>
                                          </wps:cNvSpPr>
                                          <wps:spPr bwMode="auto">
                                            <a:xfrm>
                                              <a:off x="3780" y="2350"/>
                                              <a:ext cx="1360" cy="567"/>
                                            </a:xfrm>
                                            <a:prstGeom prst="rect">
                                              <a:avLst/>
                                            </a:prstGeom>
                                            <a:gradFill rotWithShape="0">
                                              <a:gsLst>
                                                <a:gs pos="0">
                                                  <a:srgbClr val="C2D69B"/>
                                                </a:gs>
                                                <a:gs pos="50000">
                                                  <a:srgbClr val="9BBB59"/>
                                                </a:gs>
                                                <a:gs pos="100000">
                                                  <a:srgbClr val="C2D69B"/>
                                                </a:gs>
                                              </a:gsLst>
                                              <a:lin ang="5400000" scaled="1"/>
                                            </a:gradFill>
                                            <a:ln w="12700">
                                              <a:solidFill>
                                                <a:srgbClr val="9BBB59"/>
                                              </a:solidFill>
                                              <a:miter lim="800000"/>
                                            </a:ln>
                                            <a:effectLst>
                                              <a:outerShdw dist="28398" dir="3806097" algn="ctr" rotWithShape="0">
                                                <a:srgbClr val="4E6128"/>
                                              </a:outerShdw>
                                            </a:effectLst>
                                          </wps:spPr>
                                          <wps:txbx>
                                            <w:txbxContent>
                                              <w:p w:rsidR="00ED34B7" w:rsidRDefault="00ED34B7" w:rsidP="00F005FA">
                                                <w:pPr>
                                                  <w:jc w:val="center"/>
                                                  <w:rPr>
                                                    <w:rFonts w:asciiTheme="majorEastAsia" w:eastAsiaTheme="majorEastAsia" w:hAnsiTheme="majorEastAsia"/>
                                                  </w:rPr>
                                                </w:pPr>
                                                <w:r>
                                                  <w:rPr>
                                                    <w:rFonts w:asciiTheme="majorEastAsia" w:eastAsiaTheme="majorEastAsia" w:hAnsiTheme="majorEastAsia"/>
                                                  </w:rPr>
                                                  <w:t>教学实习</w:t>
                                                </w:r>
                                              </w:p>
                                            </w:txbxContent>
                                          </wps:txbx>
                                          <wps:bodyPr rot="0" vert="horz" wrap="square" lIns="91440" tIns="45720" rIns="91440" bIns="45720" anchor="t" anchorCtr="0" upright="1">
                                            <a:noAutofit/>
                                          </wps:bodyPr>
                                        </wps:wsp>
                                        <wps:wsp>
                                          <wps:cNvPr id="401" name="Rectangle 39"/>
                                          <wps:cNvSpPr>
                                            <a:spLocks noChangeArrowheads="1"/>
                                          </wps:cNvSpPr>
                                          <wps:spPr bwMode="auto">
                                            <a:xfrm>
                                              <a:off x="5440" y="2350"/>
                                              <a:ext cx="1360" cy="567"/>
                                            </a:xfrm>
                                            <a:prstGeom prst="rect">
                                              <a:avLst/>
                                            </a:prstGeom>
                                            <a:gradFill rotWithShape="0">
                                              <a:gsLst>
                                                <a:gs pos="0">
                                                  <a:srgbClr val="C2D69B"/>
                                                </a:gs>
                                                <a:gs pos="50000">
                                                  <a:srgbClr val="9BBB59"/>
                                                </a:gs>
                                                <a:gs pos="100000">
                                                  <a:srgbClr val="C2D69B"/>
                                                </a:gs>
                                              </a:gsLst>
                                              <a:lin ang="5400000" scaled="1"/>
                                            </a:gradFill>
                                            <a:ln w="12700">
                                              <a:solidFill>
                                                <a:srgbClr val="9BBB59"/>
                                              </a:solidFill>
                                              <a:miter lim="800000"/>
                                            </a:ln>
                                            <a:effectLst>
                                              <a:outerShdw dist="28398" dir="3806097" algn="ctr" rotWithShape="0">
                                                <a:srgbClr val="4E6128"/>
                                              </a:outerShdw>
                                            </a:effectLst>
                                          </wps:spPr>
                                          <wps:txbx>
                                            <w:txbxContent>
                                              <w:p w:rsidR="00ED34B7" w:rsidRDefault="00ED34B7" w:rsidP="00F005FA">
                                                <w:pPr>
                                                  <w:spacing w:line="240" w:lineRule="exact"/>
                                                  <w:jc w:val="center"/>
                                                  <w:rPr>
                                                    <w:rFonts w:asciiTheme="majorEastAsia" w:eastAsiaTheme="majorEastAsia" w:hAnsiTheme="majorEastAsia"/>
                                                  </w:rPr>
                                                </w:pPr>
                                                <w:r>
                                                  <w:rPr>
                                                    <w:rFonts w:asciiTheme="majorEastAsia" w:eastAsiaTheme="majorEastAsia" w:hAnsiTheme="majorEastAsia"/>
                                                  </w:rPr>
                                                  <w:t>科研与创新训练</w:t>
                                                </w:r>
                                              </w:p>
                                            </w:txbxContent>
                                          </wps:txbx>
                                          <wps:bodyPr rot="0" vert="horz" wrap="square" lIns="91440" tIns="45720" rIns="91440" bIns="45720" anchor="t" anchorCtr="0" upright="1">
                                            <a:noAutofit/>
                                          </wps:bodyPr>
                                        </wps:wsp>
                                        <wps:wsp>
                                          <wps:cNvPr id="402" name="Rectangle 40"/>
                                          <wps:cNvSpPr>
                                            <a:spLocks noChangeArrowheads="1"/>
                                          </wps:cNvSpPr>
                                          <wps:spPr bwMode="auto">
                                            <a:xfrm>
                                              <a:off x="7150" y="2350"/>
                                              <a:ext cx="1360" cy="567"/>
                                            </a:xfrm>
                                            <a:prstGeom prst="rect">
                                              <a:avLst/>
                                            </a:prstGeom>
                                            <a:gradFill rotWithShape="0">
                                              <a:gsLst>
                                                <a:gs pos="0">
                                                  <a:srgbClr val="C2D69B"/>
                                                </a:gs>
                                                <a:gs pos="50000">
                                                  <a:srgbClr val="9BBB59"/>
                                                </a:gs>
                                                <a:gs pos="100000">
                                                  <a:srgbClr val="C2D69B"/>
                                                </a:gs>
                                              </a:gsLst>
                                              <a:lin ang="5400000" scaled="1"/>
                                            </a:gradFill>
                                            <a:ln w="12700">
                                              <a:solidFill>
                                                <a:srgbClr val="9BBB59"/>
                                              </a:solidFill>
                                              <a:miter lim="800000"/>
                                            </a:ln>
                                            <a:effectLst>
                                              <a:outerShdw dist="28398" dir="3806097" algn="ctr" rotWithShape="0">
                                                <a:srgbClr val="4E6128"/>
                                              </a:outerShdw>
                                            </a:effectLst>
                                          </wps:spPr>
                                          <wps:txbx>
                                            <w:txbxContent>
                                              <w:p w:rsidR="00ED34B7" w:rsidRDefault="00ED34B7" w:rsidP="00F005FA">
                                                <w:pPr>
                                                  <w:jc w:val="center"/>
                                                  <w:rPr>
                                                    <w:rFonts w:asciiTheme="majorEastAsia" w:eastAsiaTheme="majorEastAsia" w:hAnsiTheme="majorEastAsia"/>
                                                  </w:rPr>
                                                </w:pPr>
                                                <w:r>
                                                  <w:rPr>
                                                    <w:rFonts w:asciiTheme="majorEastAsia" w:eastAsiaTheme="majorEastAsia" w:hAnsiTheme="majorEastAsia"/>
                                                  </w:rPr>
                                                  <w:t>创业实践</w:t>
                                                </w:r>
                                              </w:p>
                                            </w:txbxContent>
                                          </wps:txbx>
                                          <wps:bodyPr rot="0" vert="horz" wrap="square" lIns="91440" tIns="45720" rIns="91440" bIns="45720" anchor="t" anchorCtr="0" upright="1">
                                            <a:noAutofit/>
                                          </wps:bodyPr>
                                        </wps:wsp>
                                        <wps:wsp>
                                          <wps:cNvPr id="403" name="AutoShape 41"/>
                                          <wps:cNvCnPr>
                                            <a:cxnSpLocks noChangeShapeType="1"/>
                                          </wps:cNvCnPr>
                                          <wps:spPr bwMode="auto">
                                            <a:xfrm>
                                              <a:off x="2720" y="2110"/>
                                              <a:ext cx="5102" cy="0"/>
                                            </a:xfrm>
                                            <a:prstGeom prst="straightConnector1">
                                              <a:avLst/>
                                            </a:prstGeom>
                                            <a:noFill/>
                                            <a:ln w="9525">
                                              <a:solidFill>
                                                <a:srgbClr val="000000"/>
                                              </a:solidFill>
                                              <a:round/>
                                            </a:ln>
                                          </wps:spPr>
                                          <wps:bodyPr/>
                                        </wps:wsp>
                                        <wps:wsp>
                                          <wps:cNvPr id="404" name="AutoShape 42"/>
                                          <wps:cNvCnPr>
                                            <a:cxnSpLocks noChangeShapeType="1"/>
                                          </wps:cNvCnPr>
                                          <wps:spPr bwMode="auto">
                                            <a:xfrm>
                                              <a:off x="2720" y="2110"/>
                                              <a:ext cx="0" cy="227"/>
                                            </a:xfrm>
                                            <a:prstGeom prst="straightConnector1">
                                              <a:avLst/>
                                            </a:prstGeom>
                                            <a:noFill/>
                                            <a:ln w="9525">
                                              <a:solidFill>
                                                <a:srgbClr val="000000"/>
                                              </a:solidFill>
                                              <a:round/>
                                            </a:ln>
                                          </wps:spPr>
                                          <wps:bodyPr/>
                                        </wps:wsp>
                                        <wps:wsp>
                                          <wps:cNvPr id="405" name="AutoShape 43"/>
                                          <wps:cNvCnPr>
                                            <a:cxnSpLocks noChangeShapeType="1"/>
                                          </wps:cNvCnPr>
                                          <wps:spPr bwMode="auto">
                                            <a:xfrm>
                                              <a:off x="6120" y="2110"/>
                                              <a:ext cx="0" cy="227"/>
                                            </a:xfrm>
                                            <a:prstGeom prst="straightConnector1">
                                              <a:avLst/>
                                            </a:prstGeom>
                                            <a:noFill/>
                                            <a:ln w="9525">
                                              <a:solidFill>
                                                <a:srgbClr val="000000"/>
                                              </a:solidFill>
                                              <a:round/>
                                            </a:ln>
                                          </wps:spPr>
                                          <wps:bodyPr/>
                                        </wps:wsp>
                                        <wps:wsp>
                                          <wps:cNvPr id="406" name="AutoShape 44"/>
                                          <wps:cNvCnPr>
                                            <a:cxnSpLocks noChangeShapeType="1"/>
                                          </wps:cNvCnPr>
                                          <wps:spPr bwMode="auto">
                                            <a:xfrm>
                                              <a:off x="7829" y="2110"/>
                                              <a:ext cx="0" cy="227"/>
                                            </a:xfrm>
                                            <a:prstGeom prst="straightConnector1">
                                              <a:avLst/>
                                            </a:prstGeom>
                                            <a:noFill/>
                                            <a:ln w="9525">
                                              <a:solidFill>
                                                <a:srgbClr val="000000"/>
                                              </a:solidFill>
                                              <a:round/>
                                            </a:ln>
                                          </wps:spPr>
                                          <wps:bodyPr/>
                                        </wps:wsp>
                                        <wps:wsp>
                                          <wps:cNvPr id="407" name="AutoShape 45"/>
                                          <wps:cNvCnPr>
                                            <a:cxnSpLocks noChangeShapeType="1"/>
                                          </wps:cNvCnPr>
                                          <wps:spPr bwMode="auto">
                                            <a:xfrm>
                                              <a:off x="2720" y="2927"/>
                                              <a:ext cx="0" cy="227"/>
                                            </a:xfrm>
                                            <a:prstGeom prst="straightConnector1">
                                              <a:avLst/>
                                            </a:prstGeom>
                                            <a:noFill/>
                                            <a:ln w="9525">
                                              <a:solidFill>
                                                <a:srgbClr val="000000"/>
                                              </a:solidFill>
                                              <a:round/>
                                            </a:ln>
                                          </wps:spPr>
                                          <wps:bodyPr/>
                                        </wps:wsp>
                                        <wps:wsp>
                                          <wps:cNvPr id="408" name="AutoShape 46"/>
                                          <wps:cNvCnPr>
                                            <a:cxnSpLocks noChangeShapeType="1"/>
                                          </wps:cNvCnPr>
                                          <wps:spPr bwMode="auto">
                                            <a:xfrm>
                                              <a:off x="4460" y="2937"/>
                                              <a:ext cx="0" cy="227"/>
                                            </a:xfrm>
                                            <a:prstGeom prst="straightConnector1">
                                              <a:avLst/>
                                            </a:prstGeom>
                                            <a:noFill/>
                                            <a:ln w="9525">
                                              <a:solidFill>
                                                <a:srgbClr val="000000"/>
                                              </a:solidFill>
                                              <a:round/>
                                            </a:ln>
                                          </wps:spPr>
                                          <wps:bodyPr/>
                                        </wps:wsp>
                                        <wps:wsp>
                                          <wps:cNvPr id="409" name="AutoShape 47"/>
                                          <wps:cNvCnPr>
                                            <a:cxnSpLocks noChangeShapeType="1"/>
                                          </wps:cNvCnPr>
                                          <wps:spPr bwMode="auto">
                                            <a:xfrm>
                                              <a:off x="6120" y="2923"/>
                                              <a:ext cx="0" cy="227"/>
                                            </a:xfrm>
                                            <a:prstGeom prst="straightConnector1">
                                              <a:avLst/>
                                            </a:prstGeom>
                                            <a:noFill/>
                                            <a:ln w="9525">
                                              <a:solidFill>
                                                <a:srgbClr val="000000"/>
                                              </a:solidFill>
                                              <a:round/>
                                            </a:ln>
                                          </wps:spPr>
                                          <wps:bodyPr/>
                                        </wps:wsp>
                                        <wps:wsp>
                                          <wps:cNvPr id="410" name="AutoShape 48"/>
                                          <wps:cNvCnPr>
                                            <a:cxnSpLocks noChangeShapeType="1"/>
                                          </wps:cNvCnPr>
                                          <wps:spPr bwMode="auto">
                                            <a:xfrm>
                                              <a:off x="7840" y="2923"/>
                                              <a:ext cx="0" cy="227"/>
                                            </a:xfrm>
                                            <a:prstGeom prst="straightConnector1">
                                              <a:avLst/>
                                            </a:prstGeom>
                                            <a:noFill/>
                                            <a:ln w="9525">
                                              <a:solidFill>
                                                <a:srgbClr val="000000"/>
                                              </a:solidFill>
                                              <a:round/>
                                            </a:ln>
                                          </wps:spPr>
                                          <wps:bodyPr/>
                                        </wps:wsp>
                                        <wps:wsp>
                                          <wps:cNvPr id="411" name="AutoShape 46"/>
                                          <wps:cNvCnPr>
                                            <a:cxnSpLocks noChangeShapeType="1"/>
                                          </wps:cNvCnPr>
                                          <wps:spPr bwMode="auto">
                                            <a:xfrm>
                                              <a:off x="4460" y="2112"/>
                                              <a:ext cx="0" cy="227"/>
                                            </a:xfrm>
                                            <a:prstGeom prst="straightConnector1">
                                              <a:avLst/>
                                            </a:prstGeom>
                                            <a:noFill/>
                                            <a:ln w="9525">
                                              <a:solidFill>
                                                <a:srgbClr val="000000"/>
                                              </a:solidFill>
                                              <a:round/>
                                            </a:ln>
                                          </wps:spPr>
                                          <wps:bodyPr/>
                                        </wps:wsp>
                                      </wpg:grpSp>
                                    </wpg:grpSp>
                                    <wpg:grpSp>
                                      <wpg:cNvPr id="412" name="Group 49"/>
                                      <wpg:cNvGrpSpPr/>
                                      <wpg:grpSpPr>
                                        <a:xfrm>
                                          <a:off x="2720" y="3450"/>
                                          <a:ext cx="5131" cy="227"/>
                                          <a:chOff x="2720" y="3380"/>
                                          <a:chExt cx="5131" cy="227"/>
                                        </a:xfrm>
                                      </wpg:grpSpPr>
                                      <wps:wsp>
                                        <wps:cNvPr id="413" name="AutoShape 50"/>
                                        <wps:cNvCnPr>
                                          <a:cxnSpLocks noChangeShapeType="1"/>
                                        </wps:cNvCnPr>
                                        <wps:spPr bwMode="auto">
                                          <a:xfrm>
                                            <a:off x="2720" y="3400"/>
                                            <a:ext cx="5131" cy="0"/>
                                          </a:xfrm>
                                          <a:prstGeom prst="straightConnector1">
                                            <a:avLst/>
                                          </a:prstGeom>
                                          <a:noFill/>
                                          <a:ln w="9525">
                                            <a:solidFill>
                                              <a:srgbClr val="000000"/>
                                            </a:solidFill>
                                            <a:round/>
                                          </a:ln>
                                        </wps:spPr>
                                        <wps:bodyPr/>
                                      </wps:wsp>
                                      <wps:wsp>
                                        <wps:cNvPr id="414" name="AutoShape 51"/>
                                        <wps:cNvCnPr>
                                          <a:cxnSpLocks noChangeShapeType="1"/>
                                        </wps:cNvCnPr>
                                        <wps:spPr bwMode="auto">
                                          <a:xfrm>
                                            <a:off x="5240" y="3380"/>
                                            <a:ext cx="1" cy="227"/>
                                          </a:xfrm>
                                          <a:prstGeom prst="straightConnector1">
                                            <a:avLst/>
                                          </a:prstGeom>
                                          <a:noFill/>
                                          <a:ln w="9525">
                                            <a:solidFill>
                                              <a:srgbClr val="000000"/>
                                            </a:solidFill>
                                            <a:round/>
                                          </a:ln>
                                        </wps:spPr>
                                        <wps:bodyPr/>
                                      </wps:wsp>
                                    </wpg:grpSp>
                                  </wpg:grpSp>
                                  <wps:wsp>
                                    <wps:cNvPr id="415" name="AutoShape 52"/>
                                    <wps:cNvCnPr>
                                      <a:cxnSpLocks noChangeShapeType="1"/>
                                    </wps:cNvCnPr>
                                    <wps:spPr bwMode="auto">
                                      <a:xfrm>
                                        <a:off x="2160" y="5854"/>
                                        <a:ext cx="1140" cy="662"/>
                                      </a:xfrm>
                                      <a:prstGeom prst="straightConnector1">
                                        <a:avLst/>
                                      </a:prstGeom>
                                      <a:noFill/>
                                      <a:ln w="9525">
                                        <a:solidFill>
                                          <a:srgbClr val="000000"/>
                                        </a:solidFill>
                                        <a:round/>
                                      </a:ln>
                                    </wps:spPr>
                                    <wps:bodyPr/>
                                  </wps:wsp>
                                  <wps:wsp>
                                    <wps:cNvPr id="416" name="AutoShape 53"/>
                                    <wps:cNvCnPr>
                                      <a:cxnSpLocks noChangeShapeType="1"/>
                                    </wps:cNvCnPr>
                                    <wps:spPr bwMode="auto">
                                      <a:xfrm flipH="1">
                                        <a:off x="3300" y="5854"/>
                                        <a:ext cx="1610" cy="662"/>
                                      </a:xfrm>
                                      <a:prstGeom prst="straightConnector1">
                                        <a:avLst/>
                                      </a:prstGeom>
                                      <a:noFill/>
                                      <a:ln w="9525">
                                        <a:solidFill>
                                          <a:srgbClr val="000000"/>
                                        </a:solidFill>
                                        <a:round/>
                                      </a:ln>
                                    </wps:spPr>
                                    <wps:bodyPr/>
                                  </wps:wsp>
                                  <wps:wsp>
                                    <wps:cNvPr id="417" name="AutoShape 54"/>
                                    <wps:cNvCnPr>
                                      <a:cxnSpLocks noChangeShapeType="1"/>
                                    </wps:cNvCnPr>
                                    <wps:spPr bwMode="auto">
                                      <a:xfrm flipH="1">
                                        <a:off x="3300" y="5854"/>
                                        <a:ext cx="960" cy="662"/>
                                      </a:xfrm>
                                      <a:prstGeom prst="straightConnector1">
                                        <a:avLst/>
                                      </a:prstGeom>
                                      <a:noFill/>
                                      <a:ln w="9525">
                                        <a:solidFill>
                                          <a:srgbClr val="000000"/>
                                        </a:solidFill>
                                        <a:round/>
                                      </a:ln>
                                    </wps:spPr>
                                    <wps:bodyPr/>
                                  </wps:wsp>
                                  <wps:wsp>
                                    <wps:cNvPr id="418" name="AutoShape 55"/>
                                    <wps:cNvCnPr>
                                      <a:cxnSpLocks noChangeShapeType="1"/>
                                    </wps:cNvCnPr>
                                    <wps:spPr bwMode="auto">
                                      <a:xfrm flipH="1">
                                        <a:off x="3300" y="5854"/>
                                        <a:ext cx="250" cy="662"/>
                                      </a:xfrm>
                                      <a:prstGeom prst="straightConnector1">
                                        <a:avLst/>
                                      </a:prstGeom>
                                      <a:noFill/>
                                      <a:ln w="9525">
                                        <a:solidFill>
                                          <a:srgbClr val="000000"/>
                                        </a:solidFill>
                                        <a:round/>
                                      </a:ln>
                                    </wps:spPr>
                                    <wps:bodyPr/>
                                  </wps:wsp>
                                  <wps:wsp>
                                    <wps:cNvPr id="419" name="AutoShape 56"/>
                                    <wps:cNvCnPr>
                                      <a:cxnSpLocks noChangeShapeType="1"/>
                                    </wps:cNvCnPr>
                                    <wps:spPr bwMode="auto">
                                      <a:xfrm flipH="1">
                                        <a:off x="3300" y="5854"/>
                                        <a:ext cx="2300" cy="662"/>
                                      </a:xfrm>
                                      <a:prstGeom prst="straightConnector1">
                                        <a:avLst/>
                                      </a:prstGeom>
                                      <a:noFill/>
                                      <a:ln w="9525">
                                        <a:solidFill>
                                          <a:srgbClr val="000000"/>
                                        </a:solidFill>
                                        <a:round/>
                                      </a:ln>
                                    </wps:spPr>
                                    <wps:bodyPr/>
                                  </wps:wsp>
                                  <wps:wsp>
                                    <wps:cNvPr id="420" name="AutoShape 57"/>
                                    <wps:cNvCnPr>
                                      <a:cxnSpLocks noChangeShapeType="1"/>
                                    </wps:cNvCnPr>
                                    <wps:spPr bwMode="auto">
                                      <a:xfrm>
                                        <a:off x="2850" y="5854"/>
                                        <a:ext cx="450" cy="662"/>
                                      </a:xfrm>
                                      <a:prstGeom prst="straightConnector1">
                                        <a:avLst/>
                                      </a:prstGeom>
                                      <a:noFill/>
                                      <a:ln w="9525">
                                        <a:solidFill>
                                          <a:srgbClr val="000000"/>
                                        </a:solidFill>
                                        <a:round/>
                                      </a:ln>
                                    </wps:spPr>
                                    <wps:bodyPr/>
                                  </wps:wsp>
                                  <wpg:grpSp>
                                    <wpg:cNvPr id="421" name="Group 58"/>
                                    <wpg:cNvGrpSpPr/>
                                    <wpg:grpSpPr>
                                      <a:xfrm>
                                        <a:off x="2850" y="5854"/>
                                        <a:ext cx="4834" cy="657"/>
                                        <a:chOff x="2850" y="5854"/>
                                        <a:chExt cx="4834" cy="626"/>
                                      </a:xfrm>
                                    </wpg:grpSpPr>
                                    <wps:wsp>
                                      <wps:cNvPr id="422" name="AutoShape 59"/>
                                      <wps:cNvCnPr>
                                        <a:cxnSpLocks noChangeShapeType="1"/>
                                      </wps:cNvCnPr>
                                      <wps:spPr bwMode="auto">
                                        <a:xfrm>
                                          <a:off x="2850" y="5854"/>
                                          <a:ext cx="2391" cy="626"/>
                                        </a:xfrm>
                                        <a:prstGeom prst="straightConnector1">
                                          <a:avLst/>
                                        </a:prstGeom>
                                        <a:noFill/>
                                        <a:ln w="9525">
                                          <a:solidFill>
                                            <a:srgbClr val="000000"/>
                                          </a:solidFill>
                                          <a:round/>
                                        </a:ln>
                                      </wps:spPr>
                                      <wps:bodyPr/>
                                    </wps:wsp>
                                    <wps:wsp>
                                      <wps:cNvPr id="423" name="AutoShape 60"/>
                                      <wps:cNvCnPr>
                                        <a:cxnSpLocks noChangeShapeType="1"/>
                                      </wps:cNvCnPr>
                                      <wps:spPr bwMode="auto">
                                        <a:xfrm>
                                          <a:off x="3550" y="5854"/>
                                          <a:ext cx="1691" cy="626"/>
                                        </a:xfrm>
                                        <a:prstGeom prst="straightConnector1">
                                          <a:avLst/>
                                        </a:prstGeom>
                                        <a:noFill/>
                                        <a:ln w="9525">
                                          <a:solidFill>
                                            <a:srgbClr val="000000"/>
                                          </a:solidFill>
                                          <a:round/>
                                        </a:ln>
                                      </wps:spPr>
                                      <wps:bodyPr/>
                                    </wps:wsp>
                                    <wps:wsp>
                                      <wps:cNvPr id="424" name="AutoShape 61"/>
                                      <wps:cNvCnPr>
                                        <a:cxnSpLocks noChangeShapeType="1"/>
                                      </wps:cNvCnPr>
                                      <wps:spPr bwMode="auto">
                                        <a:xfrm flipH="1">
                                          <a:off x="5241" y="5854"/>
                                          <a:ext cx="359" cy="626"/>
                                        </a:xfrm>
                                        <a:prstGeom prst="straightConnector1">
                                          <a:avLst/>
                                        </a:prstGeom>
                                        <a:noFill/>
                                        <a:ln w="9525">
                                          <a:solidFill>
                                            <a:srgbClr val="000000"/>
                                          </a:solidFill>
                                          <a:round/>
                                        </a:ln>
                                      </wps:spPr>
                                      <wps:bodyPr/>
                                    </wps:wsp>
                                    <wps:wsp>
                                      <wps:cNvPr id="425" name="AutoShape 62"/>
                                      <wps:cNvCnPr>
                                        <a:cxnSpLocks noChangeShapeType="1"/>
                                      </wps:cNvCnPr>
                                      <wps:spPr bwMode="auto">
                                        <a:xfrm flipH="1">
                                          <a:off x="5240" y="5916"/>
                                          <a:ext cx="1057" cy="564"/>
                                        </a:xfrm>
                                        <a:prstGeom prst="straightConnector1">
                                          <a:avLst/>
                                        </a:prstGeom>
                                        <a:noFill/>
                                        <a:ln w="9525">
                                          <a:solidFill>
                                            <a:srgbClr val="000000"/>
                                          </a:solidFill>
                                          <a:round/>
                                        </a:ln>
                                      </wps:spPr>
                                      <wps:bodyPr/>
                                    </wps:wsp>
                                    <wps:wsp>
                                      <wps:cNvPr id="426" name="AutoShape 63"/>
                                      <wps:cNvCnPr>
                                        <a:cxnSpLocks noChangeShapeType="1"/>
                                      </wps:cNvCnPr>
                                      <wps:spPr bwMode="auto">
                                        <a:xfrm flipH="1">
                                          <a:off x="5240" y="5854"/>
                                          <a:ext cx="1790" cy="626"/>
                                        </a:xfrm>
                                        <a:prstGeom prst="straightConnector1">
                                          <a:avLst/>
                                        </a:prstGeom>
                                        <a:noFill/>
                                        <a:ln w="9525">
                                          <a:solidFill>
                                            <a:srgbClr val="000000"/>
                                          </a:solidFill>
                                          <a:round/>
                                        </a:ln>
                                      </wps:spPr>
                                      <wps:bodyPr/>
                                    </wps:wsp>
                                    <wps:wsp>
                                      <wps:cNvPr id="427" name="AutoShape 64"/>
                                      <wps:cNvCnPr>
                                        <a:cxnSpLocks noChangeShapeType="1"/>
                                      </wps:cNvCnPr>
                                      <wps:spPr bwMode="auto">
                                        <a:xfrm flipV="1">
                                          <a:off x="5236" y="5902"/>
                                          <a:ext cx="2448" cy="578"/>
                                        </a:xfrm>
                                        <a:prstGeom prst="straightConnector1">
                                          <a:avLst/>
                                        </a:prstGeom>
                                        <a:noFill/>
                                        <a:ln w="9525">
                                          <a:solidFill>
                                            <a:srgbClr val="000000"/>
                                          </a:solidFill>
                                          <a:round/>
                                        </a:ln>
                                      </wps:spPr>
                                      <wps:bodyPr/>
                                    </wps:wsp>
                                    <wps:wsp>
                                      <wps:cNvPr id="428" name="AutoShape 65"/>
                                      <wps:cNvCnPr>
                                        <a:cxnSpLocks noChangeShapeType="1"/>
                                      </wps:cNvCnPr>
                                      <wps:spPr bwMode="auto">
                                        <a:xfrm>
                                          <a:off x="4260" y="5854"/>
                                          <a:ext cx="981" cy="626"/>
                                        </a:xfrm>
                                        <a:prstGeom prst="straightConnector1">
                                          <a:avLst/>
                                        </a:prstGeom>
                                        <a:noFill/>
                                        <a:ln w="9525">
                                          <a:solidFill>
                                            <a:srgbClr val="000000"/>
                                          </a:solidFill>
                                          <a:round/>
                                        </a:ln>
                                      </wps:spPr>
                                      <wps:bodyPr/>
                                    </wps:wsp>
                                  </wpg:grpSp>
                                  <wps:wsp>
                                    <wps:cNvPr id="429" name="AutoShape 66"/>
                                    <wps:cNvCnPr>
                                      <a:cxnSpLocks noChangeShapeType="1"/>
                                    </wps:cNvCnPr>
                                    <wps:spPr bwMode="auto">
                                      <a:xfrm flipV="1">
                                        <a:off x="2600" y="6979"/>
                                        <a:ext cx="680" cy="500"/>
                                      </a:xfrm>
                                      <a:prstGeom prst="straightConnector1">
                                        <a:avLst/>
                                      </a:prstGeom>
                                      <a:noFill/>
                                      <a:ln w="9525">
                                        <a:solidFill>
                                          <a:srgbClr val="000000"/>
                                        </a:solidFill>
                                        <a:round/>
                                        <a:tailEnd type="triangle" w="med" len="med"/>
                                      </a:ln>
                                    </wps:spPr>
                                    <wps:bodyPr/>
                                  </wps:wsp>
                                  <wps:wsp>
                                    <wps:cNvPr id="430" name="AutoShape 67"/>
                                    <wps:cNvCnPr>
                                      <a:cxnSpLocks noChangeShapeType="1"/>
                                    </wps:cNvCnPr>
                                    <wps:spPr bwMode="auto">
                                      <a:xfrm flipH="1" flipV="1">
                                        <a:off x="3300" y="6979"/>
                                        <a:ext cx="1080" cy="500"/>
                                      </a:xfrm>
                                      <a:prstGeom prst="straightConnector1">
                                        <a:avLst/>
                                      </a:prstGeom>
                                      <a:noFill/>
                                      <a:ln w="9525">
                                        <a:solidFill>
                                          <a:srgbClr val="000000"/>
                                        </a:solidFill>
                                        <a:round/>
                                        <a:tailEnd type="triangle" w="med" len="med"/>
                                      </a:ln>
                                    </wps:spPr>
                                    <wps:bodyPr/>
                                  </wps:wsp>
                                  <wps:wsp>
                                    <wps:cNvPr id="431" name="AutoShape 68"/>
                                    <wps:cNvCnPr>
                                      <a:cxnSpLocks noChangeShapeType="1"/>
                                    </wps:cNvCnPr>
                                    <wps:spPr bwMode="auto">
                                      <a:xfrm flipH="1" flipV="1">
                                        <a:off x="5241" y="6979"/>
                                        <a:ext cx="839" cy="500"/>
                                      </a:xfrm>
                                      <a:prstGeom prst="straightConnector1">
                                        <a:avLst/>
                                      </a:prstGeom>
                                      <a:noFill/>
                                      <a:ln w="9525">
                                        <a:solidFill>
                                          <a:srgbClr val="000000"/>
                                        </a:solidFill>
                                        <a:round/>
                                        <a:tailEnd type="triangle" w="med" len="med"/>
                                      </a:ln>
                                    </wps:spPr>
                                    <wps:bodyPr/>
                                  </wps:wsp>
                                  <wps:wsp>
                                    <wps:cNvPr id="432" name="AutoShape 69"/>
                                    <wps:cNvCnPr>
                                      <a:cxnSpLocks noChangeShapeType="1"/>
                                    </wps:cNvCnPr>
                                    <wps:spPr bwMode="auto">
                                      <a:xfrm flipV="1">
                                        <a:off x="6080" y="6979"/>
                                        <a:ext cx="1070" cy="500"/>
                                      </a:xfrm>
                                      <a:prstGeom prst="straightConnector1">
                                        <a:avLst/>
                                      </a:prstGeom>
                                      <a:noFill/>
                                      <a:ln w="9525">
                                        <a:solidFill>
                                          <a:srgbClr val="000000"/>
                                        </a:solidFill>
                                        <a:round/>
                                        <a:tailEnd type="triangle" w="med" len="med"/>
                                      </a:ln>
                                    </wps:spPr>
                                    <wps:bodyPr/>
                                  </wps:wsp>
                                  <wps:wsp>
                                    <wps:cNvPr id="433" name="AutoShape 70"/>
                                    <wps:cNvCnPr>
                                      <a:cxnSpLocks noChangeShapeType="1"/>
                                    </wps:cNvCnPr>
                                    <wps:spPr bwMode="auto">
                                      <a:xfrm flipH="1" flipV="1">
                                        <a:off x="7170" y="6979"/>
                                        <a:ext cx="700" cy="500"/>
                                      </a:xfrm>
                                      <a:prstGeom prst="straightConnector1">
                                        <a:avLst/>
                                      </a:prstGeom>
                                      <a:noFill/>
                                      <a:ln w="9525">
                                        <a:solidFill>
                                          <a:srgbClr val="000000"/>
                                        </a:solidFill>
                                        <a:round/>
                                        <a:tailEnd type="triangle" w="med" len="med"/>
                                      </a:ln>
                                    </wps:spPr>
                                    <wps:bodyPr/>
                                  </wps:wsp>
                                </wpg:grpSp>
                                <wps:wsp>
                                  <wps:cNvPr id="434" name="AutoShape 71"/>
                                  <wps:cNvSpPr>
                                    <a:spLocks noChangeArrowheads="1"/>
                                  </wps:cNvSpPr>
                                  <wps:spPr bwMode="auto">
                                    <a:xfrm>
                                      <a:off x="9201" y="2667"/>
                                      <a:ext cx="919" cy="937"/>
                                    </a:xfrm>
                                    <a:prstGeom prst="roundRect">
                                      <a:avLst>
                                        <a:gd name="adj" fmla="val 16667"/>
                                      </a:avLst>
                                    </a:prstGeom>
                                    <a:solidFill>
                                      <a:srgbClr val="FFFFFF"/>
                                    </a:solidFill>
                                    <a:ln w="63500" cmpd="thickThin">
                                      <a:solidFill>
                                        <a:srgbClr val="F79646"/>
                                      </a:solidFill>
                                      <a:round/>
                                    </a:ln>
                                    <a:effectLst/>
                                  </wps:spPr>
                                  <wps:txbx>
                                    <w:txbxContent>
                                      <w:p w:rsidR="00ED34B7" w:rsidRDefault="00ED34B7" w:rsidP="00F005FA">
                                        <w:pPr>
                                          <w:spacing w:line="220" w:lineRule="exact"/>
                                          <w:jc w:val="left"/>
                                          <w:rPr>
                                            <w:rFonts w:asciiTheme="majorEastAsia" w:eastAsiaTheme="majorEastAsia" w:hAnsiTheme="majorEastAsia"/>
                                            <w:b/>
                                          </w:rPr>
                                        </w:pPr>
                                        <w:r>
                                          <w:rPr>
                                            <w:rFonts w:asciiTheme="majorEastAsia" w:eastAsiaTheme="majorEastAsia" w:hAnsiTheme="majorEastAsia"/>
                                            <w:b/>
                                          </w:rPr>
                                          <w:t>四个</w:t>
                                        </w:r>
                                      </w:p>
                                      <w:p w:rsidR="00ED34B7" w:rsidRDefault="00ED34B7" w:rsidP="00F005FA">
                                        <w:pPr>
                                          <w:spacing w:line="220" w:lineRule="exact"/>
                                          <w:jc w:val="left"/>
                                          <w:rPr>
                                            <w:rFonts w:asciiTheme="majorEastAsia" w:eastAsiaTheme="majorEastAsia" w:hAnsiTheme="majorEastAsia"/>
                                            <w:b/>
                                          </w:rPr>
                                        </w:pPr>
                                        <w:r>
                                          <w:rPr>
                                            <w:rFonts w:asciiTheme="majorEastAsia" w:eastAsiaTheme="majorEastAsia" w:hAnsiTheme="majorEastAsia" w:hint="eastAsia"/>
                                            <w:b/>
                                          </w:rPr>
                                          <w:t>模块</w:t>
                                        </w:r>
                                      </w:p>
                                    </w:txbxContent>
                                  </wps:txbx>
                                  <wps:bodyPr rot="0" vert="horz" wrap="square" lIns="91440" tIns="45720" rIns="91440" bIns="45720" anchor="t" anchorCtr="0" upright="1">
                                    <a:noAutofit/>
                                  </wps:bodyPr>
                                </wps:wsp>
                                <wps:wsp>
                                  <wps:cNvPr id="435" name="AutoShape 72"/>
                                  <wps:cNvSpPr>
                                    <a:spLocks noChangeArrowheads="1"/>
                                  </wps:cNvSpPr>
                                  <wps:spPr bwMode="auto">
                                    <a:xfrm>
                                      <a:off x="9195" y="4577"/>
                                      <a:ext cx="910" cy="937"/>
                                    </a:xfrm>
                                    <a:prstGeom prst="roundRect">
                                      <a:avLst>
                                        <a:gd name="adj" fmla="val 16667"/>
                                      </a:avLst>
                                    </a:prstGeom>
                                    <a:solidFill>
                                      <a:srgbClr val="FFFFFF"/>
                                    </a:solidFill>
                                    <a:ln w="63500" cmpd="thickThin">
                                      <a:solidFill>
                                        <a:srgbClr val="F79646"/>
                                      </a:solidFill>
                                      <a:round/>
                                    </a:ln>
                                    <a:effectLst/>
                                  </wps:spPr>
                                  <wps:txbx>
                                    <w:txbxContent>
                                      <w:p w:rsidR="00ED34B7" w:rsidRDefault="00ED34B7" w:rsidP="00F005FA">
                                        <w:pPr>
                                          <w:spacing w:line="220" w:lineRule="exact"/>
                                          <w:jc w:val="left"/>
                                          <w:rPr>
                                            <w:rFonts w:asciiTheme="majorEastAsia" w:eastAsiaTheme="majorEastAsia" w:hAnsiTheme="majorEastAsia"/>
                                            <w:b/>
                                          </w:rPr>
                                        </w:pPr>
                                        <w:r>
                                          <w:rPr>
                                            <w:rFonts w:asciiTheme="majorEastAsia" w:eastAsiaTheme="majorEastAsia" w:hAnsiTheme="majorEastAsia" w:hint="eastAsia"/>
                                            <w:b/>
                                          </w:rPr>
                                          <w:t>十大环节</w:t>
                                        </w:r>
                                      </w:p>
                                    </w:txbxContent>
                                  </wps:txbx>
                                  <wps:bodyPr rot="0" vert="horz" wrap="square" lIns="91440" tIns="45720" rIns="91440" bIns="45720" anchor="t" anchorCtr="0" upright="1">
                                    <a:noAutofit/>
                                  </wps:bodyPr>
                                </wps:wsp>
                                <wps:wsp>
                                  <wps:cNvPr id="436" name="AutoShape 73"/>
                                  <wps:cNvSpPr>
                                    <a:spLocks noChangeArrowheads="1"/>
                                  </wps:cNvSpPr>
                                  <wps:spPr bwMode="auto">
                                    <a:xfrm>
                                      <a:off x="9195" y="6278"/>
                                      <a:ext cx="910" cy="937"/>
                                    </a:xfrm>
                                    <a:prstGeom prst="roundRect">
                                      <a:avLst>
                                        <a:gd name="adj" fmla="val 16667"/>
                                      </a:avLst>
                                    </a:prstGeom>
                                    <a:solidFill>
                                      <a:srgbClr val="FFFFFF"/>
                                    </a:solidFill>
                                    <a:ln w="63500" cmpd="thickThin">
                                      <a:solidFill>
                                        <a:srgbClr val="F79646"/>
                                      </a:solidFill>
                                      <a:round/>
                                    </a:ln>
                                    <a:effectLst/>
                                  </wps:spPr>
                                  <wps:txbx>
                                    <w:txbxContent>
                                      <w:p w:rsidR="00ED34B7" w:rsidRDefault="00ED34B7" w:rsidP="00F005FA">
                                        <w:pPr>
                                          <w:spacing w:line="220" w:lineRule="exact"/>
                                          <w:jc w:val="left"/>
                                          <w:rPr>
                                            <w:rFonts w:asciiTheme="majorEastAsia" w:eastAsiaTheme="majorEastAsia" w:hAnsiTheme="majorEastAsia"/>
                                            <w:b/>
                                          </w:rPr>
                                        </w:pPr>
                                        <w:r>
                                          <w:rPr>
                                            <w:rFonts w:asciiTheme="majorEastAsia" w:eastAsiaTheme="majorEastAsia" w:hAnsiTheme="majorEastAsia" w:hint="eastAsia"/>
                                            <w:b/>
                                          </w:rPr>
                                          <w:t>三个层次</w:t>
                                        </w:r>
                                      </w:p>
                                    </w:txbxContent>
                                  </wps:txbx>
                                  <wps:bodyPr rot="0" vert="horz" wrap="square" lIns="91440" tIns="45720" rIns="91440" bIns="45720" anchor="t" anchorCtr="0" upright="1">
                                    <a:noAutofit/>
                                  </wps:bodyPr>
                                </wps:wsp>
                              </wpg:grpSp>
                            </wpg:grpSp>
                            <wpg:grpSp>
                              <wpg:cNvPr id="437" name="Group 74"/>
                              <wpg:cNvGrpSpPr/>
                              <wpg:grpSpPr>
                                <a:xfrm>
                                  <a:off x="5600" y="5854"/>
                                  <a:ext cx="2735" cy="657"/>
                                  <a:chOff x="5600" y="5854"/>
                                  <a:chExt cx="2735" cy="860"/>
                                </a:xfrm>
                              </wpg:grpSpPr>
                              <wps:wsp>
                                <wps:cNvPr id="438" name="AutoShape 75"/>
                                <wps:cNvCnPr>
                                  <a:cxnSpLocks noChangeShapeType="1"/>
                                </wps:cNvCnPr>
                                <wps:spPr bwMode="auto">
                                  <a:xfrm flipH="1">
                                    <a:off x="7189" y="5919"/>
                                    <a:ext cx="1146" cy="795"/>
                                  </a:xfrm>
                                  <a:prstGeom prst="straightConnector1">
                                    <a:avLst/>
                                  </a:prstGeom>
                                  <a:noFill/>
                                  <a:ln w="9525">
                                    <a:solidFill>
                                      <a:srgbClr val="000000"/>
                                    </a:solidFill>
                                    <a:round/>
                                  </a:ln>
                                </wps:spPr>
                                <wps:bodyPr/>
                              </wps:wsp>
                              <wps:wsp>
                                <wps:cNvPr id="439" name="AutoShape 76"/>
                                <wps:cNvCnPr>
                                  <a:cxnSpLocks noChangeShapeType="1"/>
                                </wps:cNvCnPr>
                                <wps:spPr bwMode="auto">
                                  <a:xfrm flipH="1">
                                    <a:off x="7150" y="5919"/>
                                    <a:ext cx="527" cy="795"/>
                                  </a:xfrm>
                                  <a:prstGeom prst="straightConnector1">
                                    <a:avLst/>
                                  </a:prstGeom>
                                  <a:noFill/>
                                  <a:ln w="9525">
                                    <a:solidFill>
                                      <a:srgbClr val="000000"/>
                                    </a:solidFill>
                                    <a:round/>
                                  </a:ln>
                                </wps:spPr>
                                <wps:bodyPr/>
                              </wps:wsp>
                              <wps:wsp>
                                <wps:cNvPr id="440" name="AutoShape 77"/>
                                <wps:cNvCnPr>
                                  <a:cxnSpLocks noChangeShapeType="1"/>
                                </wps:cNvCnPr>
                                <wps:spPr bwMode="auto">
                                  <a:xfrm>
                                    <a:off x="7030" y="5854"/>
                                    <a:ext cx="120" cy="860"/>
                                  </a:xfrm>
                                  <a:prstGeom prst="straightConnector1">
                                    <a:avLst/>
                                  </a:prstGeom>
                                  <a:noFill/>
                                  <a:ln w="9525">
                                    <a:solidFill>
                                      <a:srgbClr val="000000"/>
                                    </a:solidFill>
                                    <a:round/>
                                  </a:ln>
                                </wps:spPr>
                                <wps:bodyPr/>
                              </wps:wsp>
                              <wps:wsp>
                                <wps:cNvPr id="441" name="AutoShape 78"/>
                                <wps:cNvCnPr>
                                  <a:cxnSpLocks noChangeShapeType="1"/>
                                </wps:cNvCnPr>
                                <wps:spPr bwMode="auto">
                                  <a:xfrm>
                                    <a:off x="5600" y="5854"/>
                                    <a:ext cx="1550" cy="860"/>
                                  </a:xfrm>
                                  <a:prstGeom prst="straightConnector1">
                                    <a:avLst/>
                                  </a:prstGeom>
                                  <a:noFill/>
                                  <a:ln w="9525">
                                    <a:solidFill>
                                      <a:srgbClr val="000000"/>
                                    </a:solidFill>
                                    <a:round/>
                                  </a:ln>
                                </wps:spPr>
                                <wps:bodyPr/>
                              </wps:wsp>
                              <wps:wsp>
                                <wps:cNvPr id="442" name="AutoShape 79"/>
                                <wps:cNvCnPr>
                                  <a:cxnSpLocks noChangeShapeType="1"/>
                                </wps:cNvCnPr>
                                <wps:spPr bwMode="auto">
                                  <a:xfrm>
                                    <a:off x="6330" y="5854"/>
                                    <a:ext cx="820" cy="860"/>
                                  </a:xfrm>
                                  <a:prstGeom prst="straightConnector1">
                                    <a:avLst/>
                                  </a:prstGeom>
                                  <a:noFill/>
                                  <a:ln w="9525">
                                    <a:solidFill>
                                      <a:srgbClr val="000000"/>
                                    </a:solidFill>
                                    <a:round/>
                                  </a:ln>
                                </wps:spPr>
                                <wps:bodyPr/>
                              </wps:wsp>
                            </wpg:grpSp>
                          </wpg:grpSp>
                          <wps:wsp>
                            <wps:cNvPr id="443" name="AutoShape 68"/>
                            <wps:cNvCnPr>
                              <a:cxnSpLocks noChangeShapeType="1"/>
                            </wps:cNvCnPr>
                            <wps:spPr bwMode="auto">
                              <a:xfrm flipV="1">
                                <a:off x="8106" y="166453"/>
                                <a:ext cx="775" cy="510"/>
                              </a:xfrm>
                              <a:prstGeom prst="straightConnector1">
                                <a:avLst/>
                              </a:prstGeom>
                              <a:noFill/>
                              <a:ln w="9525">
                                <a:solidFill>
                                  <a:srgbClr val="000000"/>
                                </a:solidFill>
                                <a:round/>
                                <a:tailEnd type="triangle" w="med" len="med"/>
                              </a:ln>
                            </wps:spPr>
                            <wps:bodyPr/>
                          </wps:wsp>
                        </wpg:grpSp>
                        <wpg:grpSp>
                          <wpg:cNvPr id="444" name="组合 152"/>
                          <wpg:cNvGrpSpPr/>
                          <wpg:grpSpPr>
                            <a:xfrm>
                              <a:off x="5926" y="165210"/>
                              <a:ext cx="6210" cy="227"/>
                              <a:chOff x="6211" y="175380"/>
                              <a:chExt cx="6210" cy="227"/>
                            </a:xfrm>
                          </wpg:grpSpPr>
                          <wps:wsp>
                            <wps:cNvPr id="445" name="直接连接符 13"/>
                            <wps:cNvCnPr/>
                            <wps:spPr>
                              <a:xfrm>
                                <a:off x="6211" y="175380"/>
                                <a:ext cx="0" cy="227"/>
                              </a:xfrm>
                              <a:prstGeom prst="line">
                                <a:avLst/>
                              </a:prstGeom>
                            </wps:spPr>
                            <wps:style>
                              <a:lnRef idx="1">
                                <a:schemeClr val="dk1"/>
                              </a:lnRef>
                              <a:fillRef idx="0">
                                <a:schemeClr val="dk1"/>
                              </a:fillRef>
                              <a:effectRef idx="0">
                                <a:schemeClr val="dk1"/>
                              </a:effectRef>
                              <a:fontRef idx="minor">
                                <a:schemeClr val="tx1"/>
                              </a:fontRef>
                            </wps:style>
                            <wps:bodyPr/>
                          </wps:wsp>
                          <wps:wsp>
                            <wps:cNvPr id="446" name="直接连接符 135"/>
                            <wps:cNvCnPr/>
                            <wps:spPr>
                              <a:xfrm>
                                <a:off x="6886" y="175380"/>
                                <a:ext cx="0" cy="227"/>
                              </a:xfrm>
                              <a:prstGeom prst="line">
                                <a:avLst/>
                              </a:prstGeom>
                            </wps:spPr>
                            <wps:style>
                              <a:lnRef idx="1">
                                <a:schemeClr val="dk1"/>
                              </a:lnRef>
                              <a:fillRef idx="0">
                                <a:schemeClr val="dk1"/>
                              </a:fillRef>
                              <a:effectRef idx="0">
                                <a:schemeClr val="dk1"/>
                              </a:effectRef>
                              <a:fontRef idx="minor">
                                <a:schemeClr val="tx1"/>
                              </a:fontRef>
                            </wps:style>
                            <wps:bodyPr/>
                          </wps:wsp>
                          <wps:wsp>
                            <wps:cNvPr id="447" name="直接连接符 136"/>
                            <wps:cNvCnPr/>
                            <wps:spPr>
                              <a:xfrm>
                                <a:off x="7561" y="175380"/>
                                <a:ext cx="0" cy="227"/>
                              </a:xfrm>
                              <a:prstGeom prst="line">
                                <a:avLst/>
                              </a:prstGeom>
                            </wps:spPr>
                            <wps:style>
                              <a:lnRef idx="1">
                                <a:schemeClr val="dk1"/>
                              </a:lnRef>
                              <a:fillRef idx="0">
                                <a:schemeClr val="dk1"/>
                              </a:fillRef>
                              <a:effectRef idx="0">
                                <a:schemeClr val="dk1"/>
                              </a:effectRef>
                              <a:fontRef idx="minor">
                                <a:schemeClr val="tx1"/>
                              </a:fontRef>
                            </wps:style>
                            <wps:bodyPr/>
                          </wps:wsp>
                          <wps:wsp>
                            <wps:cNvPr id="448" name="直接连接符 137"/>
                            <wps:cNvCnPr/>
                            <wps:spPr>
                              <a:xfrm>
                                <a:off x="8296" y="175380"/>
                                <a:ext cx="0" cy="227"/>
                              </a:xfrm>
                              <a:prstGeom prst="line">
                                <a:avLst/>
                              </a:prstGeom>
                            </wps:spPr>
                            <wps:style>
                              <a:lnRef idx="1">
                                <a:schemeClr val="dk1"/>
                              </a:lnRef>
                              <a:fillRef idx="0">
                                <a:schemeClr val="dk1"/>
                              </a:fillRef>
                              <a:effectRef idx="0">
                                <a:schemeClr val="dk1"/>
                              </a:effectRef>
                              <a:fontRef idx="minor">
                                <a:schemeClr val="tx1"/>
                              </a:fontRef>
                            </wps:style>
                            <wps:bodyPr/>
                          </wps:wsp>
                          <wps:wsp>
                            <wps:cNvPr id="449" name="直接连接符 138"/>
                            <wps:cNvCnPr/>
                            <wps:spPr>
                              <a:xfrm>
                                <a:off x="8956" y="175380"/>
                                <a:ext cx="0" cy="227"/>
                              </a:xfrm>
                              <a:prstGeom prst="line">
                                <a:avLst/>
                              </a:prstGeom>
                            </wps:spPr>
                            <wps:style>
                              <a:lnRef idx="1">
                                <a:schemeClr val="dk1"/>
                              </a:lnRef>
                              <a:fillRef idx="0">
                                <a:schemeClr val="dk1"/>
                              </a:fillRef>
                              <a:effectRef idx="0">
                                <a:schemeClr val="dk1"/>
                              </a:effectRef>
                              <a:fontRef idx="minor">
                                <a:schemeClr val="tx1"/>
                              </a:fontRef>
                            </wps:style>
                            <wps:bodyPr/>
                          </wps:wsp>
                          <wps:wsp>
                            <wps:cNvPr id="450" name="直接连接符 139"/>
                            <wps:cNvCnPr/>
                            <wps:spPr>
                              <a:xfrm>
                                <a:off x="9661" y="175380"/>
                                <a:ext cx="0" cy="227"/>
                              </a:xfrm>
                              <a:prstGeom prst="line">
                                <a:avLst/>
                              </a:prstGeom>
                            </wps:spPr>
                            <wps:style>
                              <a:lnRef idx="1">
                                <a:schemeClr val="dk1"/>
                              </a:lnRef>
                              <a:fillRef idx="0">
                                <a:schemeClr val="dk1"/>
                              </a:fillRef>
                              <a:effectRef idx="0">
                                <a:schemeClr val="dk1"/>
                              </a:effectRef>
                              <a:fontRef idx="minor">
                                <a:schemeClr val="tx1"/>
                              </a:fontRef>
                            </wps:style>
                            <wps:bodyPr/>
                          </wps:wsp>
                          <wps:wsp>
                            <wps:cNvPr id="451" name="直接连接符 140"/>
                            <wps:cNvCnPr/>
                            <wps:spPr>
                              <a:xfrm>
                                <a:off x="10381" y="175380"/>
                                <a:ext cx="0" cy="227"/>
                              </a:xfrm>
                              <a:prstGeom prst="line">
                                <a:avLst/>
                              </a:prstGeom>
                            </wps:spPr>
                            <wps:style>
                              <a:lnRef idx="1">
                                <a:schemeClr val="dk1"/>
                              </a:lnRef>
                              <a:fillRef idx="0">
                                <a:schemeClr val="dk1"/>
                              </a:fillRef>
                              <a:effectRef idx="0">
                                <a:schemeClr val="dk1"/>
                              </a:effectRef>
                              <a:fontRef idx="minor">
                                <a:schemeClr val="tx1"/>
                              </a:fontRef>
                            </wps:style>
                            <wps:bodyPr/>
                          </wps:wsp>
                          <wps:wsp>
                            <wps:cNvPr id="452" name="直接连接符 141"/>
                            <wps:cNvCnPr/>
                            <wps:spPr>
                              <a:xfrm>
                                <a:off x="11056" y="175380"/>
                                <a:ext cx="0" cy="227"/>
                              </a:xfrm>
                              <a:prstGeom prst="line">
                                <a:avLst/>
                              </a:prstGeom>
                            </wps:spPr>
                            <wps:style>
                              <a:lnRef idx="1">
                                <a:schemeClr val="dk1"/>
                              </a:lnRef>
                              <a:fillRef idx="0">
                                <a:schemeClr val="dk1"/>
                              </a:fillRef>
                              <a:effectRef idx="0">
                                <a:schemeClr val="dk1"/>
                              </a:effectRef>
                              <a:fontRef idx="minor">
                                <a:schemeClr val="tx1"/>
                              </a:fontRef>
                            </wps:style>
                            <wps:bodyPr/>
                          </wps:wsp>
                          <wps:wsp>
                            <wps:cNvPr id="453" name="直接连接符 142"/>
                            <wps:cNvCnPr/>
                            <wps:spPr>
                              <a:xfrm>
                                <a:off x="11746" y="175380"/>
                                <a:ext cx="0" cy="227"/>
                              </a:xfrm>
                              <a:prstGeom prst="line">
                                <a:avLst/>
                              </a:prstGeom>
                            </wps:spPr>
                            <wps:style>
                              <a:lnRef idx="1">
                                <a:schemeClr val="dk1"/>
                              </a:lnRef>
                              <a:fillRef idx="0">
                                <a:schemeClr val="dk1"/>
                              </a:fillRef>
                              <a:effectRef idx="0">
                                <a:schemeClr val="dk1"/>
                              </a:effectRef>
                              <a:fontRef idx="minor">
                                <a:schemeClr val="tx1"/>
                              </a:fontRef>
                            </wps:style>
                            <wps:bodyPr/>
                          </wps:wsp>
                          <wps:wsp>
                            <wps:cNvPr id="454" name="直接连接符 143"/>
                            <wps:cNvCnPr/>
                            <wps:spPr>
                              <a:xfrm>
                                <a:off x="12421" y="175380"/>
                                <a:ext cx="0" cy="227"/>
                              </a:xfrm>
                              <a:prstGeom prst="line">
                                <a:avLst/>
                              </a:prstGeom>
                            </wps:spPr>
                            <wps:style>
                              <a:lnRef idx="1">
                                <a:schemeClr val="dk1"/>
                              </a:lnRef>
                              <a:fillRef idx="0">
                                <a:schemeClr val="dk1"/>
                              </a:fillRef>
                              <a:effectRef idx="0">
                                <a:schemeClr val="dk1"/>
                              </a:effectRef>
                              <a:fontRef idx="minor">
                                <a:schemeClr val="tx1"/>
                              </a:fontRef>
                            </wps:style>
                            <wps:bodyPr/>
                          </wps:wsp>
                        </wpg:grpSp>
                      </wpg:grpSp>
                      <wps:wsp>
                        <wps:cNvPr id="455" name="直接连接符 151"/>
                        <wps:cNvCnPr/>
                        <wps:spPr>
                          <a:xfrm>
                            <a:off x="7366" y="167229"/>
                            <a:ext cx="3555" cy="61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组合 361" o:spid="_x0000_s1026" style="position:absolute;left:0;text-align:left;margin-left:22.6pt;margin-top:31.15pt;width:428.65pt;height:391.3pt;z-index:251663360;mso-width-relative:margin;mso-height-relative:margin" coordorigin="5484,163172" coordsize="8390,6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">
                <v:group id="组合 153" o:spid="_x0000_s1027" style="position:absolute;left:5484;top:163172;width:8390;height:6028" coordorigin="5484,163172" coordsize="8390,60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EEq8cQAAADcAAAADwAAAGRycy9kb3ducmV2LnhtbESPQYvCMBSE78L+h/AW&#10;9qZpFUW6RhFZFw8iWIVlb4/m2Rabl9LEtv57Iwgeh5n5hlmselOJlhpXWlYQjyIQxJnVJecKzqft&#10;cA7CeWSNlWVScCcHq+XHYIGJth0fqU19LgKEXYIKCu/rREqXFWTQjWxNHLyLbQz6IJtc6ga7ADeV&#10;HEfRTBosOSwUWNOmoOya3oyC3w679ST+affXy+b+f5oe/vYxKfX12a+/QXjq/Tv8au+0gslsDM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EEq8cQAAADcAAAA&#10;DwAAAAAAAAAAAAAAAACqAgAAZHJzL2Rvd25yZXYueG1sUEsFBgAAAAAEAAQA+gAAAJsDAAAAAA==&#10;">
                  <v:group id="组合 150" o:spid="_x0000_s1028" style="position:absolute;left:5484;top:163172;width:8390;height:6028" coordorigin="5439,161331" coordsize="8390,60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w2PasQAAADcAAAADwAAAGRycy9kb3ducmV2LnhtbESPQYvCMBSE7wv+h/AE&#10;b2tay4pUo4ioeJCFVUG8PZpnW2xeShPb+u/NwsIeh5n5hlmselOJlhpXWlYQjyMQxJnVJecKLufd&#10;5wyE88gaK8uk4EUOVsvBxwJTbTv+ofbkcxEg7FJUUHhfp1K6rCCDbmxr4uDdbWPQB9nkUjfYBbip&#10;5CSKptJgyWGhwJo2BWWP09Mo2HfYrZ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w2PasQAAADcAAAA&#10;DwAAAAAAAAAAAAAAAACqAgAAZHJzL2Rvd25yZXYueG1sUEsFBgAAAAAEAAQA+gAAAJsDAAAAAA==&#10;">
                    <v:group id="组合 24" o:spid="_x0000_s1029" style="position:absolute;left:5439;top:161331;width:8390;height:6029" coordorigin="1730,1847" coordsize="8390,6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OQXHsYAAADcAAAADwAAAGRycy9kb3ducmV2LnhtbESPQWvCQBSE7wX/w/IK&#10;3ppNtA2SZhWRKh5CoSqU3h7ZZxLMvg3ZbRL/fbdQ6HGYmW+YfDOZVgzUu8aygiSKQRCXVjdcKbic&#10;908rEM4ja2wtk4I7OdisZw85ZtqO/EHDyVciQNhlqKD2vsukdGVNBl1kO+LgXW1v0AfZV1L3OAa4&#10;aeUijlNpsOGwUGNHu5rK2+nbKDiMOG6XydtQ3K67+9f55f2zSEip+eO0fQXhafL/4b/2UStYps/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5BcexgAAANwA&#10;AAAPAAAAAAAAAAAAAAAAAKoCAABkcnMvZG93bnJldi54bWxQSwUGAAAAAAQABAD6AAAAnQMAAAAA&#10;">
                      <v:group id="Group 3" o:spid="_x0000_s1030" style="position:absolute;left:1730;top:1847;width:8390;height:6029" coordorigin="1730,1847" coordsize="8390,6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6iyhcYAAADcAAAADwAAAGRycy9kb3ducmV2LnhtbESPQWuDQBSE74X+h+UV&#10;emtWG5RisxEJbekhBGIKpbeH+6IS9624WzX/PhsI5DjMzDfMKp9NJ0YaXGtZQbyIQBBXVrdcK/g5&#10;fL68gXAeWWNnmRScyUG+fnxYYabtxHsaS1+LAGGXoYLG+z6T0lUNGXQL2xMH72gHgz7IoZZ6wCnA&#10;TSdfoyiVBlsOCw32tGmoOpX/RsHXhFOxjD/G7em4Of8dkt3vNialnp/m4h2Ep9nfw7f2t1awTB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qLKFxgAAANwA&#10;AAAPAAAAAAAAAAAAAAAAAKoCAABkcnMvZG93bnJldi54bWxQSwUGAAAAAAQABAD6AAAAnQMAAAAA&#10;">
                        <v:group id="Group 4" o:spid="_x0000_s1031" style="position:absolute;left:2040;top:7479;width:6374;height:397" coordorigin="2030,7976" coordsize="6374,3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3os8sQAAADcAAAADwAAAGRycy9kb3ducmV2LnhtbESPQYvCMBSE7wv+h/AE&#10;b2taxSLVKCKu7EGEVUG8PZpnW2xeSpNt67/fCMIeh5n5hlmue1OJlhpXWlYQjyMQxJnVJecKLuev&#10;zzkI55E1VpZJwZMcrFeDjyWm2nb8Q+3J5yJA2KWooPC+TqV0WUEG3djWxMG728agD7LJpW6wC3BT&#10;yUkUJdJgyWGhwJq2BWWP069RsO+w20zjXXt43LfP23l2vB5iUmo07DcLEJ56/x9+t7+1gmmSwO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3os8sQAAADcAAAA&#10;DwAAAAAAAAAAAAAAAACqAgAAZHJzL2Rvd25yZXYueG1sUEsFBgAAAAAEAAQA+gAAAJsDAAAAAA==&#10;">
                          <v:rect id="Rectangle 5" o:spid="_x0000_s1032" style="position:absolute;left:2030;top:7976;width:1134;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ARBsUA&#10;AADcAAAADwAAAGRycy9kb3ducmV2LnhtbESPzWvCQBTE70L/h+UVvOkmVvyIrhKLQg9e/MBcH9ln&#10;kjb7NmRXTf/7bkHwOMzMb5jlujO1uFPrKssK4mEEgji3uuJCwfm0G8xAOI+ssbZMCn7JwXr11lti&#10;ou2DD3Q/+kIECLsEFZTeN4mULi/JoBvahjh4V9sa9EG2hdQtPgLc1HIURRNpsOKwUGJDnyXlP8eb&#10;UdDMN9vT+TveZza7jCnbFeksTpXqv3fpAoSnzr/Cz/aXVvAxmcL/mXA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oBEGxQAAANwAAAAPAAAAAAAAAAAAAAAAAJgCAABkcnMv&#10;ZG93bnJldi54bWxQSwUGAAAAAAQABAD1AAAAigMAAAAA&#10;" fillcolor="#92cddc" strokecolor="#92cddc" strokeweight="1pt">
                            <v:fill color2="#daeef3" angle="135" focus="50%" type="gradient"/>
                            <v:shadow on="t" color="#205867" opacity=".5" offset="1pt"/>
                            <v:textbox>
                              <w:txbxContent>
                                <w:p w:rsidR="00ED34B7" w:rsidRDefault="00ED34B7" w:rsidP="00F005FA">
                                  <w:pPr>
                                    <w:jc w:val="center"/>
                                    <w:rPr>
                                      <w:rFonts w:asciiTheme="majorEastAsia" w:eastAsiaTheme="majorEastAsia" w:hAnsiTheme="majorEastAsia"/>
                                    </w:rPr>
                                  </w:pPr>
                                  <w:r>
                                    <w:rPr>
                                      <w:rFonts w:asciiTheme="majorEastAsia" w:eastAsiaTheme="majorEastAsia" w:hAnsiTheme="majorEastAsia" w:hint="eastAsia"/>
                                    </w:rPr>
                                    <w:t>一年级</w:t>
                                  </w:r>
                                </w:p>
                              </w:txbxContent>
                            </v:textbox>
                          </v:rect>
                          <v:rect id="Rectangle 6" o:spid="_x0000_s1033" style="position:absolute;left:3820;top:7976;width:1134;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FdMEA&#10;AADcAAAADwAAAGRycy9kb3ducmV2LnhtbERPTYvCMBC9C/sfwix407Qq4naN0pUVPHixir0OzdjW&#10;bSalyWr99+YgeHy87+W6N424UedqywricQSCuLC65lLB6bgdLUA4j6yxsUwKHuRgvfoYLDHR9s4H&#10;umW+FCGEXYIKKu/bREpXVGTQjW1LHLiL7Qz6ALtS6g7vIdw0chJFc2mw5tBQYUubioq/7N8oaL9+&#10;fo+na7zPbX6eUb4t00WcKjX87NNvEJ56/xa/3DutYDoPa8OZcATk6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hXTBAAAA3AAAAA8AAAAAAAAAAAAAAAAAmAIAAGRycy9kb3du&#10;cmV2LnhtbFBLBQYAAAAABAAEAPUAAACGAwAAAAA=&#10;" fillcolor="#92cddc" strokecolor="#92cddc" strokeweight="1pt">
                            <v:fill color2="#daeef3" angle="135" focus="50%" type="gradient"/>
                            <v:shadow on="t" color="#205867" opacity=".5" offset="1pt"/>
                            <v:textbox>
                              <w:txbxContent>
                                <w:p w:rsidR="00ED34B7" w:rsidRDefault="00ED34B7" w:rsidP="00F005FA">
                                  <w:pPr>
                                    <w:jc w:val="center"/>
                                    <w:rPr>
                                      <w:rFonts w:asciiTheme="majorEastAsia" w:eastAsiaTheme="majorEastAsia" w:hAnsiTheme="majorEastAsia"/>
                                    </w:rPr>
                                  </w:pPr>
                                  <w:r>
                                    <w:rPr>
                                      <w:rFonts w:asciiTheme="majorEastAsia" w:eastAsiaTheme="majorEastAsia" w:hAnsiTheme="majorEastAsia" w:hint="eastAsia"/>
                                    </w:rPr>
                                    <w:t>二年级</w:t>
                                  </w:r>
                                </w:p>
                              </w:txbxContent>
                            </v:textbox>
                          </v:rect>
                          <v:rect id="Rectangle 7" o:spid="_x0000_s1034" style="position:absolute;left:5520;top:7976;width:1134;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Mg78YA&#10;AADcAAAADwAAAGRycy9kb3ducmV2LnhtbESPQWvCQBSE74L/YXmF3nSTtoQYXSUWAz30UiPm+si+&#10;Jmmzb0N21fTfdwsFj8PMfMNsdpPpxZVG11lWEC8jEMS11R03Ck5lsUhBOI+ssbdMCn7IwW47n20w&#10;0/bGH3Q9+kYECLsMFbTeD5mUrm7JoFvagTh4n3Y06IMcG6lHvAW46eVTFCXSYMdhocWBXluqv48X&#10;o2BY7Q/l6St+r2x1fqGqaPI0zpV6fJjyNQhPk7+H/9tvWsFzsoK/M+EIyO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3Mg78YAAADcAAAADwAAAAAAAAAAAAAAAACYAgAAZHJz&#10;L2Rvd25yZXYueG1sUEsFBgAAAAAEAAQA9QAAAIsDAAAAAA==&#10;" fillcolor="#92cddc" strokecolor="#92cddc" strokeweight="1pt">
                            <v:fill color2="#daeef3" angle="135" focus="50%" type="gradient"/>
                            <v:shadow on="t" color="#205867" opacity=".5" offset="1pt"/>
                            <v:textbox>
                              <w:txbxContent>
                                <w:p w:rsidR="00ED34B7" w:rsidRDefault="00ED34B7" w:rsidP="00F005FA">
                                  <w:pPr>
                                    <w:jc w:val="center"/>
                                    <w:rPr>
                                      <w:rFonts w:asciiTheme="majorEastAsia" w:eastAsiaTheme="majorEastAsia" w:hAnsiTheme="majorEastAsia"/>
                                    </w:rPr>
                                  </w:pPr>
                                  <w:r>
                                    <w:rPr>
                                      <w:rFonts w:asciiTheme="majorEastAsia" w:eastAsiaTheme="majorEastAsia" w:hAnsiTheme="majorEastAsia" w:hint="eastAsia"/>
                                    </w:rPr>
                                    <w:t>三年级</w:t>
                                  </w:r>
                                </w:p>
                              </w:txbxContent>
                            </v:textbox>
                          </v:rect>
                          <v:rect id="Rectangle 8" o:spid="_x0000_s1035" style="position:absolute;left:7270;top:7976;width:1134;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Afr8EA&#10;AADcAAAADwAAAGRycy9kb3ducmV2LnhtbERPTYvCMBC9C/6HMII3TbuKq9UoXVHYg5dVsdehGdvu&#10;NpPSRK3/3hwWPD7e92rTmVrcqXWVZQXxOAJBnFtdcaHgfNqP5iCcR9ZYWyYFT3KwWfd7K0y0ffAP&#10;3Y++ECGEXYIKSu+bREqXl2TQjW1DHLirbQ36ANtC6hYfIdzU8iOKZtJgxaGhxIa2JeV/x5tR0Cy+&#10;dqfzb3zIbHaZUrYv0nmcKjUcdOkShKfOv8X/7m+tYPIZ5ocz4QjI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QH6/BAAAA3AAAAA8AAAAAAAAAAAAAAAAAmAIAAGRycy9kb3du&#10;cmV2LnhtbFBLBQYAAAAABAAEAPUAAACGAwAAAAA=&#10;" fillcolor="#92cddc" strokecolor="#92cddc" strokeweight="1pt">
                            <v:fill color2="#daeef3" angle="135" focus="50%" type="gradient"/>
                            <v:shadow on="t" color="#205867" opacity=".5" offset="1pt"/>
                            <v:textbox>
                              <w:txbxContent>
                                <w:p w:rsidR="00ED34B7" w:rsidRDefault="00ED34B7" w:rsidP="00F005FA">
                                  <w:pPr>
                                    <w:jc w:val="center"/>
                                    <w:rPr>
                                      <w:rFonts w:asciiTheme="majorEastAsia" w:eastAsiaTheme="majorEastAsia" w:hAnsiTheme="majorEastAsia"/>
                                    </w:rPr>
                                  </w:pPr>
                                  <w:r>
                                    <w:rPr>
                                      <w:rFonts w:asciiTheme="majorEastAsia" w:eastAsiaTheme="majorEastAsia" w:hAnsiTheme="majorEastAsia" w:hint="eastAsia"/>
                                    </w:rPr>
                                    <w:t>四年级</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9" o:spid="_x0000_s1036" type="#_x0000_t13" style="position:absolute;left:3280;top:8090;width:454;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DMzMQA&#10;AADcAAAADwAAAGRycy9kb3ducmV2LnhtbESPQWvCQBSE7wX/w/IEb3VjBC3RVURUCj2UWr0/ss9s&#10;SPZtzK5J+u+7QqHHYWa+Ydbbwdaio9aXjhXMpgkI4tzpkgsFl+/j6xsIH5A11o5JwQ952G5GL2vM&#10;tOv5i7pzKESEsM9QgQmhyaT0uSGLfuoa4ujdXGsxRNkWUrfYR7itZZokC2mx5LhgsKG9obw6P6wC&#10;2h/M4bRLu497Wn9W6dL01dUoNRkPuxWIQEP4D/+137WC+XIGzzPxCM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wzMzEAAAA3AAAAA8AAAAAAAAAAAAAAAAAmAIAAGRycy9k&#10;b3ducmV2LnhtbFBLBQYAAAAABAAEAPUAAACJAwAAAAA=&#10;" fillcolor="#fabf8f" strokecolor="#f79646" strokeweight="1pt">
                            <v:fill color2="#f79646" focus="50%" type="gradient"/>
                            <v:shadow on="t" color="#974706" offset="1pt"/>
                          </v:shape>
                          <v:shape id="AutoShape 10" o:spid="_x0000_s1037" type="#_x0000_t13" style="position:absolute;left:5006;top:8090;width:454;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JSu8QA&#10;AADcAAAADwAAAGRycy9kb3ducmV2LnhtbESPQWvCQBSE74L/YXlCb7pxC7VEVxGxpdCDVOv9kX1m&#10;Q7Jv0+w2Sf99tyD0OMzMN8xmN7pG9NSFyrOG5SIDQVx4U3Gp4fPyMn8GESKywcYzafihALvtdLLB&#10;3PiBP6g/x1IkCIccNdgY21zKUFhyGBa+JU7ezXcOY5JdKU2HQ4K7Rqose5IOK04LFls6WCrq87fT&#10;QIejPb7uVf/+pZpTrVZ2qK9W64fZuF+DiDTG//C9/WY0PK4U/J1JR0B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iUrvEAAAA3AAAAA8AAAAAAAAAAAAAAAAAmAIAAGRycy9k&#10;b3ducmV2LnhtbFBLBQYAAAAABAAEAPUAAACJAwAAAAA=&#10;" fillcolor="#fabf8f" strokecolor="#f79646" strokeweight="1pt">
                            <v:fill color2="#f79646" focus="50%" type="gradient"/>
                            <v:shadow on="t" color="#974706" offset="1pt"/>
                          </v:shape>
                          <v:shape id="AutoShape 11" o:spid="_x0000_s1038" type="#_x0000_t13" style="position:absolute;left:6716;top:8100;width:454;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73IMQA&#10;AADcAAAADwAAAGRycy9kb3ducmV2LnhtbESPT2vCQBTE7wW/w/KE3urGCCrRVURsKfQg9c/9kX1m&#10;Q7JvY3abpN++Kwg9DjPzG2a9HWwtOmp96VjBdJKAIM6dLrlQcDm/vy1B+ICssXZMCn7Jw3Yzellj&#10;pl3P39SdQiEihH2GCkwITSalzw1Z9BPXEEfv5lqLIcq2kLrFPsJtLdMkmUuLJccFgw3tDeXV6ccq&#10;oP3BHD52afd1T+tjlS5MX12NUq/jYbcCEWgI/+Fn+1MrmC1m8DgTj4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5u9yDEAAAA3AAAAA8AAAAAAAAAAAAAAAAAmAIAAGRycy9k&#10;b3ducmV2LnhtbFBLBQYAAAAABAAEAPUAAACJAwAAAAA=&#10;" fillcolor="#fabf8f" strokecolor="#f79646" strokeweight="1pt">
                            <v:fill color2="#f79646" focus="50%" type="gradient"/>
                            <v:shadow on="t" color="#974706" offset="1pt"/>
                          </v:shape>
                        </v:group>
                        <v:group id="Group 12" o:spid="_x0000_s1039" style="position:absolute;left:1730;top:1847;width:8390;height:5632" coordorigin="1730,1847" coordsize="8390,56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2Bw8UAAADcAAAADwAAAGRycy9kb3ducmV2LnhtbESPQWvCQBSE7wX/w/IE&#10;b7qJWi3RVURUPEihWii9PbLPJJh9G7JrEv+9WxB6HGbmG2a57kwpGqpdYVlBPIpAEKdWF5wp+L7s&#10;hx8gnEfWWFomBQ9ysF713paYaNvyFzVnn4kAYZeggtz7KpHSpTkZdCNbEQfvamuDPsg6k7rGNsBN&#10;KcdRNJMGCw4LOVa0zSm9ne9GwaHFdjOJd83pdt0+fi/vnz+nmJQa9LvNAoSnzv+HX+2jVjCZT+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E9gcPFAAAA3AAA&#10;AA8AAAAAAAAAAAAAAAAAqgIAAGRycy9kb3ducmV2LnhtbFBLBQYAAAAABAAEAPoAAACcAwAAAAA=&#10;">
                          <v:rect id="Rectangle 13" o:spid="_x0000_s1040" style="position:absolute;left:1730;top:6130;width:7910;height:1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nSHMYA&#10;AADcAAAADwAAAGRycy9kb3ducmV2LnhtbESPQWvCQBSE74X+h+UVeil1Y0ttia4iguBFtEb0+pp9&#10;JqvZtyG7mtRf7wqFHoeZ+YYZTTpbiQs13jhW0O8lIIhzpw0XCrbZ/PULhA/IGivHpOCXPEzGjw8j&#10;TLVr+Zsum1CICGGfooIyhDqV0uclWfQ9VxNH7+AaiyHKppC6wTbCbSXfkmQgLRqOCyXWNCspP23O&#10;VsFqeT6+yFVlfrq1MX29yw779qrU81M3HYII1IX/8F97oRW8f37A/Uw8AnJ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snSHMYAAADcAAAADwAAAAAAAAAAAAAAAACYAgAAZHJz&#10;L2Rvd25yZXYueG1sUEsFBgAAAAAEAAQA9QAAAIsDAAAAAA==&#10;" strokecolor="#9bbb59" strokeweight="1pt">
                            <v:stroke dashstyle="dash"/>
                          </v:rect>
                          <v:rect id="Rectangle 14" o:spid="_x0000_s1041" style="position:absolute;left:1730;top:4000;width:7910;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tMa8UA&#10;AADcAAAADwAAAGRycy9kb3ducmV2LnhtbESPQWsCMRSE74X+h/AKXopmVbCyGkWEQi9i1aLX5+a5&#10;m3bzsmyiu/rrTUHwOMzMN8x03tpSXKj2xrGCfi8BQZw5bThX8LP77I5B+ICssXRMCq7kYT57fZli&#10;ql3DG7psQy4ihH2KCooQqlRKnxVk0fdcRRy9k6sthijrXOoamwi3pRwkyUhaNBwXCqxoWVD2tz1b&#10;BevV+fddrktzbL+N6ev97nRobkp13trFBESgNjzDj/aXVjD8GMH/mXgE5O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G0xrxQAAANwAAAAPAAAAAAAAAAAAAAAAAJgCAABkcnMv&#10;ZG93bnJldi54bWxQSwUGAAAAAAQABAD1AAAAigMAAAAA&#10;" strokecolor="#9bbb59" strokeweight="1pt">
                            <v:stroke dashstyle="dash"/>
                          </v:rect>
                          <v:rect id="Rectangle 15" o:spid="_x0000_s1042" style="position:absolute;left:1730;top:2500;width:7930;height:12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fp8MYA&#10;AADcAAAADwAAAGRycy9kb3ducmV2LnhtbESPQWvCQBSE74X+h+UVvBTd2EKVmFWKIPQitlrq9Zl9&#10;Jmuzb0N2Y9L+elcQPA4z8w2TLXpbiTM13jhWMB4lIIhzpw0XCr53q+EUhA/IGivHpOCPPCzmjw8Z&#10;ptp1/EXnbShEhLBPUUEZQp1K6fOSLPqRq4mjd3SNxRBlU0jdYBfhtpIvSfImLRqOCyXWtCwp/922&#10;VsFm3Z6e5aYyh/7TmLH+2R333b9Sg6f+fQYiUB/u4Vv7Qyt4nUzgeiYe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Vfp8MYAAADcAAAADwAAAAAAAAAAAAAAAACYAgAAZHJz&#10;L2Rvd25yZXYueG1sUEsFBgAAAAAEAAQA9QAAAIsDAAAAAA==&#10;" strokecolor="#9bbb59" strokeweight="1pt">
                            <v:stroke dashstyle="dash"/>
                          </v:rect>
                          <v:group id="Group 16" o:spid="_x0000_s1043" style="position:absolute;left:1910;top:1847;width:6720;height:5632" coordorigin="1910,1847" coordsize="6720,56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HCLxsIAAADcAAAADwAAAGRycy9kb3ducmV2LnhtbERPTYvCMBC9C/sfwizs&#10;TdOuqEvXKCKueBDBuiDehmZsi82kNLGt/94cBI+P9z1f9qYSLTWutKwgHkUgiDOrS84V/J/+hj8g&#10;nEfWWFkmBQ9ysFx8DOaYaNvxkdrU5yKEsEtQQeF9nUjpsoIMupGtiQN3tY1BH2CTS91gF8JNJb+j&#10;aCoNlhwaCqxpXVB2S+9GwbbDbjWON+3+dl0/LqfJ4byPSamvz371C8JT79/il3unFYxn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Bwi8bCAAAA3AAAAA8A&#10;AAAAAAAAAAAAAAAAqgIAAGRycy9kb3ducmV2LnhtbFBLBQYAAAAABAAEAPoAAACZAwAAAAA=&#10;">
                            <v:group id="Group 17" o:spid="_x0000_s1044" style="position:absolute;left:1910;top:4130;width:6720;height:1724" coordorigin="1910,4130" coordsize="6720,17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zwuXcUAAADcAAAADwAAAGRycy9kb3ducmV2LnhtbESPQWvCQBSE7wX/w/IE&#10;b7qJYrXRVURUPEihWii9PbLPJJh9G7JrEv+9WxB6HGbmG2a57kwpGqpdYVlBPIpAEKdWF5wp+L7s&#10;h3MQziNrLC2Tggc5WK96b0tMtG35i5qzz0SAsEtQQe59lUjp0pwMupGtiIN3tbVBH2SdSV1jG+Cm&#10;lOMoepcGCw4LOVa0zSm9ne9GwaHFdjOJd83pdt0+fi/Tz59TTEoN+t1mAcJT5//Dr/ZRK5jM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88Ll3FAAAA3AAA&#10;AA8AAAAAAAAAAAAAAAAAqgIAAGRycy9kb3ducmV2LnhtbFBLBQYAAAAABAAEAPoAAACcAwAAAAA=&#10;">
                              <v:rect id="Rectangle 18" o:spid="_x0000_s1045" style="position:absolute;left:1910;top:4130;width:500;height:1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kw/8IA&#10;AADcAAAADwAAAGRycy9kb3ducmV2LnhtbERPy2oCMRTdF/yHcIVuimasKDI1igjS0oX4ouvbye1k&#10;cHIzTTI6+vVmUejycN7zZWdrcSEfKscKRsMMBHHhdMWlgtNxM5iBCBFZY+2YFNwowHLRe5pjrt2V&#10;93Q5xFKkEA45KjAxNrmUoTBkMQxdQ5y4H+ctxgR9KbXHawq3tXzNsqm0WHFqMNjQ2lBxPrRWwbuN&#10;G//Zbu+/36U246/di60mrVLP/W71BiJSF//Ff+4PrWA8S/PTmXQE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eTD/wgAAANwAAAAPAAAAAAAAAAAAAAAAAJgCAABkcnMvZG93&#10;bnJldi54bWxQSwUGAAAAAAQABAD1AAAAhwMAAAAA&#10;" fillcolor="#95b3d7" strokecolor="#4f81bd" strokeweight="1pt">
                                <v:fill color2="#4f81bd" focus="50%" type="gradient"/>
                                <v:shadow on="t" color="#243f60" offset="1pt"/>
                                <v:textbox style="layout-flow:vertical-ideographic">
                                  <w:txbxContent>
                                    <w:p w:rsidR="00ED34B7" w:rsidRDefault="00ED34B7" w:rsidP="00F005FA">
                                      <w:pPr>
                                        <w:spacing w:line="220" w:lineRule="exact"/>
                                        <w:jc w:val="left"/>
                                        <w:rPr>
                                          <w:rFonts w:asciiTheme="majorEastAsia" w:eastAsiaTheme="majorEastAsia" w:hAnsiTheme="majorEastAsia"/>
                                        </w:rPr>
                                      </w:pPr>
                                      <w:r>
                                        <w:rPr>
                                          <w:rFonts w:asciiTheme="majorEastAsia" w:eastAsiaTheme="majorEastAsia" w:hAnsiTheme="majorEastAsia" w:hint="eastAsia"/>
                                        </w:rPr>
                                        <w:t>军事训练</w:t>
                                      </w:r>
                                    </w:p>
                                  </w:txbxContent>
                                </v:textbox>
                              </v:rect>
                              <v:rect id="Rectangle 19" o:spid="_x0000_s1046" style="position:absolute;left:2600;top:4130;width:500;height:1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VZMUA&#10;AADcAAAADwAAAGRycy9kb3ducmV2LnhtbESPQWsCMRSE70L/Q3iFXkSzVlpka5RSEMVDUVs8v26e&#10;m8XNy5pkdfXXN0Khx2FmvmGm887W4kw+VI4VjIYZCOLC6YpLBd9fi8EERIjIGmvHpOBKAeazh94U&#10;c+0uvKXzLpYiQTjkqMDE2ORShsKQxTB0DXHyDs5bjEn6UmqPlwS3tXzOsldpseK0YLChD0PFcdda&#10;BUsbF37dft5OP6U24/2mb6uXVqmnx+79DUSkLv6H/9orrWA8GcH9TDoC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NZVkxQAAANwAAAAPAAAAAAAAAAAAAAAAAJgCAABkcnMv&#10;ZG93bnJldi54bWxQSwUGAAAAAAQABAD1AAAAigMAAAAA&#10;" fillcolor="#95b3d7" strokecolor="#4f81bd" strokeweight="1pt">
                                <v:fill color2="#4f81bd" focus="50%" type="gradient"/>
                                <v:shadow on="t" color="#243f60" offset="1pt"/>
                                <v:textbox style="layout-flow:vertical-ideographic">
                                  <w:txbxContent>
                                    <w:p w:rsidR="00ED34B7" w:rsidRDefault="00ED34B7" w:rsidP="00F005FA">
                                      <w:pPr>
                                        <w:spacing w:line="220" w:lineRule="exact"/>
                                        <w:jc w:val="left"/>
                                        <w:rPr>
                                          <w:rFonts w:asciiTheme="majorEastAsia" w:eastAsiaTheme="majorEastAsia" w:hAnsiTheme="majorEastAsia"/>
                                        </w:rPr>
                                      </w:pPr>
                                      <w:r>
                                        <w:rPr>
                                          <w:rFonts w:asciiTheme="majorEastAsia" w:eastAsiaTheme="majorEastAsia" w:hAnsiTheme="majorEastAsia" w:hint="eastAsia"/>
                                        </w:rPr>
                                        <w:t>生产劳动</w:t>
                                      </w:r>
                                    </w:p>
                                  </w:txbxContent>
                                </v:textbox>
                              </v:rect>
                              <v:rect id="Rectangle 20" o:spid="_x0000_s1047" style="position:absolute;left:3300;top:4130;width:500;height:1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cLE8UA&#10;AADcAAAADwAAAGRycy9kb3ducmV2LnhtbESPQWsCMRSE70L/Q3iFXkSzKi2yNUopSMVDUVs8v26e&#10;m8XNy5pkdfXXN0Khx2FmvmFmi87W4kw+VI4VjIYZCOLC6YpLBd9fy8EURIjIGmvHpOBKARbzh94M&#10;c+0uvKXzLpYiQTjkqMDE2ORShsKQxTB0DXHyDs5bjEn6UmqPlwS3tRxn2Yu0WHFaMNjQu6HiuGut&#10;gg8bl37dft5OP6U2k/2mb6vnVqmnx+7tFUSkLv6H/9orrWAyHcP9TDoC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5wsTxQAAANwAAAAPAAAAAAAAAAAAAAAAAJgCAABkcnMv&#10;ZG93bnJldi54bWxQSwUGAAAAAAQABAD1AAAAigMAAAAA&#10;" fillcolor="#95b3d7" strokecolor="#4f81bd" strokeweight="1pt">
                                <v:fill color2="#4f81bd" focus="50%" type="gradient"/>
                                <v:shadow on="t" color="#243f60" offset="1pt"/>
                                <v:textbox style="layout-flow:vertical-ideographic">
                                  <w:txbxContent>
                                    <w:p w:rsidR="00ED34B7" w:rsidRDefault="00ED34B7" w:rsidP="00F005FA">
                                      <w:pPr>
                                        <w:spacing w:line="220" w:lineRule="exact"/>
                                        <w:jc w:val="left"/>
                                        <w:rPr>
                                          <w:rFonts w:asciiTheme="majorEastAsia" w:eastAsiaTheme="majorEastAsia" w:hAnsiTheme="majorEastAsia"/>
                                        </w:rPr>
                                      </w:pPr>
                                      <w:r>
                                        <w:rPr>
                                          <w:rFonts w:asciiTheme="majorEastAsia" w:eastAsiaTheme="majorEastAsia" w:hAnsiTheme="majorEastAsia" w:hint="eastAsia"/>
                                        </w:rPr>
                                        <w:t>社会实践</w:t>
                                      </w:r>
                                    </w:p>
                                  </w:txbxContent>
                                </v:textbox>
                              </v:rect>
                              <v:rect id="Rectangle 21" o:spid="_x0000_s1048" style="position:absolute;left:4010;top:4130;width:500;height:1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uuiMYA&#10;AADcAAAADwAAAGRycy9kb3ducmV2LnhtbESPQWsCMRSE74L/IbxCL6JZu1RkNYoI0tJDaVU8PzfP&#10;zdLNyzbJ6ra/vikUehxm5htmue5tI67kQ+1YwXSSgSAuna65UnA87MZzECEia2wck4IvCrBeDQdL&#10;LLS78Ttd97ESCcKhQAUmxraQMpSGLIaJa4mTd3HeYkzSV1J7vCW4beRDls2kxZrTgsGWtobKj31n&#10;FTzZuPMv3ev357nSJj+9jWz92Cl1f9dvFiAi9fE//Nd+1gryeQ6/Z9IRkK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auuiMYAAADcAAAADwAAAAAAAAAAAAAAAACYAgAAZHJz&#10;L2Rvd25yZXYueG1sUEsFBgAAAAAEAAQA9QAAAIsDAAAAAA==&#10;" fillcolor="#95b3d7" strokecolor="#4f81bd" strokeweight="1pt">
                                <v:fill color2="#4f81bd" focus="50%" type="gradient"/>
                                <v:shadow on="t" color="#243f60" offset="1pt"/>
                                <v:textbox style="layout-flow:vertical-ideographic">
                                  <w:txbxContent>
                                    <w:p w:rsidR="00ED34B7" w:rsidRDefault="00ED34B7" w:rsidP="00F005FA">
                                      <w:pPr>
                                        <w:spacing w:line="220" w:lineRule="exact"/>
                                        <w:jc w:val="left"/>
                                        <w:rPr>
                                          <w:rFonts w:asciiTheme="majorEastAsia" w:eastAsiaTheme="majorEastAsia" w:hAnsiTheme="majorEastAsia"/>
                                        </w:rPr>
                                      </w:pPr>
                                      <w:r>
                                        <w:rPr>
                                          <w:rFonts w:asciiTheme="majorEastAsia" w:eastAsiaTheme="majorEastAsia" w:hAnsiTheme="majorEastAsia" w:hint="eastAsia"/>
                                        </w:rPr>
                                        <w:t>工程训练</w:t>
                                      </w:r>
                                    </w:p>
                                  </w:txbxContent>
                                </v:textbox>
                              </v:rect>
                              <v:rect id="Rectangle 22" o:spid="_x0000_s1049" style="position:absolute;left:4670;top:4130;width:500;height:1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I2/MYA&#10;AADcAAAADwAAAGRycy9kb3ducmV2LnhtbESPQWsCMRSE7wX/Q3iFXkSzrbbIahQpSEsPYrfS8+vm&#10;uVm6edkmWd321xtB6HGYmW+Yxaq3jTiSD7VjBffjDARx6XTNlYL9x2Y0AxEissbGMSn4pQCr5eBm&#10;gbl2J36nYxErkSAcclRgYmxzKUNpyGIYu5Y4eQfnLcYkfSW1x1OC20Y+ZNmTtFhzWjDY0rOh8rvo&#10;rIIXGzf+rdv+/XxV2kw+d0NbP3ZK3d326zmISH38D1/br1rBZDaFy5l0BOTy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kI2/MYAAADcAAAADwAAAAAAAAAAAAAAAACYAgAAZHJz&#10;L2Rvd25yZXYueG1sUEsFBgAAAAAEAAQA9QAAAIsDAAAAAA==&#10;" fillcolor="#95b3d7" strokecolor="#4f81bd" strokeweight="1pt">
                                <v:fill color2="#4f81bd" focus="50%" type="gradient"/>
                                <v:shadow on="t" color="#243f60" offset="1pt"/>
                                <v:textbox style="layout-flow:vertical-ideographic">
                                  <w:txbxContent>
                                    <w:p w:rsidR="00ED34B7" w:rsidRDefault="00ED34B7" w:rsidP="00F005FA">
                                      <w:pPr>
                                        <w:spacing w:line="220" w:lineRule="exact"/>
                                        <w:jc w:val="left"/>
                                        <w:rPr>
                                          <w:rFonts w:asciiTheme="majorEastAsia" w:eastAsiaTheme="majorEastAsia" w:hAnsiTheme="majorEastAsia"/>
                                        </w:rPr>
                                      </w:pPr>
                                      <w:proofErr w:type="gramStart"/>
                                      <w:r>
                                        <w:rPr>
                                          <w:rFonts w:asciiTheme="majorEastAsia" w:eastAsiaTheme="majorEastAsia" w:hAnsiTheme="majorEastAsia" w:hint="eastAsia"/>
                                        </w:rPr>
                                        <w:t>思政</w:t>
                                      </w:r>
                                      <w:r>
                                        <w:rPr>
                                          <w:rFonts w:asciiTheme="majorEastAsia" w:eastAsiaTheme="majorEastAsia" w:hAnsiTheme="majorEastAsia"/>
                                        </w:rPr>
                                        <w:t>课</w:t>
                                      </w:r>
                                      <w:proofErr w:type="gramEnd"/>
                                      <w:r>
                                        <w:rPr>
                                          <w:rFonts w:asciiTheme="majorEastAsia" w:eastAsiaTheme="majorEastAsia" w:hAnsiTheme="majorEastAsia"/>
                                        </w:rPr>
                                        <w:t>实践</w:t>
                                      </w:r>
                                    </w:p>
                                  </w:txbxContent>
                                </v:textbox>
                              </v:rect>
                              <v:rect id="Rectangle 23" o:spid="_x0000_s1050" style="position:absolute;left:5360;top:4130;width:500;height:1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6TZ8YA&#10;AADcAAAADwAAAGRycy9kb3ducmV2LnhtbESPT2sCMRTE74LfITyhF9FsFYusRikFsfRQ6h88PzfP&#10;zeLmZZtkddtP3xQKPQ4z8xtmue5sLW7kQ+VYweM4A0FcOF1xqeB42IzmIEJE1lg7JgVfFGC96veW&#10;mGt35x3d9rEUCcIhRwUmxiaXMhSGLIaxa4iTd3HeYkzSl1J7vCe4reUky56kxYrTgsGGXgwV131r&#10;FWxt3Pi39v3781xqMz19DG01a5V6GHTPCxCRuvgf/mu/agXT+Qx+z6QjIF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Q6TZ8YAAADcAAAADwAAAAAAAAAAAAAAAACYAgAAZHJz&#10;L2Rvd25yZXYueG1sUEsFBgAAAAAEAAQA9QAAAIsDAAAAAA==&#10;" fillcolor="#95b3d7" strokecolor="#4f81bd" strokeweight="1pt">
                                <v:fill color2="#4f81bd" focus="50%" type="gradient"/>
                                <v:shadow on="t" color="#243f60" offset="1pt"/>
                                <v:textbox style="layout-flow:vertical-ideographic">
                                  <w:txbxContent>
                                    <w:p w:rsidR="00ED34B7" w:rsidRDefault="00ED34B7" w:rsidP="00F005FA">
                                      <w:pPr>
                                        <w:spacing w:line="220" w:lineRule="exact"/>
                                        <w:jc w:val="left"/>
                                        <w:rPr>
                                          <w:rFonts w:asciiTheme="majorEastAsia" w:eastAsiaTheme="majorEastAsia" w:hAnsiTheme="majorEastAsia"/>
                                        </w:rPr>
                                      </w:pPr>
                                      <w:r>
                                        <w:rPr>
                                          <w:rFonts w:asciiTheme="majorEastAsia" w:eastAsiaTheme="majorEastAsia" w:hAnsiTheme="majorEastAsia"/>
                                        </w:rPr>
                                        <w:t>课程实验</w:t>
                                      </w:r>
                                    </w:p>
                                  </w:txbxContent>
                                </v:textbox>
                              </v:rect>
                              <v:rect id="Rectangle 24" o:spid="_x0000_s1051" style="position:absolute;left:6080;top:4130;width:500;height:1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wNEMUA&#10;AADcAAAADwAAAGRycy9kb3ducmV2LnhtbESPQWsCMRSE70L/Q3iCF6lZlYpsjVIEqXgoVYvn5+Z1&#10;s7h52SZZ3fbXN4WCx2FmvmEWq87W4ko+VI4VjEcZCOLC6YpLBR/HzeMcRIjIGmvHpOCbAqyWD70F&#10;5trdeE/XQyxFgnDIUYGJscmlDIUhi2HkGuLkfTpvMSbpS6k93hLc1nKSZTNpseK0YLChtaHicmit&#10;glcbN37Xvv18nUttpqf3oa2eWqUG/e7lGUSkLt7D/+2tVjCdz+DvTDoC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3A0QxQAAANwAAAAPAAAAAAAAAAAAAAAAAJgCAABkcnMv&#10;ZG93bnJldi54bWxQSwUGAAAAAAQABAD1AAAAigMAAAAA&#10;" fillcolor="#95b3d7" strokecolor="#4f81bd" strokeweight="1pt">
                                <v:fill color2="#4f81bd" focus="50%" type="gradient"/>
                                <v:shadow on="t" color="#243f60" offset="1pt"/>
                                <v:textbox style="layout-flow:vertical-ideographic">
                                  <w:txbxContent>
                                    <w:p w:rsidR="00ED34B7" w:rsidRDefault="00ED34B7" w:rsidP="00F005FA">
                                      <w:pPr>
                                        <w:spacing w:line="220" w:lineRule="exact"/>
                                        <w:jc w:val="left"/>
                                        <w:rPr>
                                          <w:rFonts w:asciiTheme="majorEastAsia" w:eastAsiaTheme="majorEastAsia" w:hAnsiTheme="majorEastAsia"/>
                                        </w:rPr>
                                      </w:pPr>
                                      <w:r>
                                        <w:rPr>
                                          <w:rFonts w:asciiTheme="majorEastAsia" w:eastAsiaTheme="majorEastAsia" w:hAnsiTheme="majorEastAsia" w:hint="eastAsia"/>
                                        </w:rPr>
                                        <w:t>课程设计(</w:t>
                                      </w:r>
                                      <w:r>
                                        <w:rPr>
                                          <w:rFonts w:asciiTheme="majorEastAsia" w:eastAsiaTheme="majorEastAsia" w:hAnsiTheme="majorEastAsia"/>
                                        </w:rPr>
                                        <w:t>论文</w:t>
                                      </w:r>
                                      <w:r>
                                        <w:rPr>
                                          <w:rFonts w:asciiTheme="majorEastAsia" w:eastAsiaTheme="majorEastAsia" w:hAnsiTheme="majorEastAsia" w:hint="eastAsia"/>
                                        </w:rPr>
                                        <w:t>)</w:t>
                                      </w:r>
                                    </w:p>
                                  </w:txbxContent>
                                </v:textbox>
                              </v:rect>
                              <v:rect id="Rectangle 25" o:spid="_x0000_s1052" style="position:absolute;left:6780;top:4130;width:500;height:1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Coi8YA&#10;AADcAAAADwAAAGRycy9kb3ducmV2LnhtbESPQWsCMRSE7wX/Q3iFXkSzrdjKahQpSEsPYrfS8+vm&#10;uVm6edkmWd321xtB6HGYmW+Yxaq3jTiSD7VjBffjDARx6XTNlYL9x2Y0AxEissbGMSn4pQCr5eBm&#10;gbl2J36nYxErkSAcclRgYmxzKUNpyGIYu5Y4eQfnLcYkfSW1x1OC20Y+ZNmjtFhzWjDY0rOh8rvo&#10;rIIXGzf+rdv+/XxV2kw+d0NbTzul7m779RxEpD7+h6/tV61gMnuCy5l0BOTy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pCoi8YAAADcAAAADwAAAAAAAAAAAAAAAACYAgAAZHJz&#10;L2Rvd25yZXYueG1sUEsFBgAAAAAEAAQA9QAAAIsDAAAAAA==&#10;" fillcolor="#95b3d7" strokecolor="#4f81bd" strokeweight="1pt">
                                <v:fill color2="#4f81bd" focus="50%" type="gradient"/>
                                <v:shadow on="t" color="#243f60" offset="1pt"/>
                                <v:textbox style="layout-flow:vertical-ideographic">
                                  <w:txbxContent>
                                    <w:p w:rsidR="00ED34B7" w:rsidRDefault="00ED34B7" w:rsidP="00F005FA">
                                      <w:pPr>
                                        <w:spacing w:line="220" w:lineRule="exact"/>
                                        <w:jc w:val="left"/>
                                        <w:rPr>
                                          <w:rFonts w:asciiTheme="majorEastAsia" w:eastAsiaTheme="majorEastAsia" w:hAnsiTheme="majorEastAsia"/>
                                        </w:rPr>
                                      </w:pPr>
                                      <w:r>
                                        <w:rPr>
                                          <w:rFonts w:asciiTheme="majorEastAsia" w:eastAsiaTheme="majorEastAsia" w:hAnsiTheme="majorEastAsia" w:hint="eastAsia"/>
                                        </w:rPr>
                                        <w:t>教学实习</w:t>
                                      </w:r>
                                    </w:p>
                                    <w:p w:rsidR="00ED34B7" w:rsidRDefault="00ED34B7" w:rsidP="00F005FA"/>
                                  </w:txbxContent>
                                </v:textbox>
                              </v:rect>
                              <v:rect id="Rectangle 26" o:spid="_x0000_s1053" style="position:absolute;left:7450;top:4130;width:500;height:1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88+cIA&#10;AADcAAAADwAAAGRycy9kb3ducmV2LnhtbERPy2oCMRTdF/yHcIVuimasKDI1igjS0oX4ouvbye1k&#10;cHIzTTI6+vVmUejycN7zZWdrcSEfKscKRsMMBHHhdMWlgtNxM5iBCBFZY+2YFNwowHLRe5pjrt2V&#10;93Q5xFKkEA45KjAxNrmUoTBkMQxdQ5y4H+ctxgR9KbXHawq3tXzNsqm0WHFqMNjQ2lBxPrRWwbuN&#10;G//Zbu+/36U246/di60mrVLP/W71BiJSF//Ff+4PrWA8S2vTmXQE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Dzz5wgAAANwAAAAPAAAAAAAAAAAAAAAAAJgCAABkcnMvZG93&#10;bnJldi54bWxQSwUGAAAAAAQABAD1AAAAhwMAAAAA&#10;" fillcolor="#95b3d7" strokecolor="#4f81bd" strokeweight="1pt">
                                <v:fill color2="#4f81bd" focus="50%" type="gradient"/>
                                <v:shadow on="t" color="#243f60" offset="1pt"/>
                                <v:textbox style="layout-flow:vertical-ideographic">
                                  <w:txbxContent>
                                    <w:p w:rsidR="00ED34B7" w:rsidRDefault="00ED34B7" w:rsidP="00F005FA">
                                      <w:pPr>
                                        <w:spacing w:line="220" w:lineRule="exact"/>
                                        <w:jc w:val="left"/>
                                        <w:rPr>
                                          <w:rFonts w:asciiTheme="majorEastAsia" w:eastAsiaTheme="majorEastAsia" w:hAnsiTheme="majorEastAsia"/>
                                        </w:rPr>
                                      </w:pPr>
                                      <w:r>
                                        <w:rPr>
                                          <w:rFonts w:asciiTheme="majorEastAsia" w:eastAsiaTheme="majorEastAsia" w:hAnsiTheme="majorEastAsia" w:hint="eastAsia"/>
                                        </w:rPr>
                                        <w:t>创新创业训练</w:t>
                                      </w:r>
                                    </w:p>
                                  </w:txbxContent>
                                </v:textbox>
                              </v:rect>
                              <v:rect id="Rectangle 27" o:spid="_x0000_s1054" style="position:absolute;left:8130;top:4130;width:500;height:1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OZYsYA&#10;AADcAAAADwAAAGRycy9kb3ducmV2LnhtbESPQWsCMRSE7wX/Q3iFXqRmW7HY1ShSkJYexG7F8+vm&#10;uVm6edkmWd321xtB6HGYmW+Y+bK3jTiSD7VjBQ+jDARx6XTNlYLd5/p+CiJEZI2NY1LwSwGWi8HN&#10;HHPtTvxBxyJWIkE45KjAxNjmUobSkMUwci1x8g7OW4xJ+kpqj6cEt418zLInabHmtGCwpRdD5XfR&#10;WQWvNq79e7f5+/mqtBnvt0NbTzql7m771QxEpD7+h6/tN61gPH2Gy5l0BOTi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EOZYsYAAADcAAAADwAAAAAAAAAAAAAAAACYAgAAZHJz&#10;L2Rvd25yZXYueG1sUEsFBgAAAAAEAAQA9QAAAIsDAAAAAA==&#10;" fillcolor="#95b3d7" strokecolor="#4f81bd" strokeweight="1pt">
                                <v:fill color2="#4f81bd" focus="50%" type="gradient"/>
                                <v:shadow on="t" color="#243f60" offset="1pt"/>
                                <v:textbox style="layout-flow:vertical-ideographic">
                                  <w:txbxContent>
                                    <w:p w:rsidR="00ED34B7" w:rsidRDefault="00ED34B7" w:rsidP="00F005FA">
                                      <w:pPr>
                                        <w:spacing w:line="220" w:lineRule="exact"/>
                                        <w:jc w:val="left"/>
                                        <w:rPr>
                                          <w:rFonts w:asciiTheme="majorEastAsia" w:eastAsiaTheme="majorEastAsia" w:hAnsiTheme="majorEastAsia"/>
                                        </w:rPr>
                                      </w:pPr>
                                      <w:r>
                                        <w:rPr>
                                          <w:rFonts w:asciiTheme="majorEastAsia" w:eastAsiaTheme="majorEastAsia" w:hAnsiTheme="majorEastAsia"/>
                                        </w:rPr>
                                        <w:t>毕业论文</w:t>
                                      </w:r>
                                      <w:r>
                                        <w:rPr>
                                          <w:rFonts w:asciiTheme="majorEastAsia" w:eastAsiaTheme="majorEastAsia" w:hAnsiTheme="majorEastAsia" w:hint="eastAsia"/>
                                        </w:rPr>
                                        <w:t>(设计)</w:t>
                                      </w:r>
                                    </w:p>
                                  </w:txbxContent>
                                </v:textbox>
                              </v:rect>
                            </v:group>
                            <v:rect id="Rectangle 28" o:spid="_x0000_s1055" style="position:absolute;left:2618;top:6532;width:1360;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hZssIA&#10;AADcAAAADwAAAGRycy9kb3ducmV2LnhtbERPy2rCQBTdC/2H4Ra605naKpo6CTZQaN0ZH7i8zdwm&#10;wcydkJlq+vedheDycN6rbLCtuFDvG8canicKBHHpTMOVhv3uY7wA4QOywdYxafgjD1n6MFphYtyV&#10;t3QpQiViCPsENdQhdImUvqzJop+4jjhyP663GCLsK2l6vMZw28qpUnNpseHYUGNHeU3lufi1Go6v&#10;VOIUN9+zrzx/3y2dOpmD0vrpcVi/gQg0hLv45v40Gl6WcX48E4+AT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yFmywgAAANwAAAAPAAAAAAAAAAAAAAAAAJgCAABkcnMvZG93&#10;bnJldi54bWxQSwUGAAAAAAQABAD1AAAAhwMAAAAA&#10;" fillcolor="#b2a1c7" strokecolor="#b2a1c7" strokeweight="1pt">
                              <v:fill color2="#e5dfec" angle="135" focus="50%" type="gradient"/>
                              <v:shadow on="t" color="#3f3151" opacity=".5" offset="1pt"/>
                              <v:textbox>
                                <w:txbxContent>
                                  <w:p w:rsidR="00ED34B7" w:rsidRDefault="00ED34B7" w:rsidP="00F005FA">
                                    <w:pPr>
                                      <w:jc w:val="center"/>
                                      <w:rPr>
                                        <w:rFonts w:asciiTheme="majorEastAsia" w:eastAsiaTheme="majorEastAsia" w:hAnsiTheme="majorEastAsia"/>
                                      </w:rPr>
                                    </w:pPr>
                                    <w:r>
                                      <w:rPr>
                                        <w:rFonts w:asciiTheme="majorEastAsia" w:eastAsiaTheme="majorEastAsia" w:hAnsiTheme="majorEastAsia" w:hint="eastAsia"/>
                                      </w:rPr>
                                      <w:t>基础实践</w:t>
                                    </w:r>
                                  </w:p>
                                </w:txbxContent>
                              </v:textbox>
                            </v:rect>
                            <v:rect id="Rectangle 29" o:spid="_x0000_s1056" style="position:absolute;left:4560;top:6518;width:1360;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T8KcQA&#10;AADcAAAADwAAAGRycy9kb3ducmV2LnhtbESPQWvCQBSE74L/YXlCb7ob20qNbsQGCq03tUqPr9ln&#10;Esy+Ddmtpv++KxQ8DjPzDbNc9bYRF+p87VhDMlEgiAtnai41fO7fxi8gfEA22DgmDb/kYZUNB0tM&#10;jbvyli67UIoIYZ+ihiqENpXSFxVZ9BPXEkfv5DqLIcqulKbDa4TbRk6VmkmLNceFClvKKyrOux+r&#10;4fhEBU5x8/38keev+7lTX+agtH4Y9esFiEB9uIf/2+9Gw+M8gduZeAR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E/CnEAAAA3AAAAA8AAAAAAAAAAAAAAAAAmAIAAGRycy9k&#10;b3ducmV2LnhtbFBLBQYAAAAABAAEAPUAAACJAwAAAAA=&#10;" fillcolor="#b2a1c7" strokecolor="#b2a1c7" strokeweight="1pt">
                              <v:fill color2="#e5dfec" angle="135" focus="50%" type="gradient"/>
                              <v:shadow on="t" color="#3f3151" opacity=".5" offset="1pt"/>
                              <v:textbox>
                                <w:txbxContent>
                                  <w:p w:rsidR="00ED34B7" w:rsidRDefault="00ED34B7" w:rsidP="00F005FA">
                                    <w:pPr>
                                      <w:jc w:val="center"/>
                                      <w:rPr>
                                        <w:rFonts w:asciiTheme="majorEastAsia" w:eastAsiaTheme="majorEastAsia" w:hAnsiTheme="majorEastAsia"/>
                                      </w:rPr>
                                    </w:pPr>
                                    <w:r>
                                      <w:rPr>
                                        <w:rFonts w:asciiTheme="majorEastAsia" w:eastAsiaTheme="majorEastAsia" w:hAnsiTheme="majorEastAsia" w:hint="eastAsia"/>
                                      </w:rPr>
                                      <w:t>专业实践</w:t>
                                    </w:r>
                                  </w:p>
                                </w:txbxContent>
                              </v:textbox>
                            </v:rect>
                            <v:rect id="Rectangle 30" o:spid="_x0000_s1057" style="position:absolute;left:6482;top:6525;width:1360;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ZiXsQA&#10;AADcAAAADwAAAGRycy9kb3ducmV2LnhtbESPQWvCQBSE74L/YXlCb7prWqWmrmIDhdZbjRWPr9ln&#10;Esy+Ddmtpv++Kwg9DjPzDbNc97YRF+p87VjDdKJAEBfO1Fxq2Odv42cQPiAbbByThl/ysF4NB0tM&#10;jbvyJ112oRQRwj5FDVUIbSqlLyqy6CeuJY7eyXUWQ5RdKU2H1wi3jUyUmkuLNceFClvKKirOux+r&#10;4fBEBSa4/Z59ZNlrvnDqaL6U1g+jfvMCIlAf/sP39rvR8LhI4HYmHg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WYl7EAAAA3AAAAA8AAAAAAAAAAAAAAAAAmAIAAGRycy9k&#10;b3ducmV2LnhtbFBLBQYAAAAABAAEAPUAAACJAwAAAAA=&#10;" fillcolor="#b2a1c7" strokecolor="#b2a1c7" strokeweight="1pt">
                              <v:fill color2="#e5dfec" angle="135" focus="50%" type="gradient"/>
                              <v:shadow on="t" color="#3f3151" opacity=".5" offset="1pt"/>
                              <v:textbox>
                                <w:txbxContent>
                                  <w:p w:rsidR="00ED34B7" w:rsidRDefault="00ED34B7" w:rsidP="00F005FA">
                                    <w:pPr>
                                      <w:jc w:val="center"/>
                                      <w:rPr>
                                        <w:rFonts w:asciiTheme="majorEastAsia" w:eastAsiaTheme="majorEastAsia" w:hAnsiTheme="majorEastAsia"/>
                                      </w:rPr>
                                    </w:pPr>
                                    <w:r>
                                      <w:rPr>
                                        <w:rFonts w:asciiTheme="majorEastAsia" w:eastAsiaTheme="majorEastAsia" w:hAnsiTheme="majorEastAsia" w:hint="eastAsia"/>
                                      </w:rPr>
                                      <w:t>综合训练</w:t>
                                    </w:r>
                                  </w:p>
                                </w:txbxContent>
                              </v:textbox>
                            </v:rect>
                            <v:shapetype id="_x0000_t32" coordsize="21600,21600" o:spt="32" o:oned="t" path="m,l21600,21600e" filled="f">
                              <v:path arrowok="t" fillok="f" o:connecttype="none"/>
                              <o:lock v:ext="edit" shapetype="t"/>
                            </v:shapetype>
                            <v:shape id="AutoShape 31" o:spid="_x0000_s1058" type="#_x0000_t32" style="position:absolute;left:2160;top:3882;width:623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Tn0sYAAADcAAAADwAAAGRycy9kb3ducmV2LnhtbESPQWsCMRSE7wX/Q3iCl1KzKkq7Ncoq&#10;CFXwoLb3183rJrh5WTdRt/++KRR6HGbmG2a+7FwtbtQG61nBaJiBIC69tlwpeD9tnp5BhIissfZM&#10;Cr4pwHLRe5hjrv2dD3Q7xkokCIccFZgYm1zKUBpyGIa+IU7el28dxiTbSuoW7wnuajnOspl0aDkt&#10;GGxobag8H69OwX47WhWfxm53h4vdTzdFfa0eP5Qa9LviFUSkLv6H/9pvWsHkZQK/Z9IRkI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9059LGAAAA3AAAAA8AAAAAAAAA&#10;AAAAAAAAoQIAAGRycy9kb3ducmV2LnhtbFBLBQYAAAAABAAEAPkAAACUAwAAAAA=&#10;"/>
                            <v:group id="Group 32" o:spid="_x0000_s1059" style="position:absolute;left:2040;top:1847;width:6470;height:2033" coordorigin="2040,1644" coordsize="6470,2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FnOcUAAADcAAAADwAAAGRycy9kb3ducmV2LnhtbESPQWvCQBSE7wX/w/IE&#10;b7qJWrHRVURUPEihWii9PbLPJJh9G7JrEv+9WxB6HGbmG2a57kwpGqpdYVlBPIpAEKdWF5wp+L7s&#10;h3MQziNrLC2Tggc5WK96b0tMtG35i5qzz0SAsEtQQe59lUjp0pwMupGtiIN3tbVBH2SdSV1jG+Cm&#10;lOMomkmDBYeFHCva5pTeznej4NBiu5nEu+Z0u24fv5f3z59TTEoN+t1mAcJT5//Dr/ZRK5h8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ExZznFAAAA3AAA&#10;AA8AAAAAAAAAAAAAAAAAqgIAAGRycy9kb3ducmV2LnhtbFBLBQYAAAAABAAEAPoAAACcAwAAAAA=&#10;">
                              <v:group id="Group 33" o:spid="_x0000_s1060" style="position:absolute;left:2040;top:1644;width:6470;height:1814" coordorigin="2040,1637" coordsize="6470,18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n3CosYAAADcAAAADwAAAGRycy9kb3ducmV2LnhtbESPQWvCQBSE7wX/w/IK&#10;3ppNlJSaZhWRKh5CoSqU3h7ZZxLMvg3ZbRL/fbdQ6HGYmW+YfDOZVgzUu8aygiSKQRCXVjdcKbic&#10;908vIJxH1thaJgV3crBZzx5yzLQd+YOGk69EgLDLUEHtfZdJ6cqaDLrIdsTBu9reoA+yr6TucQxw&#10;08pFHD9Lgw2HhRo72tVU3k7fRsFhxHG7TN6G4nbd3b/O6ftnkZBS88dp+wrC0+T/w3/to1awXKX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fcKixgAAANwA&#10;AAAPAAAAAAAAAAAAAAAAAKoCAABkcnMvZG93bnJldi54bWxQSwUGAAAAAAQABAD6AAAAnQMAAAAA&#10;">
                                <v:shape id="AutoShape 34" o:spid="_x0000_s1061" type="#_x0000_t32" style="position:absolute;left:5282;top:2170;width:0;height:2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NESsYAAADcAAAADwAAAGRycy9kb3ducmV2LnhtbESPQWsCMRSE74L/ITyhF6lZW5R2Ncpa&#10;EKrgQdven5vXTejmZd1E3f77piB4HGbmG2a+7FwtLtQG61nBeJSBIC69tlwp+PxYP76ACBFZY+2Z&#10;FPxSgOWi35tjrv2V93Q5xEokCIccFZgYm1zKUBpyGEa+IU7et28dxiTbSuoWrwnuavmUZVPp0HJa&#10;MNjQm6Hy53B2Cnab8ao4GrvZ7k92N1kX9bkafin1MOiKGYhIXbyHb+13reD5dQr/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8DRErGAAAA3AAAAA8AAAAAAAAA&#10;AAAAAAAAoQIAAGRycy9kb3ducmV2LnhtbFBLBQYAAAAABAAEAPkAAACUAwAAAAA=&#10;"/>
                                <v:group id="Group 35" o:spid="_x0000_s1062" style="position:absolute;left:2040;top:1637;width:6470;height:1814" coordorigin="2040,1350" coordsize="6470,18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eP5TsUAAADcAAAADwAAAGRycy9kb3ducmV2LnhtbESPQWvCQBSE7wX/w/IE&#10;b7qJYrXRVURUPEihWii9PbLPJJh9G7JrEv+9WxB6HGbmG2a57kwpGqpdYVlBPIpAEKdWF5wp+L7s&#10;h3MQziNrLC2Tggc5WK96b0tMtG35i5qzz0SAsEtQQe59lUjp0pwMupGtiIN3tbVBH2SdSV1jG+Cm&#10;lOMoepcGCw4LOVa0zSm9ne9GwaHFdjOJd83pdt0+fi/Tz59TTEoN+t1mAcJT5//Dr/ZRK5h8z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Hj+U7FAAAA3AAA&#10;AA8AAAAAAAAAAAAAAAAAqgIAAGRycy9kb3ducmV2LnhtbFBLBQYAAAAABAAEAPoAAACcAwAAAAA=&#10;">
                                  <v:rect id="Rectangle 36" o:spid="_x0000_s1063" style="position:absolute;left:4180;top:1350;width:2260;height: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mkAcIA&#10;AADcAAAADwAAAGRycy9kb3ducmV2LnhtbERPS2vCQBC+F/oflil4KXXSClVTVymC2JPFB/Q6ZMck&#10;NjsTsltN/fXuodDjx/eeLXrfmDN3oVax8DzMwLAU6mopLRz2q6cJmBBJHDUqbOGXAyzm93czyp1e&#10;ZMvnXSxNCpGQk4UqxjZHDEXFnsJQW5bEHbXzFBPsSnQdXVK4b/Aly17RUy2poaKWlxUX37sfbwEP&#10;p/Jzsy6+TqvHfX1douJY1drBQ//+BiZyH//Ff+4PZ2E0TWvTmXQEcH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maQBwgAAANwAAAAPAAAAAAAAAAAAAAAAAJgCAABkcnMvZG93&#10;bnJldi54bWxQSwUGAAAAAAQABAD1AAAAhwMAAAAA&#10;" fillcolor="#fabf8f" strokecolor="#fabf8f" strokeweight="1pt">
                                    <v:fill color2="#fde9d9" angle="135" focus="50%" type="gradient"/>
                                    <v:shadow on="t" color="#974706" opacity=".5" offset="1pt"/>
                                    <v:textbox>
                                      <w:txbxContent>
                                        <w:p w:rsidR="00ED34B7" w:rsidRDefault="00ED34B7" w:rsidP="00F005FA">
                                          <w:pPr>
                                            <w:spacing w:line="220" w:lineRule="exact"/>
                                            <w:ind w:firstLineChars="200" w:firstLine="422"/>
                                            <w:jc w:val="left"/>
                                            <w:rPr>
                                              <w:rFonts w:asciiTheme="majorEastAsia" w:eastAsiaTheme="majorEastAsia" w:hAnsiTheme="majorEastAsia"/>
                                              <w:b/>
                                            </w:rPr>
                                          </w:pPr>
                                          <w:r>
                                            <w:rPr>
                                              <w:rFonts w:asciiTheme="majorEastAsia" w:eastAsiaTheme="majorEastAsia" w:hAnsiTheme="majorEastAsia"/>
                                              <w:b/>
                                            </w:rPr>
                                            <w:t>实践教学体系</w:t>
                                          </w:r>
                                        </w:p>
                                      </w:txbxContent>
                                    </v:textbox>
                                  </v:rect>
                                  <v:rect id="Rectangle 37" o:spid="_x0000_s1064" style="position:absolute;left:2040;top:2350;width:1360;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bGgMQA&#10;AADcAAAADwAAAGRycy9kb3ducmV2LnhtbESPQWsCMRSE70L/Q3iF3jS7LRRdjUtdEXqpou3F22Pz&#10;3CxuXpYk6vbfNwXB4zAz3zCLcrCduJIPrWMF+SQDQVw73XKj4Od7M56CCBFZY+eYFPxSgHL5NFpg&#10;od2N93Q9xEYkCIcCFZgY+0LKUBuyGCauJ07eyXmLMUnfSO3xluC2k69Z9i4ttpwWDPZUGarPh4tV&#10;cNk21deu9yvn18ehatHkuF0p9fI8fMxBRBriI3xvf2oFb7MZ/J9JR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GxoDEAAAA3AAAAA8AAAAAAAAAAAAAAAAAmAIAAGRycy9k&#10;b3ducmV2LnhtbFBLBQYAAAAABAAEAPUAAACJAwAAAAA=&#10;" fillcolor="#c2d69b" strokecolor="#9bbb59" strokeweight="1pt">
                                    <v:fill color2="#9bbb59" focus="50%" type="gradient"/>
                                    <v:shadow on="t" color="#4e6128" offset="1pt"/>
                                    <v:textbox>
                                      <w:txbxContent>
                                        <w:p w:rsidR="00ED34B7" w:rsidRDefault="00ED34B7" w:rsidP="00F005FA">
                                          <w:pPr>
                                            <w:jc w:val="center"/>
                                            <w:rPr>
                                              <w:rFonts w:asciiTheme="majorEastAsia" w:eastAsiaTheme="majorEastAsia" w:hAnsiTheme="majorEastAsia"/>
                                            </w:rPr>
                                          </w:pPr>
                                          <w:r>
                                            <w:rPr>
                                              <w:rFonts w:asciiTheme="majorEastAsia" w:eastAsiaTheme="majorEastAsia" w:hAnsiTheme="majorEastAsia"/>
                                            </w:rPr>
                                            <w:t>课程实验</w:t>
                                          </w:r>
                                        </w:p>
                                      </w:txbxContent>
                                    </v:textbox>
                                  </v:rect>
                                  <v:rect id="Rectangle 38" o:spid="_x0000_s1065" style="position:absolute;left:3780;top:2350;width:1360;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w3/8AA&#10;AADcAAAADwAAAGRycy9kb3ducmV2LnhtbERPTYvCMBC9C/6HMII3TRVZpGsUrQhedNnqZW9DM9uU&#10;bSYliVr/vTkseHy879Wmt624kw+NYwWzaQaCuHK64VrB9XKYLEGEiKyxdUwKnhRgsx4OVphr9+Bv&#10;upexFimEQ44KTIxdLmWoDFkMU9cRJ+7XeYsxQV9L7fGRwm0r51n2IS02nBoMdlQYqv7Km1VwO9fF&#10;6avzO+f3P33RoJnheafUeNRvP0FE6uNb/O8+agWLLM1PZ9IRkO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Rw3/8AAAADcAAAADwAAAAAAAAAAAAAAAACYAgAAZHJzL2Rvd25y&#10;ZXYueG1sUEsFBgAAAAAEAAQA9QAAAIUDAAAAAA==&#10;" fillcolor="#c2d69b" strokecolor="#9bbb59" strokeweight="1pt">
                                    <v:fill color2="#9bbb59" focus="50%" type="gradient"/>
                                    <v:shadow on="t" color="#4e6128" offset="1pt"/>
                                    <v:textbox>
                                      <w:txbxContent>
                                        <w:p w:rsidR="00ED34B7" w:rsidRDefault="00ED34B7" w:rsidP="00F005FA">
                                          <w:pPr>
                                            <w:jc w:val="center"/>
                                            <w:rPr>
                                              <w:rFonts w:asciiTheme="majorEastAsia" w:eastAsiaTheme="majorEastAsia" w:hAnsiTheme="majorEastAsia"/>
                                            </w:rPr>
                                          </w:pPr>
                                          <w:r>
                                            <w:rPr>
                                              <w:rFonts w:asciiTheme="majorEastAsia" w:eastAsiaTheme="majorEastAsia" w:hAnsiTheme="majorEastAsia"/>
                                            </w:rPr>
                                            <w:t>教学实习</w:t>
                                          </w:r>
                                        </w:p>
                                      </w:txbxContent>
                                    </v:textbox>
                                  </v:rect>
                                  <v:rect id="Rectangle 39" o:spid="_x0000_s1066" style="position:absolute;left:5440;top:2350;width:1360;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CSZMMA&#10;AADcAAAADwAAAGRycy9kb3ducmV2LnhtbESPQWsCMRSE70L/Q3iF3jS7UkpZjaIrhV5UuvbS22Pz&#10;3CxuXpYk6vrvG0HwOMzMN8x8OdhOXMiH1rGCfJKBIK6dbrlR8Hv4Gn+CCBFZY+eYFNwowHLxMppj&#10;od2Vf+hSxUYkCIcCFZgY+0LKUBuyGCauJ07e0XmLMUnfSO3xmuC2k9Ms+5AWW04LBnsqDdWn6mwV&#10;nHdNud33fu385m8oWzQ57tZKvb0OqxmISEN8hh/tb63gPcvhfiYdAb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lCSZMMAAADcAAAADwAAAAAAAAAAAAAAAACYAgAAZHJzL2Rv&#10;d25yZXYueG1sUEsFBgAAAAAEAAQA9QAAAIgDAAAAAA==&#10;" fillcolor="#c2d69b" strokecolor="#9bbb59" strokeweight="1pt">
                                    <v:fill color2="#9bbb59" focus="50%" type="gradient"/>
                                    <v:shadow on="t" color="#4e6128" offset="1pt"/>
                                    <v:textbox>
                                      <w:txbxContent>
                                        <w:p w:rsidR="00ED34B7" w:rsidRDefault="00ED34B7" w:rsidP="00F005FA">
                                          <w:pPr>
                                            <w:spacing w:line="240" w:lineRule="exact"/>
                                            <w:jc w:val="center"/>
                                            <w:rPr>
                                              <w:rFonts w:asciiTheme="majorEastAsia" w:eastAsiaTheme="majorEastAsia" w:hAnsiTheme="majorEastAsia"/>
                                            </w:rPr>
                                          </w:pPr>
                                          <w:r>
                                            <w:rPr>
                                              <w:rFonts w:asciiTheme="majorEastAsia" w:eastAsiaTheme="majorEastAsia" w:hAnsiTheme="majorEastAsia"/>
                                            </w:rPr>
                                            <w:t>科研与创新训练</w:t>
                                          </w:r>
                                        </w:p>
                                      </w:txbxContent>
                                    </v:textbox>
                                  </v:rect>
                                  <v:rect id="Rectangle 40" o:spid="_x0000_s1067" style="position:absolute;left:7150;top:2350;width:1360;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IME8QA&#10;AADcAAAADwAAAGRycy9kb3ducmV2LnhtbESPwWrDMBBE74X8g9hAb40cU0pxooTYodBLXJr2ktti&#10;bSwTa2UkJXb+vioUehxm5g2z3k62FzfyoXOsYLnIQBA3TnfcKvj+ent6BREissbeMSm4U4DtZvaw&#10;xkK7kT/pdoytSBAOBSowMQ6FlKExZDEs3ECcvLPzFmOSvpXa45jgtpd5lr1Iix2nBYMDVYaay/Fq&#10;FVzrtjp8DL50fn+aqg7NEutSqcf5tFuBiDTF//Bf+10reM5y+D2Tjo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6CDBPEAAAA3AAAAA8AAAAAAAAAAAAAAAAAmAIAAGRycy9k&#10;b3ducmV2LnhtbFBLBQYAAAAABAAEAPUAAACJAwAAAAA=&#10;" fillcolor="#c2d69b" strokecolor="#9bbb59" strokeweight="1pt">
                                    <v:fill color2="#9bbb59" focus="50%" type="gradient"/>
                                    <v:shadow on="t" color="#4e6128" offset="1pt"/>
                                    <v:textbox>
                                      <w:txbxContent>
                                        <w:p w:rsidR="00ED34B7" w:rsidRDefault="00ED34B7" w:rsidP="00F005FA">
                                          <w:pPr>
                                            <w:jc w:val="center"/>
                                            <w:rPr>
                                              <w:rFonts w:asciiTheme="majorEastAsia" w:eastAsiaTheme="majorEastAsia" w:hAnsiTheme="majorEastAsia"/>
                                            </w:rPr>
                                          </w:pPr>
                                          <w:r>
                                            <w:rPr>
                                              <w:rFonts w:asciiTheme="majorEastAsia" w:eastAsiaTheme="majorEastAsia" w:hAnsiTheme="majorEastAsia"/>
                                            </w:rPr>
                                            <w:t>创业实践</w:t>
                                          </w:r>
                                        </w:p>
                                      </w:txbxContent>
                                    </v:textbox>
                                  </v:rect>
                                  <v:shape id="AutoShape 41" o:spid="_x0000_s1068" type="#_x0000_t32" style="position:absolute;left:2720;top:2110;width:510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9S/MMYAAADcAAAADwAAAGRycy9kb3ducmV2LnhtbESPQWsCMRSE7wX/Q3iCl1KzWi1lNcpW&#10;EFTwoG3vz83rJnTzst1E3f77piB4HGbmG2a+7FwtLtQG61nBaJiBIC69tlwp+HhfP72CCBFZY+2Z&#10;FPxSgOWi9zDHXPsrH+hyjJVIEA45KjAxNrmUoTTkMAx9Q5y8L986jEm2ldQtXhPc1XKcZS/SoeW0&#10;YLChlaHy+3h2Cvbb0VtxMna7O/zY/XRd1Ofq8VOpQb8rZiAidfEevrU3WsEke4b/M+kIyM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fUvzDGAAAA3AAAAA8AAAAAAAAA&#10;AAAAAAAAoQIAAGRycy9kb3ducmV2LnhtbFBLBQYAAAAABAAEAPkAAACUAwAAAAA=&#10;"/>
                                  <v:shape id="AutoShape 42" o:spid="_x0000_s1069" type="#_x0000_t32" style="position:absolute;left:2720;top:2110;width:0;height:2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0nRMYAAADcAAAADwAAAGRycy9kb3ducmV2LnhtbESPT2sCMRTE7wW/Q3hCL6VmLVZka5S1&#10;IFTBg396f908N8HNy7qJuv32jVDwOMzMb5jpvHO1uFIbrGcFw0EGgrj02nKl4LBfvk5AhIissfZM&#10;Cn4pwHzWe5pirv2Nt3TdxUokCIccFZgYm1zKUBpyGAa+IU7e0bcOY5JtJXWLtwR3tXzLsrF0aDkt&#10;GGzo01B52l2cgs1quCh+jF2tt2e7eV8W9aV6+Vbqud8VHyAidfER/m9/aQWjbAT3M+k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g9J0TGAAAA3AAAAA8AAAAAAAAA&#10;AAAAAAAAoQIAAGRycy9kb3ducmV2LnhtbFBLBQYAAAAABAAEAPkAAACUAwAAAAA=&#10;"/>
                                  <v:shape id="AutoShape 43" o:spid="_x0000_s1070" type="#_x0000_t32" style="position:absolute;left:6120;top:2110;width:0;height:2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3GC38YAAADcAAAADwAAAGRycy9kb3ducmV2LnhtbESPQWsCMRSE70L/Q3iFXqRmlSpla5St&#10;IFTBg2t7f908N8HNy3YTdfvvTaHgcZiZb5j5sneNuFAXrGcF41EGgrjy2nKt4POwfn4FESKyxsYz&#10;KfilAMvFw2COufZX3tOljLVIEA45KjAxtrmUoTLkMIx8S5y8o+8cxiS7WuoOrwnuGjnJspl0aDkt&#10;GGxpZag6lWenYLcZvxffxm62+x+7m66L5lwPv5R6euyLNxCR+ngP/7c/tIKXbAp/Z9IRkI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dxgt/GAAAA3AAAAA8AAAAAAAAA&#10;AAAAAAAAoQIAAGRycy9kb3ducmV2LnhtbFBLBQYAAAAABAAEAPkAAACUAwAAAAA=&#10;"/>
                                  <v:shape id="AutoShape 44" o:spid="_x0000_s1071" type="#_x0000_t32" style="position:absolute;left:7829;top:2110;width:0;height:2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McqMUAAADcAAAADwAAAGRycy9kb3ducmV2LnhtbESPQWsCMRSE74L/ITzBi9SsYqVsjbIV&#10;BBU8aNv76+Z1E7p52W6irv/eFIQeh5n5hlmsOleLC7XBelYwGWcgiEuvLVcKPt43Ty8gQkTWWHsm&#10;BTcKsFr2ewvMtb/ykS6nWIkE4ZCjAhNjk0sZSkMOw9g3xMn79q3DmGRbSd3iNcFdLadZNpcOLacF&#10;gw2tDZU/p7NTcNhN3oovY3f74689PG+K+lyNPpUaDrriFUSkLv6HH+2tVjDL5vB3Jh0Bub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6McqMUAAADcAAAADwAAAAAAAAAA&#10;AAAAAAChAgAAZHJzL2Rvd25yZXYueG1sUEsFBgAAAAAEAAQA+QAAAJMDAAAAAA==&#10;"/>
                                  <v:shape id="AutoShape 45" o:spid="_x0000_s1072" type="#_x0000_t32" style="position:absolute;left:2720;top:2927;width:0;height:2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5M8YAAADcAAAADwAAAGRycy9kb3ducmV2LnhtbESPQWsCMRSE7wX/Q3iCl1KzSrVlNcpW&#10;EFTwoG3vz83rJnTzst1E3f77piB4HGbmG2a+7FwtLtQG61nBaJiBIC69tlwp+HhfP72CCBFZY+2Z&#10;FPxSgOWi9zDHXPsrH+hyjJVIEA45KjAxNrmUoTTkMAx9Q5y8L986jEm2ldQtXhPc1XKcZVPp0HJa&#10;MNjQylD5fTw7Bfvt6K04GbvdHX7sfrIu6nP1+KnUoN8VMxCRungP39obreA5e4H/M+kIyM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jvuTPGAAAA3AAAAA8AAAAAAAAA&#10;AAAAAAAAoQIAAGRycy9kb3ducmV2LnhtbFBLBQYAAAAABAAEAPkAAACUAwAAAAA=&#10;"/>
                                  <v:shape id="AutoShape 46" o:spid="_x0000_s1073" type="#_x0000_t32" style="position:absolute;left:4460;top:2937;width:0;height:2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AtQcIAAADcAAAADwAAAGRycy9kb3ducmV2LnhtbERPTWsCMRC9C/0PYQpeRLOKlbI1yioI&#10;WvCg1vt0M92EbibrJur675tDwePjfc+XnavFjdpgPSsYjzIQxKXXlisFX6fN8B1EiMgaa8+k4EEB&#10;louX3hxz7e98oNsxViKFcMhRgYmxyaUMpSGHYeQb4sT9+NZhTLCtpG7xnsJdLSdZNpMOLacGgw2t&#10;DZW/x6tTsN+NV8W3sbvPw8Xu3zZFfa0GZ6X6r13xASJSF5/if/dWK5hmaW06k46AX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XAtQcIAAADcAAAADwAAAAAAAAAAAAAA&#10;AAChAgAAZHJzL2Rvd25yZXYueG1sUEsFBgAAAAAEAAQA+QAAAJADAAAAAA==&#10;"/>
                                  <v:shape id="AutoShape 47" o:spid="_x0000_s1074" type="#_x0000_t32" style="position:absolute;left:6120;top:2923;width:0;height:2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yI2sYAAADcAAAADwAAAGRycy9kb3ducmV2LnhtbESPQWsCMRSE7wX/Q3iCl1KzSpV2NcpW&#10;EFTwoG3vz83rJnTzst1E3f77piB4HGbmG2a+7FwtLtQG61nBaJiBIC69tlwp+HhfP72ACBFZY+2Z&#10;FPxSgOWi9zDHXPsrH+hyjJVIEA45KjAxNrmUoTTkMAx9Q5y8L986jEm2ldQtXhPc1XKcZVPp0HJa&#10;MNjQylD5fTw7Bfvt6K04GbvdHX7sfrIu6nP1+KnUoN8VMxCRungP39obreA5e4X/M+kIyM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Y8iNrGAAAA3AAAAA8AAAAAAAAA&#10;AAAAAAAAoQIAAGRycy9kb3ducmV2LnhtbFBLBQYAAAAABAAEAPkAAACUAwAAAAA=&#10;"/>
                                  <v:shape id="AutoShape 48" o:spid="_x0000_s1075" type="#_x0000_t32" style="position:absolute;left:7840;top:2923;width:0;height:2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3msMAAADcAAAADwAAAGRycy9kb3ducmV2LnhtbERPz2vCMBS+D/wfwhO8jJlWtjE6o1RB&#10;UMGD3XZ/a96asOalNlG7/94cBh4/vt/z5eBacaE+WM8K8mkGgrj22nKj4PNj8/QGIkRkja1nUvBH&#10;AZaL0cMcC+2vfKRLFRuRQjgUqMDE2BVShtqQwzD1HXHifnzvMCbYN1L3eE3hrpWzLHuVDi2nBoMd&#10;rQ3Vv9XZKTjs8lX5bexufzzZw8umbM/N45dSk/FQvoOINMS7+N+91Qqe8zQ/nUlHQC5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Lft5rDAAAA3AAAAA8AAAAAAAAAAAAA&#10;AAAAoQIAAGRycy9kb3ducmV2LnhtbFBLBQYAAAAABAAEAPkAAACRAwAAAAA=&#10;"/>
                                  <v:shape id="AutoShape 46" o:spid="_x0000_s1076" type="#_x0000_t32" style="position:absolute;left:4460;top:2112;width:0;height:2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MSAcYAAADcAAAADwAAAGRycy9kb3ducmV2LnhtbESPT2sCMRTE7wW/Q3gFL6VmV7SUrVHW&#10;gqCCB//0/rp53YRuXrabqNtv3whCj8PM/IaZLXrXiAt1wXpWkI8yEMSV15ZrBafj6vkVRIjIGhvP&#10;pOCXAizmg4cZFtpfeU+XQ6xFgnAoUIGJsS2kDJUhh2HkW+LkffnOYUyyq6Xu8JrgrpHjLHuRDi2n&#10;BYMtvRuqvg9np2C3yZflp7Gb7f7H7qarsjnXTx9KDR/78g1EpD7+h+/ttVYwyXO4nUlHQ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2TEgHGAAAA3AAAAA8AAAAAAAAA&#10;AAAAAAAAoQIAAGRycy9kb3ducmV2LnhtbFBLBQYAAAAABAAEAPkAAACUAwAAAAA=&#10;"/>
                                </v:group>
                              </v:group>
                              <v:group id="Group 49" o:spid="_x0000_s1077" style="position:absolute;left:2720;top:3450;width:5131;height:227" coordorigin="2720,3380" coordsize="5131,2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2U6cQAAADcAAAADwAAAGRycy9kb3ducmV2LnhtbESPQYvCMBSE78L+h/AW&#10;vGlaVxepRhHZFQ8iqAvi7dE822LzUppsW/+9EQSPw8x8w8yXnSlFQ7UrLCuIhxEI4tTqgjMFf6ff&#10;wRSE88gaS8uk4E4OlouP3hwTbVs+UHP0mQgQdgkqyL2vEildmpNBN7QVcfCutjbog6wzqWtsA9yU&#10;chRF39JgwWEhx4rWOaW3479RsGmxXX3FP83udl3fL6fJ/ryLSan+Z7eagfDU+Xf41d5qBeN4B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O2U6cQAAADcAAAA&#10;DwAAAAAAAAAAAAAAAACqAgAAZHJzL2Rvd25yZXYueG1sUEsFBgAAAAAEAAQA+gAAAJsDAAAAAA==&#10;">
                                <v:shape id="AutoShape 50" o:spid="_x0000_s1078" type="#_x0000_t32" style="position:absolute;left:2720;top:3400;width:513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0p7cYAAADcAAAADwAAAGRycy9kb3ducmV2LnhtbESPT2sCMRTE74V+h/AKvRTNrm1FtkbZ&#10;CkItePDf/XXzugndvGw3Ubff3ghCj8PM/IaZznvXiBN1wXpWkA8zEMSV15ZrBfvdcjABESKyxsYz&#10;KfijAPPZ/d0UC+3PvKHTNtYiQTgUqMDE2BZShsqQwzD0LXHyvn3nMCbZ1VJ3eE5w18hRlo2lQ8tp&#10;wWBLC0PVz/boFKxX+Xv5Zezqc/Nr16/LsjnWTwelHh/68g1EpD7+h2/tD63gJX+G65l0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INKe3GAAAA3AAAAA8AAAAAAAAA&#10;AAAAAAAAoQIAAGRycy9kb3ducmV2LnhtbFBLBQYAAAAABAAEAPkAAACUAwAAAAA=&#10;"/>
                                <v:shape id="AutoShape 51" o:spid="_x0000_s1079" type="#_x0000_t32" style="position:absolute;left:5240;top:3380;width:1;height:2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SxmcYAAADcAAAADwAAAGRycy9kb3ducmV2LnhtbESPQWsCMRSE7wX/Q3hCL0WzW2yR1Shr&#10;QagFD1q9Pzevm9DNy7qJuv33TaHgcZiZb5j5sneNuFIXrGcF+TgDQVx5bblWcPhcj6YgQkTW2Hgm&#10;BT8UYLkYPMyx0P7GO7ruYy0ShEOBCkyMbSFlqAw5DGPfEifvy3cOY5JdLXWHtwR3jXzOslfp0HJa&#10;MNjSm6Hqe39xCrabfFWejN187M52+7Ium0v9dFTqcdiXMxCR+ngP/7fftYJJPoG/M+kI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3ksZnGAAAA3AAAAA8AAAAAAAAA&#10;AAAAAAAAoQIAAGRycy9kb3ducmV2LnhtbFBLBQYAAAAABAAEAPkAAACUAwAAAAA=&#10;"/>
                              </v:group>
                            </v:group>
                            <v:shape id="AutoShape 52" o:spid="_x0000_s1080" type="#_x0000_t32" style="position:absolute;left:2160;top:5854;width:1140;height:6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gUAsYAAADcAAAADwAAAGRycy9kb3ducmV2LnhtbESPQWsCMRSE70L/Q3iFXkSzW1TK1ihr&#10;QagFD2q9v25eN6Gbl3UTdf33TaHgcZiZb5j5sneNuFAXrGcF+TgDQVx5bblW8HlYj15AhIissfFM&#10;Cm4UYLl4GMyx0P7KO7rsYy0ShEOBCkyMbSFlqAw5DGPfEifv23cOY5JdLXWH1wR3jXzOspl0aDkt&#10;GGzpzVD1sz87BdtNviq/jN187E52O12XzbkeHpV6euzLVxCR+ngP/7fftYJJPoW/M+kI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KoFALGAAAA3AAAAA8AAAAAAAAA&#10;AAAAAAAAoQIAAGRycy9kb3ducmV2LnhtbFBLBQYAAAAABAAEAPkAAACUAwAAAAA=&#10;"/>
                            <v:shape id="AutoShape 53" o:spid="_x0000_s1081" type="#_x0000_t32" style="position:absolute;left:3300;top:5854;width:1610;height:66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sKHsQAAADcAAAADwAAAGRycy9kb3ducmV2LnhtbESPQYvCMBSE74L/ITzBi6xpRUS6RpGF&#10;hcXDgtqDx0fybIvNS02ytfvvNwuCx2FmvmE2u8G2oicfGscK8nkGglg703CloDx/vq1BhIhssHVM&#10;Cn4pwG47Hm2wMO7BR+pPsRIJwqFABXWMXSFl0DVZDHPXESfv6rzFmKSvpPH4SHDbykWWraTFhtNC&#10;jR191KRvpx+roDmU32U/u0ev14f84vNwvrRaqelk2L+DiDTEV/jZ/jIKlvkK/s+kIyC3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mwoexAAAANwAAAAPAAAAAAAAAAAA&#10;AAAAAKECAABkcnMvZG93bnJldi54bWxQSwUGAAAAAAQABAD5AAAAkgMAAAAA&#10;"/>
                            <v:shape id="AutoShape 54" o:spid="_x0000_s1082" type="#_x0000_t32" style="position:absolute;left:3300;top:5854;width:960;height:66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evhcQAAADcAAAADwAAAGRycy9kb3ducmV2LnhtbESPQWsCMRSE7wX/Q3hCL6VmV6SV1Sil&#10;IIiHgroHj4/kubu4eVmTuG7/fSMIPQ4z8w2zXA+2FT350DhWkE8yEMTamYYrBeVx8z4HESKywdYx&#10;KfilAOvV6GWJhXF33lN/iJVIEA4FKqhj7Aopg67JYpi4jjh5Z+ctxiR9JY3He4LbVk6z7ENabDgt&#10;1NjRd036crhZBc2u/Cn7t2v0er7LTz4Px1OrlXodD18LEJGG+B9+trdGwSz/hMeZdATk6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16+FxAAAANwAAAAPAAAAAAAAAAAA&#10;AAAAAKECAABkcnMvZG93bnJldi54bWxQSwUGAAAAAAQABAD5AAAAkgMAAAAA&#10;"/>
                            <v:shape id="AutoShape 55" o:spid="_x0000_s1083" type="#_x0000_t32" style="position:absolute;left:3300;top:5854;width:250;height:66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g798EAAADcAAAADwAAAGRycy9kb3ducmV2LnhtbERPTYvCMBC9L+x/CCPsZdG0yyJSjSKC&#10;IB6E1R48DsnYFptJN4m1/ntzEDw+3vdiNdhW9ORD41hBPslAEGtnGq4UlKfteAYiRGSDrWNS8KAA&#10;q+XnxwIL4+78R/0xViKFcChQQR1jV0gZdE0Ww8R1xIm7OG8xJugraTzeU7ht5U+WTaXFhlNDjR1t&#10;atLX480qaPbloey//6PXs31+9nk4nVut1NdoWM9BRBriW/xy74yC3zytTWfSEZDL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8SDv3wQAAANwAAAAPAAAAAAAAAAAAAAAA&#10;AKECAABkcnMvZG93bnJldi54bWxQSwUGAAAAAAQABAD5AAAAjwMAAAAA&#10;"/>
                            <v:shape id="AutoShape 56" o:spid="_x0000_s1084" type="#_x0000_t32" style="position:absolute;left:3300;top:5854;width:2300;height:66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SebMQAAADcAAAADwAAAGRycy9kb3ducmV2LnhtbESPQWsCMRSE74X+h/AEL0WzK0V0a5RS&#10;EMSDUN2Dx0fyuru4edkmcV3/vSkUPA4z8w2z2gy2FT350DhWkE8zEMTamYYrBeVpO1mACBHZYOuY&#10;FNwpwGb9+rLCwrgbf1N/jJVIEA4FKqhj7Aopg67JYpi6jjh5P85bjEn6ShqPtwS3rZxl2VxabDgt&#10;1NjRV036crxaBc2+PJT922/0erHPzz4Pp3OrlRqPhs8PEJGG+Az/t3dGwXu+hL8z6QjI9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BJ5sxAAAANwAAAAPAAAAAAAAAAAA&#10;AAAAAKECAABkcnMvZG93bnJldi54bWxQSwUGAAAAAAQABAD5AAAAkgMAAAAA&#10;"/>
                            <v:shape id="AutoShape 57" o:spid="_x0000_s1085" type="#_x0000_t32" style="position:absolute;left:2850;top:5854;width:450;height:6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9J8IAAADcAAAADwAAAGRycy9kb3ducmV2LnhtbERPy2oCMRTdC/2HcIVuRDNKKzIaZVoQ&#10;asGFr/11cp0EJzfTSdTp3zeLgsvDeS9WnavFndpgPSsYjzIQxKXXlisFx8N6OAMRIrLG2jMp+KUA&#10;q+VLb4G59g/e0X0fK5FCOOSowMTY5FKG0pDDMPINceIuvnUYE2wrqVt8pHBXy0mWTaVDy6nBYEOf&#10;hsrr/uYUbDfjj+Js7OZ792O37+uivlWDk1Kv/a6Yg4jUxaf43/2lFbxN0vx0Jh0Buf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N9J8IAAADcAAAADwAAAAAAAAAAAAAA&#10;AAChAgAAZHJzL2Rvd25yZXYueG1sUEsFBgAAAAAEAAQA+QAAAJADAAAAAA==&#10;"/>
                            <v:group id="Group 58" o:spid="_x0000_s1086" style="position:absolute;left:2850;top:5854;width:4834;height:657" coordorigin="2850,5854" coordsize="4834,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lPAI8QAAADcAAAADwAAAGRycy9kb3ducmV2LnhtbESPQYvCMBSE78L+h/AW&#10;vGlaVxepRhHZFQ8iqAvi7dE822LzUppsW/+9EQSPw8x8w8yXnSlFQ7UrLCuIhxEI4tTqgjMFf6ff&#10;wRSE88gaS8uk4E4OlouP3hwTbVs+UHP0mQgQdgkqyL2vEildmpNBN7QVcfCutjbog6wzqWtsA9yU&#10;chRF39JgwWEhx4rWOaW3479RsGmxXX3FP83udl3fL6fJ/ryLSan+Z7eagfDU+Xf41d5qBeNR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lPAI8QAAADcAAAA&#10;DwAAAAAAAAAAAAAAAACqAgAAZHJzL2Rvd25yZXYueG1sUEsFBgAAAAAEAAQA+gAAAJsDAAAAAA==&#10;">
                              <v:shape id="AutoShape 59" o:spid="_x0000_s1087" type="#_x0000_t32" style="position:absolute;left:2850;top:5854;width:2391;height:6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1Gy8YAAADcAAAADwAAAGRycy9kb3ducmV2LnhtbESPQWsCMRSE74L/ITyhF9GsSytla5S1&#10;INSCB7XeXzevm9DNy7qJuv33TaHgcZiZb5jFqneNuFIXrGcFs2kGgrjy2nKt4OO4mTyDCBFZY+OZ&#10;FPxQgNVyOFhgof2N93Q9xFokCIcCFZgY20LKUBlyGKa+JU7el+8cxiS7WuoObwnuGpln2Vw6tJwW&#10;DLb0aqj6Plycgt12ti4/jd2+789297Qpm0s9Pin1MOrLFxCR+ngP/7fftILHPIe/M+kIy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MtRsvGAAAA3AAAAA8AAAAAAAAA&#10;AAAAAAAAoQIAAGRycy9kb3ducmV2LnhtbFBLBQYAAAAABAAEAPkAAACUAwAAAAA=&#10;"/>
                              <v:shape id="AutoShape 60" o:spid="_x0000_s1088" type="#_x0000_t32" style="position:absolute;left:3550;top:5854;width:1691;height:6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HjUMYAAADcAAAADwAAAGRycy9kb3ducmV2LnhtbESPT2sCMRTE74V+h/CEXopm1SplNcq2&#10;INSCB//dXzfPTXDzst1EXb99Uyj0OMzMb5j5snO1uFIbrGcFw0EGgrj02nKl4LBf9V9BhIissfZM&#10;Cu4UYLl4fJhjrv2Nt3TdxUokCIccFZgYm1zKUBpyGAa+IU7eybcOY5JtJXWLtwR3tRxl2VQ6tJwW&#10;DDb0bqg87y5OwWY9fCu+jF1/br/tZrIq6kv1fFTqqdcVMxCRuvgf/mt/aAUvozH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xh41DGAAAA3AAAAA8AAAAAAAAA&#10;AAAAAAAAoQIAAGRycy9kb3ducmV2LnhtbFBLBQYAAAAABAAEAPkAAACUAwAAAAA=&#10;"/>
                              <v:shape id="AutoShape 61" o:spid="_x0000_s1089" type="#_x0000_t32" style="position:absolute;left:5241;top:5854;width:359;height:62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n7T8QAAADcAAAADwAAAGRycy9kb3ducmV2LnhtbESPQYvCMBSE74L/ITzBi2hakUWqURZh&#10;QTwIqz14fCTPtmzzUpNs7f77jbCwx2FmvmG2+8G2oicfGscK8kUGglg703CloLx+zNcgQkQ22Dom&#10;BT8UYL8bj7ZYGPfkT+ovsRIJwqFABXWMXSFl0DVZDAvXESfv7rzFmKSvpPH4THDbymWWvUmLDaeF&#10;Gjs61KS/Lt9WQXMqz2U/e0Sv16f85vNwvbVaqelkeN+AiDTE//Bf+2gUrJYreJ1JR0D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aftPxAAAANwAAAAPAAAAAAAAAAAA&#10;AAAAAKECAABkcnMvZG93bnJldi54bWxQSwUGAAAAAAQABAD5AAAAkgMAAAAA&#10;"/>
                              <v:shape id="AutoShape 62" o:spid="_x0000_s1090" type="#_x0000_t32" style="position:absolute;left:5240;top:5916;width:1057;height:56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Ve1MUAAADcAAAADwAAAGRycy9kb3ducmV2LnhtbESPQWsCMRSE74X+h/AKXopmV6zI1ihS&#10;EMRDQd2Dx0fy3F26eVmTdF3/fSMIPQ4z8w2zXA+2FT350DhWkE8yEMTamYYrBeVpO16ACBHZYOuY&#10;FNwpwHr1+rLEwrgbH6g/xkokCIcCFdQxdoWUQddkMUxcR5y8i/MWY5K+ksbjLcFtK6dZNpcWG04L&#10;NXb0VZP+Of5aBc2+/C7792v0erHPzz4Pp3OrlRq9DZtPEJGG+B9+tndGwWz6AY8z6QjI1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CVe1MUAAADcAAAADwAAAAAAAAAA&#10;AAAAAAChAgAAZHJzL2Rvd25yZXYueG1sUEsFBgAAAAAEAAQA+QAAAJMDAAAAAA==&#10;"/>
                              <v:shape id="AutoShape 63" o:spid="_x0000_s1091" type="#_x0000_t32" style="position:absolute;left:5240;top:5854;width:1790;height:62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PfAo8QAAADcAAAADwAAAGRycy9kb3ducmV2LnhtbESPQYvCMBSE74L/ITzBi2haWUSqURZB&#10;EA8Lqz14fCTPtmzzUpNYu/9+s7Cwx2FmvmG2+8G2oicfGscK8kUGglg703CloLwe52sQISIbbB2T&#10;gm8KsN+NR1ssjHvxJ/WXWIkE4VCggjrGrpAy6JoshoXriJN3d95iTNJX0nh8Jbht5TLLVtJiw2mh&#10;xo4ONemvy9MqaM7lR9nPHtHr9Tm/+Txcb61WajoZ3jcgIg3xP/zXPhkFb8sV/J5JR0D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98CjxAAAANwAAAAPAAAAAAAAAAAA&#10;AAAAAKECAABkcnMvZG93bnJldi54bWxQSwUGAAAAAAQABAD5AAAAkgMAAAAA&#10;"/>
                              <v:shape id="AutoShape 64" o:spid="_x0000_s1092" type="#_x0000_t32" style="position:absolute;left:5236;top:5902;width:2448;height:57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tlOMUAAADcAAAADwAAAGRycy9kb3ducmV2LnhtbESPQWsCMRSE74X+h/AKXopmV6TK1ihS&#10;EMRDQd2Dx0fy3F26eVmTdF3/fSMIPQ4z8w2zXA+2FT350DhWkE8yEMTamYYrBeVpO16ACBHZYOuY&#10;FNwpwHr1+rLEwrgbH6g/xkokCIcCFdQxdoWUQddkMUxcR5y8i/MWY5K+ksbjLcFtK6dZ9iEtNpwW&#10;auzoqyb9c/y1Cpp9+V3279fo9WKfn30eTudWKzV6GzafICIN8T/8bO+Mgtl0Do8z6QjI1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7tlOMUAAADcAAAADwAAAAAAAAAA&#10;AAAAAAChAgAAZHJzL2Rvd25yZXYueG1sUEsFBgAAAAAEAAQA+QAAAJMDAAAAAA==&#10;"/>
                              <v:shape id="AutoShape 65" o:spid="_x0000_s1093" type="#_x0000_t32" style="position:absolute;left:4260;top:5854;width:981;height:6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VxIcIAAADcAAAADwAAAGRycy9kb3ducmV2LnhtbERPy2oCMRTdC/2HcIVuRDNKKzIaZVoQ&#10;asGFr/11cp0EJzfTSdTp3zeLgsvDeS9WnavFndpgPSsYjzIQxKXXlisFx8N6OAMRIrLG2jMp+KUA&#10;q+VLb4G59g/e0X0fK5FCOOSowMTY5FKG0pDDMPINceIuvnUYE2wrqVt8pHBXy0mWTaVDy6nBYEOf&#10;hsrr/uYUbDfjj+Js7OZ792O37+uivlWDk1Kv/a6Yg4jUxaf43/2lFbxN0tp0Jh0Buf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sVxIcIAAADcAAAADwAAAAAAAAAAAAAA&#10;AAChAgAAZHJzL2Rvd25yZXYueG1sUEsFBgAAAAAEAAQA+QAAAJADAAAAAA==&#10;"/>
                            </v:group>
                            <v:shape id="AutoShape 66" o:spid="_x0000_s1094" type="#_x0000_t32" style="position:absolute;left:2600;top:6979;width:680;height:50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8zrsMAAADcAAAADwAAAGRycy9kb3ducmV2LnhtbESPQWsCMRSE7wX/Q3iCt5pVbNHVKFYQ&#10;pJdSFfT42Dx3g5uXZZNu1n9vCoUeh5n5hllteluLjlpvHCuYjDMQxIXThksF59P+dQ7CB2SNtWNS&#10;8CAPm/XgZYW5dpG/qTuGUiQI+xwVVCE0uZS+qMiiH7uGOHk311oMSbal1C3GBLe1nGbZu7RoOC1U&#10;2NCuouJ+/LEKTPwyXXPYxY/Py9XrSObx5oxSo2G/XYII1If/8F/7oBXMpgv4PZOOgFw/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FPM67DAAAA3AAAAA8AAAAAAAAAAAAA&#10;AAAAoQIAAGRycy9kb3ducmV2LnhtbFBLBQYAAAAABAAEAPkAAACRAwAAAAA=&#10;">
                              <v:stroke endarrow="block"/>
                            </v:shape>
                            <v:shape id="AutoShape 67" o:spid="_x0000_s1095" type="#_x0000_t32" style="position:absolute;left:3300;top:6979;width:1080;height:50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cWXsEAAADcAAAADwAAAGRycy9kb3ducmV2LnhtbERPS2vCQBC+F/wPywi91U1jEE1dRRSh&#10;FC8+Dh6H7HQTmp0N2VHTf989FDx+fO/levCtulMfm8AG3icZKOIq2Iadgct5/zYHFQXZYhuYDPxS&#10;hPVq9LLE0oYHH+l+EqdSCMcSDdQiXal1rGryGCehI07cd+g9SoK907bHRwr3rc6zbKY9Npwaauxo&#10;W1P1c7p5A9eLPyzyYudd4c5yFPpq8mJmzOt42HyAEhrkKf53f1oDxTTNT2fSEdCr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JxZewQAAANwAAAAPAAAAAAAAAAAAAAAA&#10;AKECAABkcnMvZG93bnJldi54bWxQSwUGAAAAAAQABAD5AAAAjwMAAAAA&#10;">
                              <v:stroke endarrow="block"/>
                            </v:shape>
                            <v:shape id="AutoShape 68" o:spid="_x0000_s1096" type="#_x0000_t32" style="position:absolute;left:5241;top:6979;width:839;height:50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2uzxcQAAADcAAAADwAAAGRycy9kb3ducmV2LnhtbESPT2vCQBTE70K/w/IKvenGNIiNrlIq&#10;QhEv/jn0+Mg+N6HZtyH7qum3dwsFj8PM/IZZrgffqiv1sQlsYDrJQBFXwTbsDJxP2/EcVBRki21g&#10;MvBLEdarp9ESSxtufKDrUZxKEI4lGqhFulLrWNXkMU5CR5y8S+g9SpK907bHW4L7VudZNtMeG04L&#10;NXb0UVP1ffzxBr7Ofv+WFxvvCneSg9CuyYuZMS/Pw/sClNAgj/B/+9MaKF6n8HcmHQG9u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a7PFxAAAANwAAAAPAAAAAAAAAAAA&#10;AAAAAKECAABkcnMvZG93bnJldi54bWxQSwUGAAAAAAQABAD5AAAAkgMAAAAA&#10;">
                              <v:stroke endarrow="block"/>
                            </v:shape>
                            <v:shape id="AutoShape 69" o:spid="_x0000_s1097" type="#_x0000_t32" style="position:absolute;left:6080;top:6979;width:1070;height:50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jI3AsMAAADcAAAADwAAAGRycy9kb3ducmV2LnhtbESPQWsCMRSE7wX/Q3iCt5pVW5HVKFYQ&#10;pJdSFfT42Dx3g5uXZZNu1n9vCoUeh5n5hllteluLjlpvHCuYjDMQxIXThksF59P+dQHCB2SNtWNS&#10;8CAPm/XgZYW5dpG/qTuGUiQI+xwVVCE0uZS+qMiiH7uGOHk311oMSbal1C3GBLe1nGbZXFo0nBYq&#10;bGhXUXE//lgFJn6Zrjns4sfn5ep1JPN4d0ap0bDfLkEE6sN/+K990AreZlP4PZOOgFw/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oyNwLDAAAA3AAAAA8AAAAAAAAAAAAA&#10;AAAAoQIAAGRycy9kb3ducmV2LnhtbFBLBQYAAAAABAAEAPkAAACRAwAAAAA=&#10;">
                              <v:stroke endarrow="block"/>
                            </v:shape>
                            <v:shape id="AutoShape 70" o:spid="_x0000_s1098" type="#_x0000_t32" style="position:absolute;left:7170;top:6979;width:700;height:50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WIKcQAAADcAAAADwAAAGRycy9kb3ducmV2LnhtbESPT2vCQBTE74V+h+UVvNVNYxCNrlJa&#10;BCm9+Ofg8ZF9bkKzb0P2VeO37wpCj8PM/IZZrgffqgv1sQls4G2cgSKugm3YGTgeNq8zUFGQLbaB&#10;ycCNIqxXz09LLG248o4ue3EqQTiWaKAW6UqtY1WTxzgOHXHyzqH3KEn2TtserwnuW51n2VR7bDgt&#10;1NjRR03Vz/7XGzgd/fc8Lz69K9xBdkJfTV5MjRm9DO8LUEKD/Icf7a01UEwmcD+TjoBe/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9YgpxAAAANwAAAAPAAAAAAAAAAAA&#10;AAAAAKECAABkcnMvZG93bnJldi54bWxQSwUGAAAAAAQABAD5AAAAkgMAAAAA&#10;">
                              <v:stroke endarrow="block"/>
                            </v:shape>
                          </v:group>
                          <v:roundrect id="AutoShape 71" o:spid="_x0000_s1099" style="position:absolute;left:9201;top:2667;width:919;height:93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CMFsYA&#10;AADcAAAADwAAAGRycy9kb3ducmV2LnhtbESPT2vCQBTE7wW/w/IEL6Vu/IPU1FWCILS0B416f80+&#10;k2D2bciuJvbTu0LB4zAzv2EWq85U4kqNKy0rGA0jEMSZ1SXnCg77zds7COeRNVaWScGNHKyWvZcF&#10;xtq2vKNr6nMRIOxiVFB4X8dSuqwgg25oa+LgnWxj0AfZ5FI32Aa4qeQ4imbSYMlhocCa1gVl5/Ri&#10;FOS/l5/v8euf2bbl7DBPovSYfKVKDfpd8gHCU+ef4f/2p1YwnUzhcSYcAbm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gCMFsYAAADcAAAADwAAAAAAAAAAAAAAAACYAgAAZHJz&#10;L2Rvd25yZXYueG1sUEsFBgAAAAAEAAQA9QAAAIsDAAAAAA==&#10;" strokecolor="#f79646" strokeweight="5pt">
                            <v:stroke linestyle="thickThin"/>
                            <v:textbox>
                              <w:txbxContent>
                                <w:p w:rsidR="00ED34B7" w:rsidRDefault="00ED34B7" w:rsidP="00F005FA">
                                  <w:pPr>
                                    <w:spacing w:line="220" w:lineRule="exact"/>
                                    <w:jc w:val="left"/>
                                    <w:rPr>
                                      <w:rFonts w:asciiTheme="majorEastAsia" w:eastAsiaTheme="majorEastAsia" w:hAnsiTheme="majorEastAsia"/>
                                      <w:b/>
                                    </w:rPr>
                                  </w:pPr>
                                  <w:r>
                                    <w:rPr>
                                      <w:rFonts w:asciiTheme="majorEastAsia" w:eastAsiaTheme="majorEastAsia" w:hAnsiTheme="majorEastAsia"/>
                                      <w:b/>
                                    </w:rPr>
                                    <w:t>四个</w:t>
                                  </w:r>
                                </w:p>
                                <w:p w:rsidR="00ED34B7" w:rsidRDefault="00ED34B7" w:rsidP="00F005FA">
                                  <w:pPr>
                                    <w:spacing w:line="220" w:lineRule="exact"/>
                                    <w:jc w:val="left"/>
                                    <w:rPr>
                                      <w:rFonts w:asciiTheme="majorEastAsia" w:eastAsiaTheme="majorEastAsia" w:hAnsiTheme="majorEastAsia"/>
                                      <w:b/>
                                    </w:rPr>
                                  </w:pPr>
                                  <w:r>
                                    <w:rPr>
                                      <w:rFonts w:asciiTheme="majorEastAsia" w:eastAsiaTheme="majorEastAsia" w:hAnsiTheme="majorEastAsia" w:hint="eastAsia"/>
                                      <w:b/>
                                    </w:rPr>
                                    <w:t>模块</w:t>
                                  </w:r>
                                </w:p>
                              </w:txbxContent>
                            </v:textbox>
                          </v:roundrect>
                          <v:roundrect id="AutoShape 72" o:spid="_x0000_s1100" style="position:absolute;left:9195;top:4577;width:910;height:93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wpjcYA&#10;AADcAAAADwAAAGRycy9kb3ducmV2LnhtbESPQWvCQBSE70L/w/IKXqRuqjbY1FWCUGjRg031/pp9&#10;TUKzb0N2NbG/3hUEj8PMfMMsVr2pxYlaV1lW8DyOQBDnVldcKNh/vz/NQTiPrLG2TArO5GC1fBgs&#10;MNG24y86Zb4QAcIuQQWl900ipctLMujGtiEO3q9tDfog20LqFrsAN7WcRFEsDVYcFkpsaF1S/pcd&#10;jYLi57jdTEb/ZtdV8f41jbJD+pkpNXzs0zcQnnp/D9/aH1rBbPoC1zPhCMjl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UwpjcYAAADcAAAADwAAAAAAAAAAAAAAAACYAgAAZHJz&#10;L2Rvd25yZXYueG1sUEsFBgAAAAAEAAQA9QAAAIsDAAAAAA==&#10;" strokecolor="#f79646" strokeweight="5pt">
                            <v:stroke linestyle="thickThin"/>
                            <v:textbox>
                              <w:txbxContent>
                                <w:p w:rsidR="00ED34B7" w:rsidRDefault="00ED34B7" w:rsidP="00F005FA">
                                  <w:pPr>
                                    <w:spacing w:line="220" w:lineRule="exact"/>
                                    <w:jc w:val="left"/>
                                    <w:rPr>
                                      <w:rFonts w:asciiTheme="majorEastAsia" w:eastAsiaTheme="majorEastAsia" w:hAnsiTheme="majorEastAsia"/>
                                      <w:b/>
                                    </w:rPr>
                                  </w:pPr>
                                  <w:r>
                                    <w:rPr>
                                      <w:rFonts w:asciiTheme="majorEastAsia" w:eastAsiaTheme="majorEastAsia" w:hAnsiTheme="majorEastAsia" w:hint="eastAsia"/>
                                      <w:b/>
                                    </w:rPr>
                                    <w:t>十大环节</w:t>
                                  </w:r>
                                </w:p>
                              </w:txbxContent>
                            </v:textbox>
                          </v:roundrect>
                          <v:roundrect id="AutoShape 73" o:spid="_x0000_s1101" style="position:absolute;left:9195;top:6278;width:910;height:93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63+sYA&#10;AADcAAAADwAAAGRycy9kb3ducmV2LnhtbESPT2vCQBTE74LfYXmFXqRu/EOw0VWCIFTag0Z7f80+&#10;k9Ds25BdTdpP3y0IHoeZ+Q2z2vSmFjdqXWVZwWQcgSDOra64UHA+7V4WIJxH1lhbJgU/5GCzHg5W&#10;mGjb8ZFumS9EgLBLUEHpfZNI6fKSDLqxbYiDd7GtQR9kW0jdYhfgppbTKIqlwYrDQokNbUvKv7Or&#10;UVB8XT/ep6Nfc+iq+PyaRtlnus+Uen7q0yUIT71/hO/tN61gPovh/0w4AnL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Z63+sYAAADcAAAADwAAAAAAAAAAAAAAAACYAgAAZHJz&#10;L2Rvd25yZXYueG1sUEsFBgAAAAAEAAQA9QAAAIsDAAAAAA==&#10;" strokecolor="#f79646" strokeweight="5pt">
                            <v:stroke linestyle="thickThin"/>
                            <v:textbox>
                              <w:txbxContent>
                                <w:p w:rsidR="00ED34B7" w:rsidRDefault="00ED34B7" w:rsidP="00F005FA">
                                  <w:pPr>
                                    <w:spacing w:line="220" w:lineRule="exact"/>
                                    <w:jc w:val="left"/>
                                    <w:rPr>
                                      <w:rFonts w:asciiTheme="majorEastAsia" w:eastAsiaTheme="majorEastAsia" w:hAnsiTheme="majorEastAsia"/>
                                      <w:b/>
                                    </w:rPr>
                                  </w:pPr>
                                  <w:r>
                                    <w:rPr>
                                      <w:rFonts w:asciiTheme="majorEastAsia" w:eastAsiaTheme="majorEastAsia" w:hAnsiTheme="majorEastAsia" w:hint="eastAsia"/>
                                      <w:b/>
                                    </w:rPr>
                                    <w:t>三个层次</w:t>
                                  </w:r>
                                </w:p>
                              </w:txbxContent>
                            </v:textbox>
                          </v:roundrect>
                        </v:group>
                      </v:group>
                      <v:group id="Group 74" o:spid="_x0000_s1102" style="position:absolute;left:5600;top:5854;width:2735;height:657" coordorigin="5600,5854" coordsize="2735,8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y9rEcUAAADcAAAADwAAAGRycy9kb3ducmV2LnhtbESPQWvCQBSE7wX/w/IE&#10;b7qJWi3RVURUPEihWii9PbLPJJh9G7JrEv+9WxB6HGbmG2a57kwpGqpdYVlBPIpAEKdWF5wp+L7s&#10;hx8gnEfWWFomBQ9ysF713paYaNvyFzVnn4kAYZeggtz7KpHSpTkZdCNbEQfvamuDPsg6k7rGNsBN&#10;KcdRNJMGCw4LOVa0zSm9ne9GwaHFdjOJd83pdt0+fi/vnz+nmJQa9LvNAoSnzv+HX+2jVjCdz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cvaxHFAAAA3AAA&#10;AA8AAAAAAAAAAAAAAAAAqgIAAGRycy9kb3ducmV2LnhtbFBLBQYAAAAABAAEAPoAAACcAwAAAAA=&#10;">
                        <v:shape id="AutoShape 75" o:spid="_x0000_s1103" type="#_x0000_t32" style="position:absolute;left:7189;top:5919;width:1146;height:79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1nl8IAAADcAAAADwAAAGRycy9kb3ducmV2LnhtbERPz2vCMBS+C/sfwhvsIpp2ikg1yhgI&#10;4kHQ9uDxkTzbYvPSJVnt/vvlMNjx4/u93Y+2EwP50DpWkM8zEMTamZZrBVV5mK1BhIhssHNMCn4o&#10;wH73MtliYdyTLzRcYy1SCIcCFTQx9oWUQTdkMcxdT5y4u/MWY4K+lsbjM4XbTr5n2UpabDk1NNjT&#10;Z0P6cf22CtpTda6G6Vf0en3Kbz4P5a3TSr29jh8bEJHG+C/+cx+NguUirU1n0hGQu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1nl8IAAADcAAAADwAAAAAAAAAAAAAA&#10;AAChAgAAZHJzL2Rvd25yZXYueG1sUEsFBgAAAAAEAAQA+QAAAJADAAAAAA==&#10;"/>
                        <v:shape id="AutoShape 76" o:spid="_x0000_s1104" type="#_x0000_t32" style="position:absolute;left:7150;top:5919;width:527;height:79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HCDMUAAADcAAAADwAAAGRycy9kb3ducmV2LnhtbESPQWvCQBSE70L/w/IEL6Kb2CKaukop&#10;FMRDoTEHj4/d1ySYfZvubmP8991CocdhZr5hdofRdmIgH1rHCvJlBoJYO9NyraA6vy02IEJENtg5&#10;JgV3CnDYP0x2WBh34w8ayliLBOFQoIImxr6QMuiGLIal64mT9+m8xZikr6XxeEtw28lVlq2lxZbT&#10;QoM9vTakr+W3VdCeqvdqmH9Frzen/OLzcL50WqnZdHx5BhFpjP/hv/bRKHh63MLvmXQE5P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LHCDMUAAADcAAAADwAAAAAAAAAA&#10;AAAAAAChAgAAZHJzL2Rvd25yZXYueG1sUEsFBgAAAAAEAAQA+QAAAJMDAAAAAA==&#10;"/>
                        <v:shape id="AutoShape 77" o:spid="_x0000_s1105" type="#_x0000_t32" style="position:absolute;left:7030;top:5854;width:120;height:8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yYh8IAAADcAAAADwAAAGRycy9kb3ducmV2LnhtbERPy2oCMRTdF/oP4QrdFM1YVGRqlKkg&#10;VMGFj+5vJ7eT4ORmnESd/r1ZCC4P5z1bdK4WV2qD9axgOMhAEJdeW64UHA+r/hREiMgaa8+k4J8C&#10;LOavLzPMtb/xjq77WIkUwiFHBSbGJpcylIYchoFviBP351uHMcG2krrFWwp3tfzIsol0aDk1GGxo&#10;aag87S9OwXY9/Cp+jV1vdme7Ha+K+lK9/yj11uuKTxCRuvgUP9zfWsFolOanM+kI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WyYh8IAAADcAAAADwAAAAAAAAAAAAAA&#10;AAChAgAAZHJzL2Rvd25yZXYueG1sUEsFBgAAAAAEAAQA+QAAAJADAAAAAA==&#10;"/>
                        <v:shape id="AutoShape 78" o:spid="_x0000_s1106" type="#_x0000_t32" style="position:absolute;left:5600;top:5854;width:1550;height:8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A9HMYAAADcAAAADwAAAGRycy9kb3ducmV2LnhtbESPQWsCMRSE7wX/Q3hCL0WzW2yR1Shr&#10;QagFD1q9Pzevm9DNy7qJuv33TaHgcZiZb5j5sneNuFIXrGcF+TgDQVx5bblWcPhcj6YgQkTW2Hgm&#10;BT8UYLkYPMyx0P7GO7ruYy0ShEOBCkyMbSFlqAw5DGPfEifvy3cOY5JdLXWHtwR3jXzOslfp0HJa&#10;MNjSm6Hqe39xCrabfFWejN187M52+7Ium0v9dFTqcdiXMxCR+ngP/7fftYLJJIe/M+kI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4gPRzGAAAA3AAAAA8AAAAAAAAA&#10;AAAAAAAAoQIAAGRycy9kb3ducmV2LnhtbFBLBQYAAAAABAAEAPkAAACUAwAAAAA=&#10;"/>
                        <v:shape id="AutoShape 79" o:spid="_x0000_s1107" type="#_x0000_t32" style="position:absolute;left:6330;top:5854;width:820;height:8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Kja8UAAADcAAAADwAAAGRycy9kb3ducmV2LnhtbESPT2sCMRTE7wW/Q3iFXopmFRXZGmUt&#10;CLXgwX/35+Z1E7p52W6ibr99UxA8DjPzG2a+7FwtrtQG61nBcJCBIC69tlwpOB7W/RmIEJE11p5J&#10;wS8FWC56T3PMtb/xjq77WIkE4ZCjAhNjk0sZSkMOw8A3xMn78q3DmGRbSd3iLcFdLUdZNpUOLacF&#10;gw29Gyq/9xenYLsZroqzsZvP3Y/dTtZFfaleT0q9PHfFG4hIXXyE7+0PrWA8HsH/mXQE5O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vKja8UAAADcAAAADwAAAAAAAAAA&#10;AAAAAAChAgAAZHJzL2Rvd25yZXYueG1sUEsFBgAAAAAEAAQA+QAAAJMDAAAAAA==&#10;"/>
                      </v:group>
                    </v:group>
                    <v:shape id="AutoShape 68" o:spid="_x0000_s1108" type="#_x0000_t32" style="position:absolute;left:8106;top:166453;width:775;height:51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jh5MQAAADcAAAADwAAAGRycy9kb3ducmV2LnhtbESPQWvCQBSE7wX/w/KE3urG1orEbMQK&#10;BemlVAU9PrLPZDH7NmS32fjvu4VCj8PMfMMUm9G2YqDeG8cK5rMMBHHltOFawen4/rQC4QOyxtYx&#10;KbiTh005eSgw1y7yFw2HUIsEYZ+jgiaELpfSVw1Z9DPXESfv6nqLIcm+lrrHmOC2lc9ZtpQWDaeF&#10;BjvaNVTdDt9WgYmfZuj2u/j2cb54HcncX51R6nE6btcgAo3hP/zX3msFi8UL/J5JR0CW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eOHkxAAAANwAAAAPAAAAAAAAAAAA&#10;AAAAAKECAABkcnMvZG93bnJldi54bWxQSwUGAAAAAAQABAD5AAAAkgMAAAAA&#10;">
                      <v:stroke endarrow="block"/>
                    </v:shape>
                  </v:group>
                  <v:group id="组合 152" o:spid="_x0000_s1109" style="position:absolute;left:5926;top:165210;width:6210;height:227" coordorigin="6211,175380" coordsize="6210,2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uGG8UAAADcAAAADwAAAGRycy9kb3ducmV2LnhtbESPT2vCQBTE7wW/w/KE&#10;3uomNhWJriKi4kEK/gHx9sg+k2D2bciuSfz23UKhx2FmfsPMl72pREuNKy0riEcRCOLM6pJzBZfz&#10;9mMKwnlkjZVlUvAiB8vF4G2OqbYdH6k9+VwECLsUFRTe16mULivIoBvZmjh4d9sY9EE2udQNdgFu&#10;KjmOook0WHJYKLCmdUHZ4/Q0CnYddqvPeNMeHvf163b++r4eYlLqfdivZiA89f4//NfeawVJ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7hhvFAAAA3AAA&#10;AA8AAAAAAAAAAAAAAAAAqgIAAGRycy9kb3ducmV2LnhtbFBLBQYAAAAABAAEAPoAAACcAwAAAAA=&#10;">
                    <v:line id="直接连接符 13" o:spid="_x0000_s1110" style="position:absolute;visibility:visible;mso-wrap-style:square" from="6211,175380" to="6211,175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X6EMMAAADcAAAADwAAAGRycy9kb3ducmV2LnhtbESPT2sCMRTE74LfITzBm2atf2i3Riml&#10;othTbb0/Nq+7i5uXNYkav70RBI/DzPyGmS+jacSZnK8tKxgNMxDEhdU1lwr+fleDVxA+IGtsLJOC&#10;K3lYLrqdOebaXviHzrtQigRhn6OCKoQ2l9IXFRn0Q9sSJ+/fOoMhSVdK7fCS4KaRL1k2kwZrTgsV&#10;tvRZUXHYnUyijPZHI9eHN9xv3bf7Gs/iNB6V6vfixzuIQDE8w4/2RiuYTKZwP5OOgF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jl+hDDAAAA3AAAAA8AAAAAAAAAAAAA&#10;AAAAoQIAAGRycy9kb3ducmV2LnhtbFBLBQYAAAAABAAEAPkAAACRAwAAAAA=&#10;" strokecolor="black [3040]"/>
                    <v:line id="直接连接符 135" o:spid="_x0000_s1111" style="position:absolute;visibility:visible;mso-wrap-style:square" from="6886,175380" to="6886,175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kZ8MAAADcAAAADwAAAGRycy9kb3ducmV2LnhtbESPT2sCMRTE7wW/Q3hCbzVrtYuuRpFi&#10;qdST/+6PzXN3cfOyJqmm374RCj0OM/MbZr6MphU3cr6xrGA4yEAQl1Y3XCk4Hj5eJiB8QNbYWiYF&#10;P+Rhueg9zbHQ9s47uu1DJRKEfYEK6hC6Qkpf1mTQD2xHnLyzdQZDkq6S2uE9wU0rX7MslwYbTgs1&#10;dvReU3nZf5tEGZ6uRn5epnj6clu3HuXxLV6Veu7H1QxEoBj+w3/tjVYwHufwOJOOgFz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g3ZGfDAAAA3AAAAA8AAAAAAAAAAAAA&#10;AAAAoQIAAGRycy9kb3ducmV2LnhtbFBLBQYAAAAABAAEAPkAAACRAwAAAAA=&#10;" strokecolor="black [3040]"/>
                    <v:line id="直接连接符 136" o:spid="_x0000_s1112" style="position:absolute;visibility:visible;mso-wrap-style:square" from="7561,175380" to="7561,175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3vB/MMAAADcAAAADwAAAGRycy9kb3ducmV2LnhtbESPT2sCMRTE74LfIbyCN836t+3WKCKW&#10;Sj1p6/2xed1d3LysSdT02zeC0OMwM79h5stoGnEl52vLCoaDDARxYXXNpYLvr/f+CwgfkDU2lknB&#10;L3lYLrqdOeba3nhP10MoRYKwz1FBFUKbS+mLigz6gW2Jk/djncGQpCuldnhLcNPIUZbNpMGa00KF&#10;La0rKk6Hi0mU4fFs5MfpFY+fbuc241mcxrNSvae4egMRKIb/8KO91Qomk2e4n0lH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d7wfzDAAAA3AAAAA8AAAAAAAAAAAAA&#10;AAAAoQIAAGRycy9kb3ducmV2LnhtbFBLBQYAAAAABAAEAPkAAACRAwAAAAA=&#10;" strokecolor="black [3040]"/>
                    <v:line id="直接连接符 137" o:spid="_x0000_s1113" style="position:absolute;visibility:visible;mso-wrap-style:square" from="8296,175380" to="8296,175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uRVjsQAAADcAAAADwAAAGRycy9kb3ducmV2LnhtbESPwU7DMAyG75N4h8hI3LZ0sE2sLJ0Q&#10;AoHgxNjuVmPaqo3TJWELb48PSDtav//P/jbb7AZ1ohA7zwbmswIUce1tx42B/dfL9B5UTMgWB89k&#10;4JcibKuryQZL68/8SaddapRAOJZooE1pLLWOdUsO48yPxJJ9++AwyRgabQOeBe4GfVsUK+2wY7nQ&#10;4khPLdX97scJZX44Ov3ar/HwHj7C890qL/PRmJvr/PgAKlFOl+X/9ps1sFjItyIjIqCr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5FWOxAAAANwAAAAPAAAAAAAAAAAA&#10;AAAAAKECAABkcnMvZG93bnJldi54bWxQSwUGAAAAAAQABAD5AAAAkgMAAAAA&#10;" strokecolor="black [3040]"/>
                    <v:line id="直接连接符 138" o:spid="_x0000_s1114" style="position:absolute;visibility:visible;mso-wrap-style:square" from="8956,175380" to="8956,175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jwFcMAAADcAAAADwAAAGRycy9kb3ducmV2LnhtbESPQWsCMRSE7wX/Q3hCbzVrtaLrRpFi&#10;qbSnqnt/bJ67i5uXNUk1/feNUOhxmJlvmGIdTSeu5HxrWcF4lIEgrqxuuVZwPLw9zUH4gKyxs0wK&#10;fsjDejV4KDDX9sZfdN2HWiQI+xwVNCH0uZS+asigH9meOHkn6wyGJF0ttcNbgptOPmfZTBpsOS00&#10;2NNrQ9V5/20SZVxejHw/L7D8cJ9uO5nFl3hR6nEYN0sQgWL4D/+1d1rBdLqA+5l0BO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mo8BXDAAAA3AAAAA8AAAAAAAAAAAAA&#10;AAAAoQIAAGRycy9kb3ducmV2LnhtbFBLBQYAAAAABAAEAPkAAACRAwAAAAA=&#10;" strokecolor="black [3040]"/>
                    <v:line id="直接连接符 139" o:spid="_x0000_s1115" style="position:absolute;visibility:visible;mso-wrap-style:square" from="9661,175380" to="9661,175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vPVcMAAADcAAAADwAAAGRycy9kb3ducmV2LnhtbESPwU4CMRCG7yS+QzMm3KSLCJGVQozR&#10;SPQkwn2yHXc3bKdLW6G8PXMg4Tj55/9mvsUqu04dKcTWs4HxqABFXHnbcm1g+/vx8AwqJmSLnWcy&#10;cKYIq+XdYIGl9Sf+oeMm1UogHEs00KTUl1rHqiGHceR7Ysn+fHCYZAy1tgFPAnedfiyKmXbYslxo&#10;sKe3hqr95t8JZbw7OP25n+PuK3yH98ksT/PBmOF9fn0BlSin2/K1vbYGnqbyvsiICOjl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1Lz1XDAAAA3AAAAA8AAAAAAAAAAAAA&#10;AAAAoQIAAGRycy9kb3ducmV2LnhtbFBLBQYAAAAABAAEAPkAAACRAwAAAAA=&#10;" strokecolor="black [3040]"/>
                    <v:line id="直接连接符 140" o:spid="_x0000_s1116" style="position:absolute;visibility:visible;mso-wrap-style:square" from="10381,175380" to="10381,175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gdqzsMAAADcAAAADwAAAGRycy9kb3ducmV2LnhtbESPT2sCMRTE7wW/Q3hCbzW7tYquRpFi&#10;qdST/+6PzXN3cfOyJqmm394UCj0OM/MbZr6MphU3cr6xrCAfZCCIS6sbrhQcDx8vExA+IGtsLZOC&#10;H/KwXPSe5lhoe+cd3fahEgnCvkAFdQhdIaUvazLoB7YjTt7ZOoMhSVdJ7fCe4KaVr1k2lgYbTgs1&#10;dvReU3nZf5tEyU9XIz8vUzx9ua1bD8dxFK9KPffjagYiUAz/4b/2Rit4G+XweyYdAbl4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IHas7DAAAA3AAAAA8AAAAAAAAAAAAA&#10;AAAAoQIAAGRycy9kb3ducmV2LnhtbFBLBQYAAAAABAAEAPkAAACRAwAAAAA=&#10;" strokecolor="black [3040]"/>
                    <v:line id="直接连接符 141" o:spid="_x0000_s1117" style="position:absolute;visibility:visible;mso-wrap-style:square" from="11056,175380" to="11056,175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X0ucMAAADcAAAADwAAAGRycy9kb3ducmV2LnhtbESPQWsCMRSE70L/Q3iF3jSrrVLXjVJK&#10;S4uetHp/bJ67y25e1iTV9N83guBxmJlvmGIVTSfO5HxjWcF4lIEgLq1uuFKw//kcvoLwAVljZ5kU&#10;/JGH1fJhUGCu7YW3dN6FSiQI+xwV1CH0uZS+rMmgH9meOHlH6wyGJF0ltcNLgptOTrJsJg02nBZq&#10;7Om9prLd/ZpEGR9ORn61czys3cZ9PM/iNJ6UenqMbwsQgWK4h2/tb63gZTqB65l0BO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LV9LnDAAAA3AAAAA8AAAAAAAAAAAAA&#10;AAAAoQIAAGRycy9kb3ducmV2LnhtbFBLBQYAAAAABAAEAPkAAACRAwAAAAA=&#10;" strokecolor="black [3040]"/>
                    <v:line id="直接连接符 142" o:spid="_x0000_s1118" style="position:absolute;visibility:visible;mso-wrap-style:square" from="11746,175380" to="11746,175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lRIsIAAADcAAAADwAAAGRycy9kb3ducmV2LnhtbESPQWsCMRSE7wX/Q3iCN82qVezWKCKK&#10;xZ6q9f7YvO4ubl7WJGr67xtB6HGYmW+Y+TKaRtzI+dqyguEgA0FcWF1zqeD7uO3PQPiArLGxTAp+&#10;ycNy0XmZY67tnb/odgilSBD2OSqoQmhzKX1RkUE/sC1x8n6sMxiSdKXUDu8Jbho5yrKpNFhzWqiw&#10;pXVFxflwNYkyPF2M3J3f8LR3n24znsZJvCjV68bVO4hAMfyHn+0PreB1MobHmXQE5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ZlRIsIAAADcAAAADwAAAAAAAAAAAAAA&#10;AAChAgAAZHJzL2Rvd25yZXYueG1sUEsFBgAAAAAEAAQA+QAAAJADAAAAAA==&#10;" strokecolor="black [3040]"/>
                    <v:line id="直接连接符 143" o:spid="_x0000_s1119" style="position:absolute;visibility:visible;mso-wrap-style:square" from="12421,175380" to="12421,175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nDJVsMAAADcAAAADwAAAGRycy9kb3ducmV2LnhtbESPT2sCMRTE74LfITzBm2atf2i3Riml&#10;othTbb0/Nq+7i5uXNYkav70RBI/DzPyGmS+jacSZnK8tKxgNMxDEhdU1lwr+fleDVxA+IGtsLJOC&#10;K3lYLrqdOebaXviHzrtQigRhn6OCKoQ2l9IXFRn0Q9sSJ+/fOoMhSVdK7fCS4KaRL1k2kwZrTgsV&#10;tvRZUXHYnUyijPZHI9eHN9xv3bf7Gs/iNB6V6vfixzuIQDE8w4/2RiuYTCdwP5OOgF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JwyVbDAAAA3AAAAA8AAAAAAAAAAAAA&#10;AAAAoQIAAGRycy9kb3ducmV2LnhtbFBLBQYAAAAABAAEAPkAAACRAwAAAAA=&#10;" strokecolor="black [3040]"/>
                  </v:group>
                </v:group>
                <v:line id="直接连接符 151" o:spid="_x0000_s1120" style="position:absolute;visibility:visible;mso-wrap-style:square" from="7366,167229" to="10921,1678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xszcMAAADcAAAADwAAAGRycy9kb3ducmV2LnhtbESPT2sCMRTE7wW/Q3hCbzVr7YquRpFi&#10;qdST/+6PzXN3cfOyJqmm394UCj0OM/MbZr6MphU3cr6xrGA4yEAQl1Y3XCk4Hj5eJiB8QNbYWiYF&#10;P+Rhueg9zbHQ9s47uu1DJRKEfYEK6hC6Qkpf1mTQD2xHnLyzdQZDkq6S2uE9wU0rX7NsLA02nBZq&#10;7Oi9pvKy/zaJMjxdjfy8TPH05bZuPRrHPF6Veu7H1QxEoBj+w3/tjVbwlufweyYdAbl4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08bM3DAAAA3AAAAA8AAAAAAAAAAAAA&#10;AAAAoQIAAGRycy9kb3ducmV2LnhtbFBLBQYAAAAABAAEAPkAAACRAwAAAAA=&#10;" strokecolor="black [3040]"/>
                <w10:wrap type="topAndBottom"/>
              </v:group>
            </w:pict>
          </mc:Fallback>
        </mc:AlternateContent>
      </w:r>
    </w:p>
    <w:p w:rsidR="00367C81" w:rsidRPr="00F80034" w:rsidRDefault="00C30285" w:rsidP="00D324B6">
      <w:pPr>
        <w:pStyle w:val="2"/>
        <w:rPr>
          <w:rFonts w:asciiTheme="majorEastAsia" w:eastAsiaTheme="majorEastAsia" w:hAnsiTheme="majorEastAsia"/>
        </w:rPr>
      </w:pPr>
      <w:bookmarkStart w:id="61" w:name="_Toc492985203"/>
      <w:r w:rsidRPr="00F80034">
        <w:rPr>
          <w:rFonts w:asciiTheme="majorEastAsia" w:eastAsiaTheme="majorEastAsia" w:hAnsiTheme="majorEastAsia"/>
        </w:rPr>
        <w:t>57</w:t>
      </w:r>
      <w:r w:rsidR="00367C81" w:rsidRPr="00F80034">
        <w:rPr>
          <w:rFonts w:asciiTheme="majorEastAsia" w:eastAsiaTheme="majorEastAsia" w:hAnsiTheme="majorEastAsia" w:hint="eastAsia"/>
        </w:rPr>
        <w:t>.学校教学质量保障模式是什么？</w:t>
      </w:r>
      <w:bookmarkEnd w:id="61"/>
    </w:p>
    <w:p w:rsidR="00367C81" w:rsidRPr="00F80034" w:rsidRDefault="00367C81"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以质量控制为核心，以持续改进为目的，强化教学质量监控结果的反馈与改进，形成一本（学生为本）、二观（全面质量观和</w:t>
      </w:r>
      <w:r w:rsidRPr="00F80034">
        <w:rPr>
          <w:rFonts w:asciiTheme="majorEastAsia" w:eastAsiaTheme="majorEastAsia" w:hAnsiTheme="majorEastAsia" w:hint="eastAsia"/>
          <w:sz w:val="32"/>
          <w:szCs w:val="32"/>
        </w:rPr>
        <w:lastRenderedPageBreak/>
        <w:t>教学发展观）、三全（全员参与、全程监控、全面评价）、四位一体（决策、监控、评价、反馈）的质量保障模式。</w:t>
      </w:r>
    </w:p>
    <w:p w:rsidR="00783E3B" w:rsidRPr="00F80034" w:rsidRDefault="00C30285" w:rsidP="00D324B6">
      <w:pPr>
        <w:pStyle w:val="2"/>
        <w:rPr>
          <w:rFonts w:asciiTheme="majorEastAsia" w:eastAsiaTheme="majorEastAsia" w:hAnsiTheme="majorEastAsia"/>
        </w:rPr>
      </w:pPr>
      <w:bookmarkStart w:id="62" w:name="_Toc492985204"/>
      <w:r w:rsidRPr="00F80034">
        <w:rPr>
          <w:rFonts w:asciiTheme="majorEastAsia" w:eastAsiaTheme="majorEastAsia" w:hAnsiTheme="majorEastAsia"/>
        </w:rPr>
        <w:t>58</w:t>
      </w:r>
      <w:r w:rsidR="00367C81" w:rsidRPr="00F80034">
        <w:rPr>
          <w:rFonts w:asciiTheme="majorEastAsia" w:eastAsiaTheme="majorEastAsia" w:hAnsiTheme="majorEastAsia" w:hint="eastAsia"/>
        </w:rPr>
        <w:t>.学校教学质量保障体系是什么？</w:t>
      </w:r>
      <w:bookmarkEnd w:id="62"/>
    </w:p>
    <w:p w:rsidR="00367C81" w:rsidRPr="00F80034" w:rsidRDefault="005168BA" w:rsidP="005168BA">
      <w:pPr>
        <w:spacing w:line="360" w:lineRule="auto"/>
        <w:ind w:firstLineChars="200" w:firstLine="640"/>
        <w:rPr>
          <w:rFonts w:asciiTheme="majorEastAsia" w:eastAsiaTheme="majorEastAsia" w:hAnsiTheme="majorEastAsia"/>
          <w:sz w:val="32"/>
          <w:szCs w:val="32"/>
        </w:rPr>
        <w:sectPr w:rsidR="00367C81" w:rsidRPr="00F80034" w:rsidSect="00F80034">
          <w:pgSz w:w="11907" w:h="16840" w:code="9"/>
          <w:pgMar w:top="1701" w:right="1418" w:bottom="1418" w:left="1418" w:header="851" w:footer="992" w:gutter="0"/>
          <w:cols w:space="425"/>
          <w:docGrid w:type="linesAndChars" w:linePitch="312"/>
        </w:sectPr>
      </w:pPr>
      <w:r w:rsidRPr="00F80034">
        <w:rPr>
          <w:rFonts w:asciiTheme="majorEastAsia" w:eastAsiaTheme="majorEastAsia" w:hAnsiTheme="majorEastAsia" w:hint="eastAsia"/>
          <w:sz w:val="32"/>
          <w:szCs w:val="32"/>
        </w:rPr>
        <w:t>围绕办学定位与人才培养目标，以人才培养质量的关键要素为抓手，建立健全由教学质量目标系统、教学质量管理系统、教学质量监控系统、教学质量信息采集与反馈系统和教学条件保障系统</w:t>
      </w:r>
      <w:r w:rsidR="007C4FE7" w:rsidRPr="00F80034">
        <w:rPr>
          <w:rFonts w:asciiTheme="majorEastAsia" w:eastAsiaTheme="majorEastAsia" w:hAnsiTheme="majorEastAsia"/>
          <w:sz w:val="32"/>
          <w:szCs w:val="32"/>
        </w:rPr>
        <w:t>5个子系统</w:t>
      </w:r>
      <w:r w:rsidRPr="00F80034">
        <w:rPr>
          <w:rFonts w:asciiTheme="majorEastAsia" w:eastAsiaTheme="majorEastAsia" w:hAnsiTheme="majorEastAsia" w:hint="eastAsia"/>
          <w:sz w:val="32"/>
          <w:szCs w:val="32"/>
        </w:rPr>
        <w:t>构成的教学质量保障体系，</w:t>
      </w:r>
      <w:r w:rsidR="00367C81" w:rsidRPr="00F80034">
        <w:rPr>
          <w:rFonts w:asciiTheme="majorEastAsia" w:eastAsiaTheme="majorEastAsia" w:hAnsiTheme="majorEastAsia" w:hint="eastAsia"/>
          <w:sz w:val="32"/>
          <w:szCs w:val="32"/>
        </w:rPr>
        <w:t>详见下图：</w:t>
      </w:r>
    </w:p>
    <w:p w:rsidR="00367C81" w:rsidRDefault="00367C81" w:rsidP="00367C81">
      <w:pPr>
        <w:spacing w:line="520" w:lineRule="exact"/>
        <w:ind w:firstLineChars="200" w:firstLine="420"/>
        <w:jc w:val="left"/>
      </w:pPr>
      <w:r>
        <w:rPr>
          <w:noProof/>
        </w:rPr>
        <w:lastRenderedPageBreak/>
        <mc:AlternateContent>
          <mc:Choice Requires="wpg">
            <w:drawing>
              <wp:anchor distT="0" distB="0" distL="114300" distR="114300" simplePos="0" relativeHeight="251661312" behindDoc="0" locked="0" layoutInCell="1" allowOverlap="1" wp14:anchorId="63E025C7" wp14:editId="2916241A">
                <wp:simplePos x="0" y="0"/>
                <wp:positionH relativeFrom="column">
                  <wp:posOffset>75565</wp:posOffset>
                </wp:positionH>
                <wp:positionV relativeFrom="paragraph">
                  <wp:posOffset>143510</wp:posOffset>
                </wp:positionV>
                <wp:extent cx="8622030" cy="4636135"/>
                <wp:effectExtent l="4445" t="4445" r="22225" b="45720"/>
                <wp:wrapNone/>
                <wp:docPr id="703" name="组合 2"/>
                <wp:cNvGraphicFramePr/>
                <a:graphic xmlns:a="http://schemas.openxmlformats.org/drawingml/2006/main">
                  <a:graphicData uri="http://schemas.microsoft.com/office/word/2010/wordprocessingGroup">
                    <wpg:wgp>
                      <wpg:cNvGrpSpPr/>
                      <wpg:grpSpPr>
                        <a:xfrm>
                          <a:off x="0" y="0"/>
                          <a:ext cx="8622030" cy="4636135"/>
                          <a:chOff x="1550" y="2013"/>
                          <a:chExt cx="13578" cy="7301"/>
                        </a:xfrm>
                      </wpg:grpSpPr>
                      <wps:wsp>
                        <wps:cNvPr id="508" name="文本框 143"/>
                        <wps:cNvSpPr txBox="1"/>
                        <wps:spPr>
                          <a:xfrm>
                            <a:off x="12645" y="6212"/>
                            <a:ext cx="2483" cy="3092"/>
                          </a:xfrm>
                          <a:prstGeom prst="rect">
                            <a:avLst/>
                          </a:prstGeom>
                          <a:solidFill>
                            <a:schemeClr val="accent4">
                              <a:lumMod val="60000"/>
                              <a:lumOff val="40000"/>
                              <a:alpha val="89999"/>
                            </a:schemeClr>
                          </a:solidFill>
                          <a:ln w="9525" cap="flat" cmpd="sng">
                            <a:solidFill>
                              <a:schemeClr val="tx1"/>
                            </a:solidFill>
                            <a:prstDash val="dash"/>
                            <a:miter/>
                            <a:headEnd type="none" w="med" len="med"/>
                            <a:tailEnd type="none" w="med" len="med"/>
                          </a:ln>
                          <a:effectLst>
                            <a:outerShdw dist="28398" dir="3806096" algn="ctr" rotWithShape="0">
                              <a:schemeClr val="accent4">
                                <a:lumMod val="50000"/>
                                <a:alpha val="50000"/>
                              </a:schemeClr>
                            </a:outerShdw>
                          </a:effectLst>
                        </wps:spPr>
                        <wps:txbx>
                          <w:txbxContent>
                            <w:p w:rsidR="00ED34B7" w:rsidRDefault="00ED34B7" w:rsidP="00367C81">
                              <w:pPr>
                                <w:spacing w:line="200" w:lineRule="exact"/>
                              </w:pPr>
                            </w:p>
                          </w:txbxContent>
                        </wps:txbx>
                        <wps:bodyPr upright="1"/>
                      </wps:wsp>
                      <wps:wsp>
                        <wps:cNvPr id="509" name="文本框 4"/>
                        <wps:cNvSpPr txBox="1"/>
                        <wps:spPr>
                          <a:xfrm>
                            <a:off x="12630" y="2013"/>
                            <a:ext cx="2483" cy="4046"/>
                          </a:xfrm>
                          <a:prstGeom prst="rect">
                            <a:avLst/>
                          </a:prstGeom>
                          <a:solidFill>
                            <a:schemeClr val="accent6">
                              <a:lumMod val="60000"/>
                              <a:lumOff val="40000"/>
                            </a:schemeClr>
                          </a:solidFill>
                          <a:ln w="9525" cap="flat" cmpd="sng">
                            <a:solidFill>
                              <a:schemeClr val="tx1"/>
                            </a:solidFill>
                            <a:prstDash val="dash"/>
                            <a:miter/>
                            <a:headEnd type="none" w="med" len="med"/>
                            <a:tailEnd type="none" w="med" len="med"/>
                          </a:ln>
                          <a:effectLst>
                            <a:outerShdw dist="28398" dir="3806096" algn="ctr" rotWithShape="0">
                              <a:schemeClr val="accent6">
                                <a:lumMod val="50000"/>
                                <a:alpha val="50000"/>
                              </a:schemeClr>
                            </a:outerShdw>
                          </a:effectLst>
                        </wps:spPr>
                        <wps:txbx>
                          <w:txbxContent>
                            <w:p w:rsidR="00ED34B7" w:rsidRDefault="00ED34B7" w:rsidP="00367C81">
                              <w:pPr>
                                <w:spacing w:line="200" w:lineRule="exact"/>
                              </w:pPr>
                            </w:p>
                          </w:txbxContent>
                        </wps:txbx>
                        <wps:bodyPr upright="1"/>
                      </wps:wsp>
                      <wpg:grpSp>
                        <wpg:cNvPr id="543" name="组合 5"/>
                        <wpg:cNvGrpSpPr/>
                        <wpg:grpSpPr>
                          <a:xfrm>
                            <a:off x="12791" y="2146"/>
                            <a:ext cx="2265" cy="3772"/>
                            <a:chOff x="12350" y="2005"/>
                            <a:chExt cx="2265" cy="3772"/>
                          </a:xfrm>
                        </wpg:grpSpPr>
                        <wps:wsp>
                          <wps:cNvPr id="510" name="文本框 121"/>
                          <wps:cNvSpPr txBox="1"/>
                          <wps:spPr>
                            <a:xfrm>
                              <a:off x="14342" y="2565"/>
                              <a:ext cx="233" cy="693"/>
                            </a:xfrm>
                            <a:prstGeom prst="rect">
                              <a:avLst/>
                            </a:prstGeom>
                            <a:noFill/>
                            <a:ln w="6350">
                              <a:noFill/>
                            </a:ln>
                          </wps:spPr>
                          <wps:txbx>
                            <w:txbxContent>
                              <w:p w:rsidR="00ED34B7" w:rsidRDefault="00ED34B7" w:rsidP="00367C81">
                                <w:pPr>
                                  <w:spacing w:line="200" w:lineRule="exact"/>
                                  <w:rPr>
                                    <w:b/>
                                    <w:bCs/>
                                    <w:sz w:val="18"/>
                                    <w:szCs w:val="18"/>
                                  </w:rPr>
                                </w:pPr>
                                <w:r>
                                  <w:rPr>
                                    <w:rFonts w:cs="宋体" w:hint="eastAsia"/>
                                    <w:b/>
                                    <w:bCs/>
                                    <w:sz w:val="18"/>
                                    <w:szCs w:val="18"/>
                                  </w:rPr>
                                  <w:t>学</w:t>
                                </w:r>
                              </w:p>
                              <w:p w:rsidR="00ED34B7" w:rsidRDefault="00ED34B7" w:rsidP="00367C81">
                                <w:pPr>
                                  <w:spacing w:line="200" w:lineRule="exact"/>
                                  <w:rPr>
                                    <w:b/>
                                    <w:bCs/>
                                    <w:sz w:val="18"/>
                                    <w:szCs w:val="18"/>
                                  </w:rPr>
                                </w:pPr>
                                <w:r>
                                  <w:rPr>
                                    <w:rFonts w:cs="宋体" w:hint="eastAsia"/>
                                    <w:b/>
                                    <w:bCs/>
                                    <w:sz w:val="18"/>
                                    <w:szCs w:val="18"/>
                                  </w:rPr>
                                  <w:t>校</w:t>
                                </w:r>
                              </w:p>
                            </w:txbxContent>
                          </wps:txbx>
                          <wps:bodyPr lIns="0" tIns="45720" rIns="0" bIns="45720" upright="1"/>
                        </wps:wsp>
                        <wps:wsp>
                          <wps:cNvPr id="511" name="文本框 122"/>
                          <wps:cNvSpPr txBox="1"/>
                          <wps:spPr>
                            <a:xfrm>
                              <a:off x="14376" y="4071"/>
                              <a:ext cx="220" cy="619"/>
                            </a:xfrm>
                            <a:prstGeom prst="rect">
                              <a:avLst/>
                            </a:prstGeom>
                            <a:noFill/>
                            <a:ln w="6350">
                              <a:noFill/>
                            </a:ln>
                          </wps:spPr>
                          <wps:txbx>
                            <w:txbxContent>
                              <w:p w:rsidR="00ED34B7" w:rsidRDefault="00ED34B7" w:rsidP="00367C81">
                                <w:pPr>
                                  <w:spacing w:line="200" w:lineRule="exact"/>
                                  <w:rPr>
                                    <w:b/>
                                    <w:bCs/>
                                    <w:sz w:val="18"/>
                                    <w:szCs w:val="18"/>
                                  </w:rPr>
                                </w:pPr>
                                <w:r>
                                  <w:rPr>
                                    <w:rFonts w:cs="宋体" w:hint="eastAsia"/>
                                    <w:b/>
                                    <w:bCs/>
                                    <w:sz w:val="18"/>
                                    <w:szCs w:val="18"/>
                                  </w:rPr>
                                  <w:t>学</w:t>
                                </w:r>
                              </w:p>
                              <w:p w:rsidR="00ED34B7" w:rsidRDefault="00ED34B7" w:rsidP="00367C81">
                                <w:pPr>
                                  <w:spacing w:line="200" w:lineRule="exact"/>
                                  <w:rPr>
                                    <w:b/>
                                    <w:bCs/>
                                    <w:sz w:val="18"/>
                                    <w:szCs w:val="18"/>
                                  </w:rPr>
                                </w:pPr>
                                <w:r>
                                  <w:rPr>
                                    <w:rFonts w:cs="宋体" w:hint="eastAsia"/>
                                    <w:b/>
                                    <w:bCs/>
                                    <w:sz w:val="18"/>
                                    <w:szCs w:val="18"/>
                                  </w:rPr>
                                  <w:t>院</w:t>
                                </w:r>
                              </w:p>
                            </w:txbxContent>
                          </wps:txbx>
                          <wps:bodyPr lIns="0" tIns="45720" rIns="0" bIns="45720" upright="1"/>
                        </wps:wsp>
                        <wps:wsp>
                          <wps:cNvPr id="512" name="文本框 123"/>
                          <wps:cNvSpPr txBox="1"/>
                          <wps:spPr>
                            <a:xfrm>
                              <a:off x="14356" y="5041"/>
                              <a:ext cx="259" cy="656"/>
                            </a:xfrm>
                            <a:prstGeom prst="rect">
                              <a:avLst/>
                            </a:prstGeom>
                            <a:noFill/>
                            <a:ln w="6350">
                              <a:noFill/>
                            </a:ln>
                          </wps:spPr>
                          <wps:txbx>
                            <w:txbxContent>
                              <w:p w:rsidR="00ED34B7" w:rsidRDefault="00ED34B7" w:rsidP="00367C81">
                                <w:pPr>
                                  <w:spacing w:line="200" w:lineRule="exact"/>
                                  <w:rPr>
                                    <w:b/>
                                    <w:bCs/>
                                    <w:sz w:val="18"/>
                                    <w:szCs w:val="18"/>
                                  </w:rPr>
                                </w:pPr>
                                <w:r>
                                  <w:rPr>
                                    <w:rFonts w:cs="宋体" w:hint="eastAsia"/>
                                    <w:b/>
                                    <w:bCs/>
                                    <w:sz w:val="18"/>
                                    <w:szCs w:val="18"/>
                                  </w:rPr>
                                  <w:t>学</w:t>
                                </w:r>
                              </w:p>
                              <w:p w:rsidR="00ED34B7" w:rsidRDefault="00ED34B7" w:rsidP="00367C81">
                                <w:pPr>
                                  <w:spacing w:line="200" w:lineRule="exact"/>
                                  <w:rPr>
                                    <w:b/>
                                    <w:bCs/>
                                    <w:sz w:val="18"/>
                                    <w:szCs w:val="18"/>
                                  </w:rPr>
                                </w:pPr>
                                <w:r>
                                  <w:rPr>
                                    <w:rFonts w:cs="宋体" w:hint="eastAsia"/>
                                    <w:b/>
                                    <w:bCs/>
                                    <w:sz w:val="18"/>
                                    <w:szCs w:val="18"/>
                                  </w:rPr>
                                  <w:t>生</w:t>
                                </w:r>
                              </w:p>
                            </w:txbxContent>
                          </wps:txbx>
                          <wps:bodyPr lIns="0" tIns="45720" rIns="0" bIns="45720" upright="1"/>
                        </wps:wsp>
                        <wps:wsp>
                          <wps:cNvPr id="513" name="文本框 26"/>
                          <wps:cNvSpPr txBox="1"/>
                          <wps:spPr>
                            <a:xfrm>
                              <a:off x="12480" y="2005"/>
                              <a:ext cx="1701" cy="340"/>
                            </a:xfrm>
                            <a:prstGeom prst="rect">
                              <a:avLst/>
                            </a:prstGeom>
                            <a:noFill/>
                            <a:ln w="9525" cap="flat" cmpd="sng">
                              <a:solidFill>
                                <a:srgbClr val="000000"/>
                              </a:solidFill>
                              <a:prstDash val="solid"/>
                              <a:miter/>
                              <a:headEnd type="none" w="med" len="med"/>
                              <a:tailEnd type="none" w="med" len="med"/>
                            </a:ln>
                          </wps:spPr>
                          <wps:txbx>
                            <w:txbxContent>
                              <w:p w:rsidR="00ED34B7" w:rsidRDefault="00ED34B7" w:rsidP="00367C81">
                                <w:pPr>
                                  <w:spacing w:line="200" w:lineRule="exact"/>
                                  <w:jc w:val="center"/>
                                  <w:rPr>
                                    <w:sz w:val="15"/>
                                    <w:szCs w:val="15"/>
                                  </w:rPr>
                                </w:pPr>
                                <w:r>
                                  <w:rPr>
                                    <w:rFonts w:cs="宋体" w:hint="eastAsia"/>
                                    <w:sz w:val="15"/>
                                    <w:szCs w:val="15"/>
                                  </w:rPr>
                                  <w:t>党委常委会</w:t>
                                </w:r>
                              </w:p>
                            </w:txbxContent>
                          </wps:txbx>
                          <wps:bodyPr upright="1"/>
                        </wps:wsp>
                        <wps:wsp>
                          <wps:cNvPr id="514" name="文本框 27"/>
                          <wps:cNvSpPr txBox="1"/>
                          <wps:spPr>
                            <a:xfrm>
                              <a:off x="12480" y="2513"/>
                              <a:ext cx="1701" cy="340"/>
                            </a:xfrm>
                            <a:prstGeom prst="rect">
                              <a:avLst/>
                            </a:prstGeom>
                            <a:noFill/>
                            <a:ln w="9525" cap="flat" cmpd="sng">
                              <a:solidFill>
                                <a:srgbClr val="000000"/>
                              </a:solidFill>
                              <a:prstDash val="solid"/>
                              <a:miter/>
                              <a:headEnd type="none" w="med" len="med"/>
                              <a:tailEnd type="none" w="med" len="med"/>
                            </a:ln>
                          </wps:spPr>
                          <wps:txbx>
                            <w:txbxContent>
                              <w:p w:rsidR="00ED34B7" w:rsidRDefault="00ED34B7" w:rsidP="00367C81">
                                <w:pPr>
                                  <w:spacing w:line="200" w:lineRule="exact"/>
                                  <w:jc w:val="center"/>
                                  <w:rPr>
                                    <w:sz w:val="15"/>
                                    <w:szCs w:val="15"/>
                                  </w:rPr>
                                </w:pPr>
                                <w:r>
                                  <w:rPr>
                                    <w:rFonts w:cs="宋体" w:hint="eastAsia"/>
                                    <w:sz w:val="15"/>
                                    <w:szCs w:val="15"/>
                                  </w:rPr>
                                  <w:t>校长办公会</w:t>
                                </w:r>
                              </w:p>
                            </w:txbxContent>
                          </wps:txbx>
                          <wps:bodyPr upright="1"/>
                        </wps:wsp>
                        <wps:wsp>
                          <wps:cNvPr id="515" name="文本框 28"/>
                          <wps:cNvSpPr txBox="1"/>
                          <wps:spPr>
                            <a:xfrm>
                              <a:off x="12480" y="2977"/>
                              <a:ext cx="1701" cy="340"/>
                            </a:xfrm>
                            <a:prstGeom prst="rect">
                              <a:avLst/>
                            </a:prstGeom>
                            <a:noFill/>
                            <a:ln w="9525" cap="flat" cmpd="sng">
                              <a:solidFill>
                                <a:srgbClr val="000000"/>
                              </a:solidFill>
                              <a:prstDash val="solid"/>
                              <a:miter/>
                              <a:headEnd type="none" w="med" len="med"/>
                              <a:tailEnd type="none" w="med" len="med"/>
                            </a:ln>
                          </wps:spPr>
                          <wps:txbx>
                            <w:txbxContent>
                              <w:p w:rsidR="00ED34B7" w:rsidRDefault="00ED34B7" w:rsidP="00367C81">
                                <w:pPr>
                                  <w:spacing w:line="200" w:lineRule="exact"/>
                                  <w:jc w:val="center"/>
                                  <w:rPr>
                                    <w:sz w:val="15"/>
                                    <w:szCs w:val="15"/>
                                  </w:rPr>
                                </w:pPr>
                                <w:r>
                                  <w:rPr>
                                    <w:rFonts w:cs="宋体" w:hint="eastAsia"/>
                                    <w:sz w:val="15"/>
                                    <w:szCs w:val="15"/>
                                  </w:rPr>
                                  <w:t>教学指导专门委员会</w:t>
                                </w:r>
                              </w:p>
                            </w:txbxContent>
                          </wps:txbx>
                          <wps:bodyPr upright="1"/>
                        </wps:wsp>
                        <wps:wsp>
                          <wps:cNvPr id="516" name="文本框 29"/>
                          <wps:cNvSpPr txBox="1"/>
                          <wps:spPr>
                            <a:xfrm>
                              <a:off x="12480" y="3469"/>
                              <a:ext cx="1701" cy="340"/>
                            </a:xfrm>
                            <a:prstGeom prst="rect">
                              <a:avLst/>
                            </a:prstGeom>
                            <a:noFill/>
                            <a:ln w="9525" cap="flat" cmpd="sng">
                              <a:solidFill>
                                <a:srgbClr val="000000"/>
                              </a:solidFill>
                              <a:prstDash val="solid"/>
                              <a:miter/>
                              <a:headEnd type="none" w="med" len="med"/>
                              <a:tailEnd type="none" w="med" len="med"/>
                            </a:ln>
                          </wps:spPr>
                          <wps:txbx>
                            <w:txbxContent>
                              <w:p w:rsidR="00ED34B7" w:rsidRDefault="00ED34B7" w:rsidP="00367C81">
                                <w:pPr>
                                  <w:spacing w:line="200" w:lineRule="exact"/>
                                  <w:jc w:val="center"/>
                                  <w:rPr>
                                    <w:sz w:val="15"/>
                                    <w:szCs w:val="15"/>
                                  </w:rPr>
                                </w:pPr>
                                <w:r>
                                  <w:rPr>
                                    <w:rFonts w:cs="宋体" w:hint="eastAsia"/>
                                    <w:sz w:val="15"/>
                                    <w:szCs w:val="15"/>
                                  </w:rPr>
                                  <w:t>教务处及相关部门</w:t>
                                </w:r>
                              </w:p>
                            </w:txbxContent>
                          </wps:txbx>
                          <wps:bodyPr upright="1"/>
                        </wps:wsp>
                        <wps:wsp>
                          <wps:cNvPr id="517" name="文本框 30"/>
                          <wps:cNvSpPr txBox="1"/>
                          <wps:spPr>
                            <a:xfrm>
                              <a:off x="12480" y="3964"/>
                              <a:ext cx="1701" cy="340"/>
                            </a:xfrm>
                            <a:prstGeom prst="rect">
                              <a:avLst/>
                            </a:prstGeom>
                            <a:noFill/>
                            <a:ln w="9525" cap="flat" cmpd="sng">
                              <a:solidFill>
                                <a:srgbClr val="000000"/>
                              </a:solidFill>
                              <a:prstDash val="solid"/>
                              <a:miter/>
                              <a:headEnd type="none" w="med" len="med"/>
                              <a:tailEnd type="none" w="med" len="med"/>
                            </a:ln>
                          </wps:spPr>
                          <wps:txbx>
                            <w:txbxContent>
                              <w:p w:rsidR="00ED34B7" w:rsidRDefault="00ED34B7" w:rsidP="00367C81">
                                <w:pPr>
                                  <w:spacing w:line="200" w:lineRule="exact"/>
                                  <w:jc w:val="center"/>
                                  <w:rPr>
                                    <w:sz w:val="15"/>
                                    <w:szCs w:val="15"/>
                                  </w:rPr>
                                </w:pPr>
                                <w:r>
                                  <w:rPr>
                                    <w:rFonts w:cs="宋体" w:hint="eastAsia"/>
                                    <w:sz w:val="15"/>
                                    <w:szCs w:val="15"/>
                                  </w:rPr>
                                  <w:t>教授委员会</w:t>
                                </w:r>
                              </w:p>
                            </w:txbxContent>
                          </wps:txbx>
                          <wps:bodyPr upright="1"/>
                        </wps:wsp>
                        <wps:wsp>
                          <wps:cNvPr id="518" name="文本框 31"/>
                          <wps:cNvSpPr txBox="1"/>
                          <wps:spPr>
                            <a:xfrm>
                              <a:off x="12481" y="4453"/>
                              <a:ext cx="1701" cy="340"/>
                            </a:xfrm>
                            <a:prstGeom prst="rect">
                              <a:avLst/>
                            </a:prstGeom>
                            <a:noFill/>
                            <a:ln w="9525" cap="flat" cmpd="sng">
                              <a:solidFill>
                                <a:srgbClr val="000000"/>
                              </a:solidFill>
                              <a:prstDash val="solid"/>
                              <a:miter/>
                              <a:headEnd type="none" w="med" len="med"/>
                              <a:tailEnd type="none" w="med" len="med"/>
                            </a:ln>
                          </wps:spPr>
                          <wps:txbx>
                            <w:txbxContent>
                              <w:p w:rsidR="00ED34B7" w:rsidRDefault="00ED34B7" w:rsidP="00367C81">
                                <w:pPr>
                                  <w:spacing w:line="200" w:lineRule="exact"/>
                                  <w:jc w:val="center"/>
                                  <w:rPr>
                                    <w:sz w:val="15"/>
                                    <w:szCs w:val="15"/>
                                  </w:rPr>
                                </w:pPr>
                                <w:r>
                                  <w:rPr>
                                    <w:rFonts w:cs="宋体" w:hint="eastAsia"/>
                                    <w:sz w:val="15"/>
                                    <w:szCs w:val="15"/>
                                  </w:rPr>
                                  <w:t>党政联席会</w:t>
                                </w:r>
                              </w:p>
                            </w:txbxContent>
                          </wps:txbx>
                          <wps:bodyPr upright="1"/>
                        </wps:wsp>
                        <wps:wsp>
                          <wps:cNvPr id="519" name="文本框 33"/>
                          <wps:cNvSpPr txBox="1"/>
                          <wps:spPr>
                            <a:xfrm>
                              <a:off x="12481" y="4945"/>
                              <a:ext cx="1701" cy="340"/>
                            </a:xfrm>
                            <a:prstGeom prst="rect">
                              <a:avLst/>
                            </a:prstGeom>
                            <a:noFill/>
                            <a:ln w="9525" cap="flat" cmpd="sng">
                              <a:solidFill>
                                <a:srgbClr val="000000"/>
                              </a:solidFill>
                              <a:prstDash val="solid"/>
                              <a:miter/>
                              <a:headEnd type="none" w="med" len="med"/>
                              <a:tailEnd type="none" w="med" len="med"/>
                            </a:ln>
                          </wps:spPr>
                          <wps:txbx>
                            <w:txbxContent>
                              <w:p w:rsidR="00ED34B7" w:rsidRDefault="00ED34B7" w:rsidP="00367C81">
                                <w:pPr>
                                  <w:spacing w:line="200" w:lineRule="exact"/>
                                  <w:jc w:val="center"/>
                                  <w:rPr>
                                    <w:sz w:val="15"/>
                                    <w:szCs w:val="15"/>
                                  </w:rPr>
                                </w:pPr>
                                <w:r>
                                  <w:rPr>
                                    <w:rFonts w:cs="宋体" w:hint="eastAsia"/>
                                    <w:sz w:val="15"/>
                                    <w:szCs w:val="15"/>
                                  </w:rPr>
                                  <w:t>学生会</w:t>
                                </w:r>
                              </w:p>
                            </w:txbxContent>
                          </wps:txbx>
                          <wps:bodyPr upright="1"/>
                        </wps:wsp>
                        <wps:wsp>
                          <wps:cNvPr id="520" name="文本框 34"/>
                          <wps:cNvSpPr txBox="1"/>
                          <wps:spPr>
                            <a:xfrm>
                              <a:off x="12480" y="5437"/>
                              <a:ext cx="1701" cy="340"/>
                            </a:xfrm>
                            <a:prstGeom prst="rect">
                              <a:avLst/>
                            </a:prstGeom>
                            <a:noFill/>
                            <a:ln w="9525" cap="flat" cmpd="sng">
                              <a:solidFill>
                                <a:srgbClr val="000000"/>
                              </a:solidFill>
                              <a:prstDash val="solid"/>
                              <a:miter/>
                              <a:headEnd type="none" w="med" len="med"/>
                              <a:tailEnd type="none" w="med" len="med"/>
                            </a:ln>
                          </wps:spPr>
                          <wps:txbx>
                            <w:txbxContent>
                              <w:p w:rsidR="00ED34B7" w:rsidRDefault="00ED34B7" w:rsidP="00367C81">
                                <w:pPr>
                                  <w:spacing w:line="200" w:lineRule="exact"/>
                                  <w:jc w:val="center"/>
                                  <w:rPr>
                                    <w:sz w:val="15"/>
                                    <w:szCs w:val="15"/>
                                  </w:rPr>
                                </w:pPr>
                                <w:r>
                                  <w:rPr>
                                    <w:rFonts w:cs="宋体" w:hint="eastAsia"/>
                                    <w:sz w:val="15"/>
                                    <w:szCs w:val="15"/>
                                  </w:rPr>
                                  <w:t>班委会、团支部</w:t>
                                </w:r>
                              </w:p>
                            </w:txbxContent>
                          </wps:txbx>
                          <wps:bodyPr upright="1"/>
                        </wps:wsp>
                        <wps:wsp>
                          <wps:cNvPr id="521" name="直接连接符 57"/>
                          <wps:cNvCnPr/>
                          <wps:spPr>
                            <a:xfrm>
                              <a:off x="12356" y="2177"/>
                              <a:ext cx="113" cy="0"/>
                            </a:xfrm>
                            <a:prstGeom prst="line">
                              <a:avLst/>
                            </a:prstGeom>
                            <a:ln w="9525" cap="flat" cmpd="sng">
                              <a:solidFill>
                                <a:srgbClr val="000000"/>
                              </a:solidFill>
                              <a:prstDash val="solid"/>
                              <a:headEnd type="none" w="med" len="med"/>
                              <a:tailEnd type="none" w="med" len="med"/>
                            </a:ln>
                          </wps:spPr>
                          <wps:bodyPr/>
                        </wps:wsp>
                        <wps:wsp>
                          <wps:cNvPr id="522" name="直接连接符 58"/>
                          <wps:cNvCnPr/>
                          <wps:spPr>
                            <a:xfrm>
                              <a:off x="12357" y="2701"/>
                              <a:ext cx="113" cy="0"/>
                            </a:xfrm>
                            <a:prstGeom prst="line">
                              <a:avLst/>
                            </a:prstGeom>
                            <a:ln w="9525" cap="flat" cmpd="sng">
                              <a:solidFill>
                                <a:srgbClr val="000000"/>
                              </a:solidFill>
                              <a:prstDash val="solid"/>
                              <a:headEnd type="none" w="med" len="med"/>
                              <a:tailEnd type="none" w="med" len="med"/>
                            </a:ln>
                          </wps:spPr>
                          <wps:bodyPr/>
                        </wps:wsp>
                        <wps:wsp>
                          <wps:cNvPr id="523" name="直接连接符 59"/>
                          <wps:cNvCnPr/>
                          <wps:spPr>
                            <a:xfrm>
                              <a:off x="12357" y="3137"/>
                              <a:ext cx="113" cy="0"/>
                            </a:xfrm>
                            <a:prstGeom prst="line">
                              <a:avLst/>
                            </a:prstGeom>
                            <a:ln w="9525" cap="flat" cmpd="sng">
                              <a:solidFill>
                                <a:srgbClr val="000000"/>
                              </a:solidFill>
                              <a:prstDash val="solid"/>
                              <a:headEnd type="none" w="med" len="med"/>
                              <a:tailEnd type="none" w="med" len="med"/>
                            </a:ln>
                          </wps:spPr>
                          <wps:bodyPr/>
                        </wps:wsp>
                        <wps:wsp>
                          <wps:cNvPr id="524" name="直接连接符 62"/>
                          <wps:cNvCnPr/>
                          <wps:spPr>
                            <a:xfrm>
                              <a:off x="12350" y="2177"/>
                              <a:ext cx="0" cy="1446"/>
                            </a:xfrm>
                            <a:prstGeom prst="line">
                              <a:avLst/>
                            </a:prstGeom>
                            <a:ln w="9525" cap="flat" cmpd="sng">
                              <a:solidFill>
                                <a:srgbClr val="000000"/>
                              </a:solidFill>
                              <a:prstDash val="solid"/>
                              <a:headEnd type="none" w="med" len="med"/>
                              <a:tailEnd type="none" w="med" len="med"/>
                            </a:ln>
                          </wps:spPr>
                          <wps:bodyPr/>
                        </wps:wsp>
                        <wps:wsp>
                          <wps:cNvPr id="525" name="直线 21"/>
                          <wps:cNvCnPr/>
                          <wps:spPr>
                            <a:xfrm>
                              <a:off x="12356" y="3629"/>
                              <a:ext cx="113" cy="0"/>
                            </a:xfrm>
                            <a:prstGeom prst="line">
                              <a:avLst/>
                            </a:prstGeom>
                            <a:ln w="9525" cap="flat" cmpd="sng">
                              <a:solidFill>
                                <a:srgbClr val="000000"/>
                              </a:solidFill>
                              <a:prstDash val="solid"/>
                              <a:headEnd type="none" w="med" len="med"/>
                              <a:tailEnd type="none" w="med" len="med"/>
                            </a:ln>
                          </wps:spPr>
                          <wps:bodyPr/>
                        </wps:wsp>
                        <wps:wsp>
                          <wps:cNvPr id="526" name="直线 22"/>
                          <wps:cNvCnPr/>
                          <wps:spPr>
                            <a:xfrm>
                              <a:off x="14194" y="2170"/>
                              <a:ext cx="113" cy="0"/>
                            </a:xfrm>
                            <a:prstGeom prst="line">
                              <a:avLst/>
                            </a:prstGeom>
                            <a:ln w="9525" cap="flat" cmpd="sng">
                              <a:solidFill>
                                <a:srgbClr val="000000"/>
                              </a:solidFill>
                              <a:prstDash val="solid"/>
                              <a:headEnd type="none" w="med" len="med"/>
                              <a:tailEnd type="none" w="med" len="med"/>
                            </a:ln>
                          </wps:spPr>
                          <wps:bodyPr/>
                        </wps:wsp>
                        <wps:wsp>
                          <wps:cNvPr id="527" name="直线 23"/>
                          <wps:cNvCnPr/>
                          <wps:spPr>
                            <a:xfrm>
                              <a:off x="14195" y="2694"/>
                              <a:ext cx="113" cy="0"/>
                            </a:xfrm>
                            <a:prstGeom prst="line">
                              <a:avLst/>
                            </a:prstGeom>
                            <a:ln w="9525" cap="flat" cmpd="sng">
                              <a:solidFill>
                                <a:srgbClr val="000000"/>
                              </a:solidFill>
                              <a:prstDash val="solid"/>
                              <a:headEnd type="none" w="med" len="med"/>
                              <a:tailEnd type="none" w="med" len="med"/>
                            </a:ln>
                          </wps:spPr>
                          <wps:bodyPr/>
                        </wps:wsp>
                        <wps:wsp>
                          <wps:cNvPr id="528" name="直线 24"/>
                          <wps:cNvCnPr/>
                          <wps:spPr>
                            <a:xfrm>
                              <a:off x="14195" y="3130"/>
                              <a:ext cx="113" cy="0"/>
                            </a:xfrm>
                            <a:prstGeom prst="line">
                              <a:avLst/>
                            </a:prstGeom>
                            <a:ln w="9525" cap="flat" cmpd="sng">
                              <a:solidFill>
                                <a:srgbClr val="000000"/>
                              </a:solidFill>
                              <a:prstDash val="solid"/>
                              <a:headEnd type="none" w="med" len="med"/>
                              <a:tailEnd type="none" w="med" len="med"/>
                            </a:ln>
                          </wps:spPr>
                          <wps:bodyPr/>
                        </wps:wsp>
                        <wps:wsp>
                          <wps:cNvPr id="529" name="直线 25"/>
                          <wps:cNvCnPr/>
                          <wps:spPr>
                            <a:xfrm>
                              <a:off x="14308" y="2170"/>
                              <a:ext cx="0" cy="1446"/>
                            </a:xfrm>
                            <a:prstGeom prst="line">
                              <a:avLst/>
                            </a:prstGeom>
                            <a:ln w="9525" cap="flat" cmpd="sng">
                              <a:solidFill>
                                <a:srgbClr val="000000"/>
                              </a:solidFill>
                              <a:prstDash val="solid"/>
                              <a:headEnd type="none" w="med" len="med"/>
                              <a:tailEnd type="none" w="med" len="med"/>
                            </a:ln>
                          </wps:spPr>
                          <wps:bodyPr/>
                        </wps:wsp>
                        <wps:wsp>
                          <wps:cNvPr id="530" name="直线 26"/>
                          <wps:cNvCnPr/>
                          <wps:spPr>
                            <a:xfrm>
                              <a:off x="14194" y="3622"/>
                              <a:ext cx="113" cy="0"/>
                            </a:xfrm>
                            <a:prstGeom prst="line">
                              <a:avLst/>
                            </a:prstGeom>
                            <a:ln w="9525" cap="flat" cmpd="sng">
                              <a:solidFill>
                                <a:srgbClr val="000000"/>
                              </a:solidFill>
                              <a:prstDash val="solid"/>
                              <a:headEnd type="none" w="med" len="med"/>
                              <a:tailEnd type="none" w="med" len="med"/>
                            </a:ln>
                          </wps:spPr>
                          <wps:bodyPr/>
                        </wps:wsp>
                        <wps:wsp>
                          <wps:cNvPr id="531" name="直线 27"/>
                          <wps:cNvCnPr/>
                          <wps:spPr>
                            <a:xfrm>
                              <a:off x="12357" y="4118"/>
                              <a:ext cx="113" cy="0"/>
                            </a:xfrm>
                            <a:prstGeom prst="line">
                              <a:avLst/>
                            </a:prstGeom>
                            <a:ln w="9525" cap="flat" cmpd="sng">
                              <a:solidFill>
                                <a:srgbClr val="000000"/>
                              </a:solidFill>
                              <a:prstDash val="solid"/>
                              <a:headEnd type="none" w="med" len="med"/>
                              <a:tailEnd type="none" w="med" len="med"/>
                            </a:ln>
                          </wps:spPr>
                          <wps:bodyPr/>
                        </wps:wsp>
                        <wps:wsp>
                          <wps:cNvPr id="532" name="直线 28"/>
                          <wps:cNvCnPr/>
                          <wps:spPr>
                            <a:xfrm>
                              <a:off x="12358" y="4642"/>
                              <a:ext cx="113" cy="0"/>
                            </a:xfrm>
                            <a:prstGeom prst="line">
                              <a:avLst/>
                            </a:prstGeom>
                            <a:ln w="9525" cap="flat" cmpd="sng">
                              <a:solidFill>
                                <a:srgbClr val="000000"/>
                              </a:solidFill>
                              <a:prstDash val="solid"/>
                              <a:headEnd type="none" w="med" len="med"/>
                              <a:tailEnd type="none" w="med" len="med"/>
                            </a:ln>
                          </wps:spPr>
                          <wps:bodyPr/>
                        </wps:wsp>
                        <wps:wsp>
                          <wps:cNvPr id="533" name="直线 29"/>
                          <wps:cNvCnPr/>
                          <wps:spPr>
                            <a:xfrm>
                              <a:off x="14195" y="4111"/>
                              <a:ext cx="113" cy="0"/>
                            </a:xfrm>
                            <a:prstGeom prst="line">
                              <a:avLst/>
                            </a:prstGeom>
                            <a:ln w="9525" cap="flat" cmpd="sng">
                              <a:solidFill>
                                <a:srgbClr val="000000"/>
                              </a:solidFill>
                              <a:prstDash val="solid"/>
                              <a:headEnd type="none" w="med" len="med"/>
                              <a:tailEnd type="none" w="med" len="med"/>
                            </a:ln>
                          </wps:spPr>
                          <wps:bodyPr/>
                        </wps:wsp>
                        <wps:wsp>
                          <wps:cNvPr id="534" name="直线 30"/>
                          <wps:cNvCnPr/>
                          <wps:spPr>
                            <a:xfrm>
                              <a:off x="14196" y="4635"/>
                              <a:ext cx="113" cy="0"/>
                            </a:xfrm>
                            <a:prstGeom prst="line">
                              <a:avLst/>
                            </a:prstGeom>
                            <a:ln w="9525" cap="flat" cmpd="sng">
                              <a:solidFill>
                                <a:srgbClr val="000000"/>
                              </a:solidFill>
                              <a:prstDash val="solid"/>
                              <a:headEnd type="none" w="med" len="med"/>
                              <a:tailEnd type="none" w="med" len="med"/>
                            </a:ln>
                          </wps:spPr>
                          <wps:bodyPr/>
                        </wps:wsp>
                        <wps:wsp>
                          <wps:cNvPr id="535" name="直线 31"/>
                          <wps:cNvCnPr/>
                          <wps:spPr>
                            <a:xfrm>
                              <a:off x="12354" y="4116"/>
                              <a:ext cx="0" cy="527"/>
                            </a:xfrm>
                            <a:prstGeom prst="line">
                              <a:avLst/>
                            </a:prstGeom>
                            <a:ln w="9525" cap="flat" cmpd="sng">
                              <a:solidFill>
                                <a:srgbClr val="000000"/>
                              </a:solidFill>
                              <a:prstDash val="solid"/>
                              <a:headEnd type="none" w="med" len="med"/>
                              <a:tailEnd type="none" w="med" len="med"/>
                            </a:ln>
                          </wps:spPr>
                          <wps:bodyPr/>
                        </wps:wsp>
                        <wps:wsp>
                          <wps:cNvPr id="536" name="直线 32"/>
                          <wps:cNvCnPr/>
                          <wps:spPr>
                            <a:xfrm>
                              <a:off x="14312" y="4109"/>
                              <a:ext cx="0" cy="527"/>
                            </a:xfrm>
                            <a:prstGeom prst="line">
                              <a:avLst/>
                            </a:prstGeom>
                            <a:ln w="9525" cap="flat" cmpd="sng">
                              <a:solidFill>
                                <a:srgbClr val="000000"/>
                              </a:solidFill>
                              <a:prstDash val="solid"/>
                              <a:headEnd type="none" w="med" len="med"/>
                              <a:tailEnd type="none" w="med" len="med"/>
                            </a:ln>
                          </wps:spPr>
                          <wps:bodyPr/>
                        </wps:wsp>
                        <wps:wsp>
                          <wps:cNvPr id="537" name="直线 33"/>
                          <wps:cNvCnPr/>
                          <wps:spPr>
                            <a:xfrm>
                              <a:off x="12355" y="5109"/>
                              <a:ext cx="113" cy="0"/>
                            </a:xfrm>
                            <a:prstGeom prst="line">
                              <a:avLst/>
                            </a:prstGeom>
                            <a:ln w="9525" cap="flat" cmpd="sng">
                              <a:solidFill>
                                <a:srgbClr val="000000"/>
                              </a:solidFill>
                              <a:prstDash val="solid"/>
                              <a:headEnd type="none" w="med" len="med"/>
                              <a:tailEnd type="none" w="med" len="med"/>
                            </a:ln>
                          </wps:spPr>
                          <wps:bodyPr/>
                        </wps:wsp>
                        <wps:wsp>
                          <wps:cNvPr id="538" name="直线 34"/>
                          <wps:cNvCnPr/>
                          <wps:spPr>
                            <a:xfrm>
                              <a:off x="12356" y="5633"/>
                              <a:ext cx="113" cy="0"/>
                            </a:xfrm>
                            <a:prstGeom prst="line">
                              <a:avLst/>
                            </a:prstGeom>
                            <a:ln w="9525" cap="flat" cmpd="sng">
                              <a:solidFill>
                                <a:srgbClr val="000000"/>
                              </a:solidFill>
                              <a:prstDash val="solid"/>
                              <a:headEnd type="none" w="med" len="med"/>
                              <a:tailEnd type="none" w="med" len="med"/>
                            </a:ln>
                          </wps:spPr>
                          <wps:bodyPr/>
                        </wps:wsp>
                        <wps:wsp>
                          <wps:cNvPr id="539" name="直线 35"/>
                          <wps:cNvCnPr/>
                          <wps:spPr>
                            <a:xfrm>
                              <a:off x="14193" y="5102"/>
                              <a:ext cx="113" cy="0"/>
                            </a:xfrm>
                            <a:prstGeom prst="line">
                              <a:avLst/>
                            </a:prstGeom>
                            <a:ln w="9525" cap="flat" cmpd="sng">
                              <a:solidFill>
                                <a:srgbClr val="000000"/>
                              </a:solidFill>
                              <a:prstDash val="solid"/>
                              <a:headEnd type="none" w="med" len="med"/>
                              <a:tailEnd type="none" w="med" len="med"/>
                            </a:ln>
                          </wps:spPr>
                          <wps:bodyPr/>
                        </wps:wsp>
                        <wps:wsp>
                          <wps:cNvPr id="540" name="直线 36"/>
                          <wps:cNvCnPr/>
                          <wps:spPr>
                            <a:xfrm>
                              <a:off x="14194" y="5626"/>
                              <a:ext cx="113" cy="0"/>
                            </a:xfrm>
                            <a:prstGeom prst="line">
                              <a:avLst/>
                            </a:prstGeom>
                            <a:ln w="9525" cap="flat" cmpd="sng">
                              <a:solidFill>
                                <a:srgbClr val="000000"/>
                              </a:solidFill>
                              <a:prstDash val="solid"/>
                              <a:headEnd type="none" w="med" len="med"/>
                              <a:tailEnd type="none" w="med" len="med"/>
                            </a:ln>
                          </wps:spPr>
                          <wps:bodyPr/>
                        </wps:wsp>
                        <wps:wsp>
                          <wps:cNvPr id="541" name="直线 37"/>
                          <wps:cNvCnPr/>
                          <wps:spPr>
                            <a:xfrm>
                              <a:off x="12352" y="5107"/>
                              <a:ext cx="0" cy="527"/>
                            </a:xfrm>
                            <a:prstGeom prst="line">
                              <a:avLst/>
                            </a:prstGeom>
                            <a:ln w="9525" cap="flat" cmpd="sng">
                              <a:solidFill>
                                <a:srgbClr val="000000"/>
                              </a:solidFill>
                              <a:prstDash val="solid"/>
                              <a:headEnd type="none" w="med" len="med"/>
                              <a:tailEnd type="none" w="med" len="med"/>
                            </a:ln>
                          </wps:spPr>
                          <wps:bodyPr/>
                        </wps:wsp>
                        <wps:wsp>
                          <wps:cNvPr id="542" name="直线 38"/>
                          <wps:cNvCnPr/>
                          <wps:spPr>
                            <a:xfrm>
                              <a:off x="14310" y="5100"/>
                              <a:ext cx="0" cy="527"/>
                            </a:xfrm>
                            <a:prstGeom prst="line">
                              <a:avLst/>
                            </a:prstGeom>
                            <a:ln w="9525" cap="flat" cmpd="sng">
                              <a:solidFill>
                                <a:srgbClr val="000000"/>
                              </a:solidFill>
                              <a:prstDash val="solid"/>
                              <a:headEnd type="none" w="med" len="med"/>
                              <a:tailEnd type="none" w="med" len="med"/>
                            </a:ln>
                          </wps:spPr>
                          <wps:bodyPr/>
                        </wps:wsp>
                      </wpg:grpSp>
                      <wpg:grpSp>
                        <wpg:cNvPr id="564" name="组合 39"/>
                        <wpg:cNvGrpSpPr/>
                        <wpg:grpSpPr>
                          <a:xfrm>
                            <a:off x="12938" y="6349"/>
                            <a:ext cx="1955" cy="2823"/>
                            <a:chOff x="12362" y="6253"/>
                            <a:chExt cx="1955" cy="2823"/>
                          </a:xfrm>
                        </wpg:grpSpPr>
                        <wps:wsp>
                          <wps:cNvPr id="544" name="文本框 20"/>
                          <wps:cNvSpPr txBox="1"/>
                          <wps:spPr>
                            <a:xfrm>
                              <a:off x="12485" y="6253"/>
                              <a:ext cx="1701" cy="340"/>
                            </a:xfrm>
                            <a:prstGeom prst="rect">
                              <a:avLst/>
                            </a:prstGeom>
                            <a:noFill/>
                            <a:ln w="9525" cap="flat" cmpd="sng">
                              <a:solidFill>
                                <a:srgbClr val="000000"/>
                              </a:solidFill>
                              <a:prstDash val="solid"/>
                              <a:miter/>
                              <a:headEnd type="none" w="med" len="med"/>
                              <a:tailEnd type="none" w="med" len="med"/>
                            </a:ln>
                          </wps:spPr>
                          <wps:txbx>
                            <w:txbxContent>
                              <w:p w:rsidR="00ED34B7" w:rsidRDefault="00ED34B7" w:rsidP="00367C81">
                                <w:pPr>
                                  <w:spacing w:line="200" w:lineRule="exact"/>
                                  <w:jc w:val="center"/>
                                  <w:rPr>
                                    <w:sz w:val="15"/>
                                    <w:szCs w:val="15"/>
                                  </w:rPr>
                                </w:pPr>
                                <w:r>
                                  <w:rPr>
                                    <w:rFonts w:cs="宋体" w:hint="eastAsia"/>
                                    <w:sz w:val="15"/>
                                    <w:szCs w:val="15"/>
                                  </w:rPr>
                                  <w:t>专业资源</w:t>
                                </w:r>
                              </w:p>
                            </w:txbxContent>
                          </wps:txbx>
                          <wps:bodyPr upright="1"/>
                        </wps:wsp>
                        <wps:wsp>
                          <wps:cNvPr id="545" name="文本框 21"/>
                          <wps:cNvSpPr txBox="1"/>
                          <wps:spPr>
                            <a:xfrm>
                              <a:off x="12485" y="6765"/>
                              <a:ext cx="1701" cy="340"/>
                            </a:xfrm>
                            <a:prstGeom prst="rect">
                              <a:avLst/>
                            </a:prstGeom>
                            <a:noFill/>
                            <a:ln w="9525" cap="flat" cmpd="sng">
                              <a:solidFill>
                                <a:srgbClr val="000000"/>
                              </a:solidFill>
                              <a:prstDash val="solid"/>
                              <a:miter/>
                              <a:headEnd type="none" w="med" len="med"/>
                              <a:tailEnd type="none" w="med" len="med"/>
                            </a:ln>
                          </wps:spPr>
                          <wps:txbx>
                            <w:txbxContent>
                              <w:p w:rsidR="00ED34B7" w:rsidRDefault="00ED34B7" w:rsidP="00367C81">
                                <w:pPr>
                                  <w:spacing w:line="200" w:lineRule="exact"/>
                                  <w:jc w:val="center"/>
                                  <w:rPr>
                                    <w:sz w:val="15"/>
                                    <w:szCs w:val="15"/>
                                  </w:rPr>
                                </w:pPr>
                                <w:r>
                                  <w:rPr>
                                    <w:rFonts w:cs="宋体" w:hint="eastAsia"/>
                                    <w:sz w:val="15"/>
                                    <w:szCs w:val="15"/>
                                  </w:rPr>
                                  <w:t>师资队伍</w:t>
                                </w:r>
                              </w:p>
                            </w:txbxContent>
                          </wps:txbx>
                          <wps:bodyPr upright="1"/>
                        </wps:wsp>
                        <wps:wsp>
                          <wps:cNvPr id="546" name="文本框 22"/>
                          <wps:cNvSpPr txBox="1"/>
                          <wps:spPr>
                            <a:xfrm>
                              <a:off x="12486" y="7242"/>
                              <a:ext cx="1701" cy="340"/>
                            </a:xfrm>
                            <a:prstGeom prst="rect">
                              <a:avLst/>
                            </a:prstGeom>
                            <a:noFill/>
                            <a:ln w="9525" cap="flat" cmpd="sng">
                              <a:solidFill>
                                <a:srgbClr val="000000"/>
                              </a:solidFill>
                              <a:prstDash val="solid"/>
                              <a:miter/>
                              <a:headEnd type="none" w="med" len="med"/>
                              <a:tailEnd type="none" w="med" len="med"/>
                            </a:ln>
                          </wps:spPr>
                          <wps:txbx>
                            <w:txbxContent>
                              <w:p w:rsidR="00ED34B7" w:rsidRDefault="00ED34B7" w:rsidP="00367C81">
                                <w:pPr>
                                  <w:spacing w:line="200" w:lineRule="exact"/>
                                  <w:jc w:val="center"/>
                                  <w:rPr>
                                    <w:sz w:val="15"/>
                                    <w:szCs w:val="15"/>
                                  </w:rPr>
                                </w:pPr>
                                <w:r>
                                  <w:rPr>
                                    <w:rFonts w:cs="宋体" w:hint="eastAsia"/>
                                    <w:sz w:val="15"/>
                                    <w:szCs w:val="15"/>
                                  </w:rPr>
                                  <w:t>教学设施</w:t>
                                </w:r>
                              </w:p>
                            </w:txbxContent>
                          </wps:txbx>
                          <wps:bodyPr upright="1"/>
                        </wps:wsp>
                        <wps:wsp>
                          <wps:cNvPr id="547" name="文本框 63"/>
                          <wps:cNvSpPr txBox="1"/>
                          <wps:spPr>
                            <a:xfrm>
                              <a:off x="12485" y="7747"/>
                              <a:ext cx="1701" cy="340"/>
                            </a:xfrm>
                            <a:prstGeom prst="rect">
                              <a:avLst/>
                            </a:prstGeom>
                            <a:noFill/>
                            <a:ln w="9525" cap="flat" cmpd="sng">
                              <a:solidFill>
                                <a:srgbClr val="000000"/>
                              </a:solidFill>
                              <a:prstDash val="solid"/>
                              <a:miter/>
                              <a:headEnd type="none" w="med" len="med"/>
                              <a:tailEnd type="none" w="med" len="med"/>
                            </a:ln>
                          </wps:spPr>
                          <wps:txbx>
                            <w:txbxContent>
                              <w:p w:rsidR="00ED34B7" w:rsidRDefault="00ED34B7" w:rsidP="00367C81">
                                <w:pPr>
                                  <w:spacing w:line="200" w:lineRule="exact"/>
                                  <w:jc w:val="center"/>
                                  <w:rPr>
                                    <w:sz w:val="15"/>
                                    <w:szCs w:val="15"/>
                                  </w:rPr>
                                </w:pPr>
                                <w:r>
                                  <w:rPr>
                                    <w:rFonts w:cs="宋体" w:hint="eastAsia"/>
                                    <w:sz w:val="15"/>
                                    <w:szCs w:val="15"/>
                                  </w:rPr>
                                  <w:t>课程资源</w:t>
                                </w:r>
                              </w:p>
                            </w:txbxContent>
                          </wps:txbx>
                          <wps:bodyPr upright="1"/>
                        </wps:wsp>
                        <wps:wsp>
                          <wps:cNvPr id="548" name="文本框 44"/>
                          <wps:cNvSpPr txBox="1"/>
                          <wps:spPr>
                            <a:xfrm>
                              <a:off x="12485" y="8246"/>
                              <a:ext cx="1701" cy="340"/>
                            </a:xfrm>
                            <a:prstGeom prst="rect">
                              <a:avLst/>
                            </a:prstGeom>
                            <a:noFill/>
                            <a:ln w="9525" cap="flat" cmpd="sng">
                              <a:solidFill>
                                <a:srgbClr val="000000"/>
                              </a:solidFill>
                              <a:prstDash val="solid"/>
                              <a:miter/>
                              <a:headEnd type="none" w="med" len="med"/>
                              <a:tailEnd type="none" w="med" len="med"/>
                            </a:ln>
                          </wps:spPr>
                          <wps:txbx>
                            <w:txbxContent>
                              <w:p w:rsidR="00ED34B7" w:rsidRDefault="00ED34B7" w:rsidP="00367C81">
                                <w:pPr>
                                  <w:spacing w:line="200" w:lineRule="exact"/>
                                  <w:jc w:val="center"/>
                                  <w:rPr>
                                    <w:sz w:val="15"/>
                                    <w:szCs w:val="15"/>
                                  </w:rPr>
                                </w:pPr>
                                <w:r>
                                  <w:rPr>
                                    <w:rFonts w:cs="宋体" w:hint="eastAsia"/>
                                    <w:sz w:val="15"/>
                                    <w:szCs w:val="15"/>
                                  </w:rPr>
                                  <w:t>教学经费</w:t>
                                </w:r>
                              </w:p>
                            </w:txbxContent>
                          </wps:txbx>
                          <wps:bodyPr upright="1"/>
                        </wps:wsp>
                        <wps:wsp>
                          <wps:cNvPr id="549" name="文本框 45"/>
                          <wps:cNvSpPr txBox="1"/>
                          <wps:spPr>
                            <a:xfrm>
                              <a:off x="12485" y="8736"/>
                              <a:ext cx="1701" cy="340"/>
                            </a:xfrm>
                            <a:prstGeom prst="rect">
                              <a:avLst/>
                            </a:prstGeom>
                            <a:noFill/>
                            <a:ln w="9525" cap="flat" cmpd="sng">
                              <a:solidFill>
                                <a:srgbClr val="000000"/>
                              </a:solidFill>
                              <a:prstDash val="solid"/>
                              <a:miter/>
                              <a:headEnd type="none" w="med" len="med"/>
                              <a:tailEnd type="none" w="med" len="med"/>
                            </a:ln>
                          </wps:spPr>
                          <wps:txbx>
                            <w:txbxContent>
                              <w:p w:rsidR="00ED34B7" w:rsidRDefault="00ED34B7" w:rsidP="00367C81">
                                <w:pPr>
                                  <w:spacing w:line="200" w:lineRule="exact"/>
                                  <w:jc w:val="center"/>
                                  <w:rPr>
                                    <w:sz w:val="15"/>
                                    <w:szCs w:val="15"/>
                                  </w:rPr>
                                </w:pPr>
                                <w:r>
                                  <w:rPr>
                                    <w:rFonts w:cs="宋体" w:hint="eastAsia"/>
                                    <w:sz w:val="15"/>
                                    <w:szCs w:val="15"/>
                                  </w:rPr>
                                  <w:t>社会资源</w:t>
                                </w:r>
                              </w:p>
                            </w:txbxContent>
                          </wps:txbx>
                          <wps:bodyPr upright="1"/>
                        </wps:wsp>
                        <wps:wsp>
                          <wps:cNvPr id="550" name="直接连接符 57"/>
                          <wps:cNvCnPr/>
                          <wps:spPr>
                            <a:xfrm>
                              <a:off x="12371" y="6416"/>
                              <a:ext cx="113" cy="0"/>
                            </a:xfrm>
                            <a:prstGeom prst="line">
                              <a:avLst/>
                            </a:prstGeom>
                            <a:ln w="9525" cap="flat" cmpd="sng">
                              <a:solidFill>
                                <a:srgbClr val="000000"/>
                              </a:solidFill>
                              <a:prstDash val="solid"/>
                              <a:headEnd type="none" w="med" len="med"/>
                              <a:tailEnd type="none" w="med" len="med"/>
                            </a:ln>
                          </wps:spPr>
                          <wps:bodyPr/>
                        </wps:wsp>
                        <wps:wsp>
                          <wps:cNvPr id="551" name="直接连接符 58"/>
                          <wps:cNvCnPr/>
                          <wps:spPr>
                            <a:xfrm>
                              <a:off x="12372" y="6940"/>
                              <a:ext cx="113" cy="0"/>
                            </a:xfrm>
                            <a:prstGeom prst="line">
                              <a:avLst/>
                            </a:prstGeom>
                            <a:ln w="9525" cap="flat" cmpd="sng">
                              <a:solidFill>
                                <a:srgbClr val="000000"/>
                              </a:solidFill>
                              <a:prstDash val="solid"/>
                              <a:headEnd type="none" w="med" len="med"/>
                              <a:tailEnd type="none" w="med" len="med"/>
                            </a:ln>
                          </wps:spPr>
                          <wps:bodyPr/>
                        </wps:wsp>
                        <wps:wsp>
                          <wps:cNvPr id="552" name="直接连接符 59"/>
                          <wps:cNvCnPr/>
                          <wps:spPr>
                            <a:xfrm>
                              <a:off x="12372" y="7403"/>
                              <a:ext cx="113" cy="0"/>
                            </a:xfrm>
                            <a:prstGeom prst="line">
                              <a:avLst/>
                            </a:prstGeom>
                            <a:ln w="9525" cap="flat" cmpd="sng">
                              <a:solidFill>
                                <a:srgbClr val="000000"/>
                              </a:solidFill>
                              <a:prstDash val="solid"/>
                              <a:headEnd type="none" w="med" len="med"/>
                              <a:tailEnd type="none" w="med" len="med"/>
                            </a:ln>
                          </wps:spPr>
                          <wps:bodyPr/>
                        </wps:wsp>
                        <wps:wsp>
                          <wps:cNvPr id="553" name="直接连接符 62"/>
                          <wps:cNvCnPr/>
                          <wps:spPr>
                            <a:xfrm>
                              <a:off x="12362" y="6416"/>
                              <a:ext cx="0" cy="2494"/>
                            </a:xfrm>
                            <a:prstGeom prst="line">
                              <a:avLst/>
                            </a:prstGeom>
                            <a:ln w="9525" cap="flat" cmpd="sng">
                              <a:solidFill>
                                <a:srgbClr val="000000"/>
                              </a:solidFill>
                              <a:prstDash val="solid"/>
                              <a:headEnd type="none" w="med" len="med"/>
                              <a:tailEnd type="none" w="med" len="med"/>
                            </a:ln>
                          </wps:spPr>
                          <wps:bodyPr/>
                        </wps:wsp>
                        <wps:wsp>
                          <wps:cNvPr id="554" name="直线 50"/>
                          <wps:cNvCnPr/>
                          <wps:spPr>
                            <a:xfrm>
                              <a:off x="12371" y="7922"/>
                              <a:ext cx="113" cy="0"/>
                            </a:xfrm>
                            <a:prstGeom prst="line">
                              <a:avLst/>
                            </a:prstGeom>
                            <a:ln w="9525" cap="flat" cmpd="sng">
                              <a:solidFill>
                                <a:srgbClr val="000000"/>
                              </a:solidFill>
                              <a:prstDash val="solid"/>
                              <a:headEnd type="none" w="med" len="med"/>
                              <a:tailEnd type="none" w="med" len="med"/>
                            </a:ln>
                          </wps:spPr>
                          <wps:bodyPr/>
                        </wps:wsp>
                        <wps:wsp>
                          <wps:cNvPr id="555" name="直接连接符 58"/>
                          <wps:cNvCnPr/>
                          <wps:spPr>
                            <a:xfrm>
                              <a:off x="12369" y="8422"/>
                              <a:ext cx="113" cy="0"/>
                            </a:xfrm>
                            <a:prstGeom prst="line">
                              <a:avLst/>
                            </a:prstGeom>
                            <a:ln w="9525" cap="flat" cmpd="sng">
                              <a:solidFill>
                                <a:srgbClr val="000000"/>
                              </a:solidFill>
                              <a:prstDash val="solid"/>
                              <a:headEnd type="none" w="med" len="med"/>
                              <a:tailEnd type="none" w="med" len="med"/>
                            </a:ln>
                          </wps:spPr>
                          <wps:bodyPr/>
                        </wps:wsp>
                        <wps:wsp>
                          <wps:cNvPr id="556" name="直接连接符 59"/>
                          <wps:cNvCnPr/>
                          <wps:spPr>
                            <a:xfrm>
                              <a:off x="12369" y="8921"/>
                              <a:ext cx="113" cy="0"/>
                            </a:xfrm>
                            <a:prstGeom prst="line">
                              <a:avLst/>
                            </a:prstGeom>
                            <a:ln w="9525" cap="flat" cmpd="sng">
                              <a:solidFill>
                                <a:srgbClr val="000000"/>
                              </a:solidFill>
                              <a:prstDash val="solid"/>
                              <a:headEnd type="none" w="med" len="med"/>
                              <a:tailEnd type="none" w="med" len="med"/>
                            </a:ln>
                          </wps:spPr>
                          <wps:bodyPr/>
                        </wps:wsp>
                        <wps:wsp>
                          <wps:cNvPr id="557" name="直接连接符 57"/>
                          <wps:cNvCnPr/>
                          <wps:spPr>
                            <a:xfrm>
                              <a:off x="14193" y="6416"/>
                              <a:ext cx="113" cy="0"/>
                            </a:xfrm>
                            <a:prstGeom prst="line">
                              <a:avLst/>
                            </a:prstGeom>
                            <a:ln w="9525" cap="flat" cmpd="sng">
                              <a:solidFill>
                                <a:srgbClr val="000000"/>
                              </a:solidFill>
                              <a:prstDash val="solid"/>
                              <a:headEnd type="none" w="med" len="med"/>
                              <a:tailEnd type="none" w="med" len="med"/>
                            </a:ln>
                          </wps:spPr>
                          <wps:bodyPr/>
                        </wps:wsp>
                        <wps:wsp>
                          <wps:cNvPr id="558" name="直接连接符 58"/>
                          <wps:cNvCnPr/>
                          <wps:spPr>
                            <a:xfrm>
                              <a:off x="14194" y="6940"/>
                              <a:ext cx="113" cy="0"/>
                            </a:xfrm>
                            <a:prstGeom prst="line">
                              <a:avLst/>
                            </a:prstGeom>
                            <a:ln w="9525" cap="flat" cmpd="sng">
                              <a:solidFill>
                                <a:srgbClr val="000000"/>
                              </a:solidFill>
                              <a:prstDash val="solid"/>
                              <a:headEnd type="none" w="med" len="med"/>
                              <a:tailEnd type="none" w="med" len="med"/>
                            </a:ln>
                          </wps:spPr>
                          <wps:bodyPr/>
                        </wps:wsp>
                        <wps:wsp>
                          <wps:cNvPr id="559" name="直接连接符 59"/>
                          <wps:cNvCnPr/>
                          <wps:spPr>
                            <a:xfrm>
                              <a:off x="14194" y="7403"/>
                              <a:ext cx="113" cy="0"/>
                            </a:xfrm>
                            <a:prstGeom prst="line">
                              <a:avLst/>
                            </a:prstGeom>
                            <a:ln w="9525" cap="flat" cmpd="sng">
                              <a:solidFill>
                                <a:srgbClr val="000000"/>
                              </a:solidFill>
                              <a:prstDash val="solid"/>
                              <a:headEnd type="none" w="med" len="med"/>
                              <a:tailEnd type="none" w="med" len="med"/>
                            </a:ln>
                          </wps:spPr>
                          <wps:bodyPr/>
                        </wps:wsp>
                        <wps:wsp>
                          <wps:cNvPr id="560" name="直接连接符 62"/>
                          <wps:cNvCnPr/>
                          <wps:spPr>
                            <a:xfrm>
                              <a:off x="14317" y="6416"/>
                              <a:ext cx="0" cy="2494"/>
                            </a:xfrm>
                            <a:prstGeom prst="line">
                              <a:avLst/>
                            </a:prstGeom>
                            <a:ln w="9525" cap="flat" cmpd="sng">
                              <a:solidFill>
                                <a:srgbClr val="000000"/>
                              </a:solidFill>
                              <a:prstDash val="solid"/>
                              <a:headEnd type="none" w="med" len="med"/>
                              <a:tailEnd type="none" w="med" len="med"/>
                            </a:ln>
                          </wps:spPr>
                          <wps:bodyPr/>
                        </wps:wsp>
                        <wps:wsp>
                          <wps:cNvPr id="561" name="直线 57"/>
                          <wps:cNvCnPr/>
                          <wps:spPr>
                            <a:xfrm>
                              <a:off x="14193" y="7922"/>
                              <a:ext cx="113" cy="0"/>
                            </a:xfrm>
                            <a:prstGeom prst="line">
                              <a:avLst/>
                            </a:prstGeom>
                            <a:ln w="9525" cap="flat" cmpd="sng">
                              <a:solidFill>
                                <a:srgbClr val="000000"/>
                              </a:solidFill>
                              <a:prstDash val="solid"/>
                              <a:headEnd type="none" w="med" len="med"/>
                              <a:tailEnd type="none" w="med" len="med"/>
                            </a:ln>
                          </wps:spPr>
                          <wps:bodyPr/>
                        </wps:wsp>
                        <wps:wsp>
                          <wps:cNvPr id="562" name="直接连接符 58"/>
                          <wps:cNvCnPr/>
                          <wps:spPr>
                            <a:xfrm>
                              <a:off x="14191" y="8422"/>
                              <a:ext cx="113" cy="0"/>
                            </a:xfrm>
                            <a:prstGeom prst="line">
                              <a:avLst/>
                            </a:prstGeom>
                            <a:ln w="9525" cap="flat" cmpd="sng">
                              <a:solidFill>
                                <a:srgbClr val="000000"/>
                              </a:solidFill>
                              <a:prstDash val="solid"/>
                              <a:headEnd type="none" w="med" len="med"/>
                              <a:tailEnd type="none" w="med" len="med"/>
                            </a:ln>
                          </wps:spPr>
                          <wps:bodyPr/>
                        </wps:wsp>
                        <wps:wsp>
                          <wps:cNvPr id="563" name="直接连接符 59"/>
                          <wps:cNvCnPr/>
                          <wps:spPr>
                            <a:xfrm>
                              <a:off x="14191" y="8921"/>
                              <a:ext cx="113" cy="0"/>
                            </a:xfrm>
                            <a:prstGeom prst="line">
                              <a:avLst/>
                            </a:prstGeom>
                            <a:ln w="9525" cap="flat" cmpd="sng">
                              <a:solidFill>
                                <a:srgbClr val="000000"/>
                              </a:solidFill>
                              <a:prstDash val="solid"/>
                              <a:headEnd type="none" w="med" len="med"/>
                              <a:tailEnd type="none" w="med" len="med"/>
                            </a:ln>
                          </wps:spPr>
                          <wps:bodyPr/>
                        </wps:wsp>
                      </wpg:grpSp>
                      <wps:wsp>
                        <wps:cNvPr id="565" name="文本框 60"/>
                        <wps:cNvSpPr txBox="1"/>
                        <wps:spPr>
                          <a:xfrm>
                            <a:off x="4209" y="6750"/>
                            <a:ext cx="8220" cy="2562"/>
                          </a:xfrm>
                          <a:prstGeom prst="rect">
                            <a:avLst/>
                          </a:prstGeom>
                          <a:solidFill>
                            <a:schemeClr val="accent2">
                              <a:lumMod val="60000"/>
                              <a:lumOff val="40000"/>
                              <a:alpha val="89999"/>
                            </a:schemeClr>
                          </a:solidFill>
                          <a:ln w="9525" cap="flat" cmpd="sng">
                            <a:solidFill>
                              <a:schemeClr val="tx1"/>
                            </a:solidFill>
                            <a:prstDash val="dash"/>
                            <a:miter/>
                            <a:headEnd type="none" w="med" len="med"/>
                            <a:tailEnd type="none" w="med" len="med"/>
                          </a:ln>
                          <a:effectLst>
                            <a:outerShdw dist="28398" dir="3806096" algn="ctr" rotWithShape="0">
                              <a:schemeClr val="accent2">
                                <a:lumMod val="50000"/>
                                <a:alpha val="50000"/>
                              </a:schemeClr>
                            </a:outerShdw>
                          </a:effectLst>
                        </wps:spPr>
                        <wps:txbx>
                          <w:txbxContent>
                            <w:p w:rsidR="00ED34B7" w:rsidRDefault="00ED34B7" w:rsidP="00367C81">
                              <w:pPr>
                                <w:spacing w:line="140" w:lineRule="exact"/>
                                <w:jc w:val="center"/>
                              </w:pPr>
                            </w:p>
                          </w:txbxContent>
                        </wps:txbx>
                        <wps:bodyPr upright="1"/>
                      </wps:wsp>
                      <wps:wsp>
                        <wps:cNvPr id="566" name="文本框 61"/>
                        <wps:cNvSpPr txBox="1"/>
                        <wps:spPr>
                          <a:xfrm>
                            <a:off x="4860" y="8870"/>
                            <a:ext cx="1225" cy="340"/>
                          </a:xfrm>
                          <a:prstGeom prst="rect">
                            <a:avLst/>
                          </a:prstGeom>
                          <a:noFill/>
                          <a:ln w="6350">
                            <a:noFill/>
                          </a:ln>
                        </wps:spPr>
                        <wps:txbx>
                          <w:txbxContent>
                            <w:p w:rsidR="00ED34B7" w:rsidRDefault="00ED34B7" w:rsidP="00367C81">
                              <w:pPr>
                                <w:spacing w:line="200" w:lineRule="exact"/>
                                <w:jc w:val="center"/>
                                <w:rPr>
                                  <w:sz w:val="15"/>
                                  <w:szCs w:val="15"/>
                                </w:rPr>
                              </w:pPr>
                              <w:r>
                                <w:rPr>
                                  <w:rFonts w:cs="宋体" w:hint="eastAsia"/>
                                  <w:sz w:val="15"/>
                                  <w:szCs w:val="15"/>
                                </w:rPr>
                                <w:t>日常监督</w:t>
                              </w:r>
                            </w:p>
                          </w:txbxContent>
                        </wps:txbx>
                        <wps:bodyPr upright="1"/>
                      </wps:wsp>
                      <wps:wsp>
                        <wps:cNvPr id="567" name="文本框 62"/>
                        <wps:cNvSpPr txBox="1"/>
                        <wps:spPr>
                          <a:xfrm>
                            <a:off x="10815" y="8871"/>
                            <a:ext cx="1186" cy="340"/>
                          </a:xfrm>
                          <a:prstGeom prst="rect">
                            <a:avLst/>
                          </a:prstGeom>
                          <a:noFill/>
                          <a:ln w="6350">
                            <a:noFill/>
                          </a:ln>
                        </wps:spPr>
                        <wps:txbx>
                          <w:txbxContent>
                            <w:p w:rsidR="00ED34B7" w:rsidRDefault="00ED34B7" w:rsidP="00367C81">
                              <w:pPr>
                                <w:spacing w:line="200" w:lineRule="exact"/>
                                <w:jc w:val="center"/>
                                <w:rPr>
                                  <w:sz w:val="15"/>
                                  <w:szCs w:val="15"/>
                                </w:rPr>
                              </w:pPr>
                              <w:r>
                                <w:rPr>
                                  <w:rFonts w:cs="宋体" w:hint="eastAsia"/>
                                  <w:sz w:val="15"/>
                                  <w:szCs w:val="15"/>
                                </w:rPr>
                                <w:t>调控与改进</w:t>
                              </w:r>
                            </w:p>
                          </w:txbxContent>
                        </wps:txbx>
                        <wps:bodyPr upright="1"/>
                      </wps:wsp>
                      <wpg:grpSp>
                        <wpg:cNvPr id="579" name="组合 63"/>
                        <wpg:cNvGrpSpPr/>
                        <wpg:grpSpPr>
                          <a:xfrm>
                            <a:off x="10602" y="6939"/>
                            <a:ext cx="1609" cy="1869"/>
                            <a:chOff x="10188" y="6858"/>
                            <a:chExt cx="1609" cy="1869"/>
                          </a:xfrm>
                        </wpg:grpSpPr>
                        <wps:wsp>
                          <wps:cNvPr id="568" name="文本框 43"/>
                          <wps:cNvSpPr txBox="1"/>
                          <wps:spPr>
                            <a:xfrm>
                              <a:off x="10188" y="7088"/>
                              <a:ext cx="453" cy="1417"/>
                            </a:xfrm>
                            <a:prstGeom prst="rect">
                              <a:avLst/>
                            </a:prstGeom>
                            <a:noFill/>
                            <a:ln w="9525" cap="flat" cmpd="sng">
                              <a:solidFill>
                                <a:srgbClr val="000000"/>
                              </a:solidFill>
                              <a:prstDash val="solid"/>
                              <a:miter/>
                              <a:headEnd type="none" w="med" len="med"/>
                              <a:tailEnd type="none" w="med" len="med"/>
                            </a:ln>
                          </wps:spPr>
                          <wps:txbx>
                            <w:txbxContent>
                              <w:p w:rsidR="00ED34B7" w:rsidRDefault="00ED34B7" w:rsidP="00367C81">
                                <w:pPr>
                                  <w:spacing w:line="120" w:lineRule="exact"/>
                                  <w:rPr>
                                    <w:sz w:val="15"/>
                                    <w:szCs w:val="15"/>
                                  </w:rPr>
                                </w:pPr>
                                <w:r>
                                  <w:rPr>
                                    <w:rFonts w:cs="宋体" w:hint="eastAsia"/>
                                    <w:sz w:val="15"/>
                                    <w:szCs w:val="15"/>
                                  </w:rPr>
                                  <w:t>激励制度</w:t>
                                </w:r>
                              </w:p>
                            </w:txbxContent>
                          </wps:txbx>
                          <wps:bodyPr vert="eaVert" upright="1"/>
                        </wps:wsp>
                        <wps:wsp>
                          <wps:cNvPr id="569" name="文本框 44"/>
                          <wps:cNvSpPr txBox="1"/>
                          <wps:spPr>
                            <a:xfrm>
                              <a:off x="10761" y="7088"/>
                              <a:ext cx="453" cy="1417"/>
                            </a:xfrm>
                            <a:prstGeom prst="rect">
                              <a:avLst/>
                            </a:prstGeom>
                            <a:noFill/>
                            <a:ln w="9525" cap="flat" cmpd="sng">
                              <a:solidFill>
                                <a:srgbClr val="000000"/>
                              </a:solidFill>
                              <a:prstDash val="solid"/>
                              <a:miter/>
                              <a:headEnd type="none" w="med" len="med"/>
                              <a:tailEnd type="none" w="med" len="med"/>
                            </a:ln>
                          </wps:spPr>
                          <wps:txbx>
                            <w:txbxContent>
                              <w:p w:rsidR="00ED34B7" w:rsidRDefault="00ED34B7" w:rsidP="00367C81">
                                <w:pPr>
                                  <w:spacing w:line="120" w:lineRule="exact"/>
                                  <w:rPr>
                                    <w:sz w:val="15"/>
                                    <w:szCs w:val="15"/>
                                  </w:rPr>
                                </w:pPr>
                                <w:r>
                                  <w:rPr>
                                    <w:rFonts w:cs="宋体" w:hint="eastAsia"/>
                                    <w:sz w:val="15"/>
                                    <w:szCs w:val="15"/>
                                  </w:rPr>
                                  <w:t>约束制度</w:t>
                                </w:r>
                              </w:p>
                            </w:txbxContent>
                          </wps:txbx>
                          <wps:bodyPr vert="eaVert" upright="1"/>
                        </wps:wsp>
                        <wps:wsp>
                          <wps:cNvPr id="570" name="文本框 45"/>
                          <wps:cNvSpPr txBox="1"/>
                          <wps:spPr>
                            <a:xfrm>
                              <a:off x="11344" y="7088"/>
                              <a:ext cx="453" cy="1417"/>
                            </a:xfrm>
                            <a:prstGeom prst="rect">
                              <a:avLst/>
                            </a:prstGeom>
                            <a:noFill/>
                            <a:ln w="9525" cap="flat" cmpd="sng">
                              <a:solidFill>
                                <a:srgbClr val="000000"/>
                              </a:solidFill>
                              <a:prstDash val="solid"/>
                              <a:miter/>
                              <a:headEnd type="none" w="med" len="med"/>
                              <a:tailEnd type="none" w="med" len="med"/>
                            </a:ln>
                          </wps:spPr>
                          <wps:txbx>
                            <w:txbxContent>
                              <w:p w:rsidR="00ED34B7" w:rsidRDefault="00ED34B7" w:rsidP="00367C81">
                                <w:pPr>
                                  <w:spacing w:line="120" w:lineRule="exact"/>
                                  <w:rPr>
                                    <w:sz w:val="15"/>
                                    <w:szCs w:val="15"/>
                                  </w:rPr>
                                </w:pPr>
                                <w:r>
                                  <w:rPr>
                                    <w:rFonts w:cs="宋体" w:hint="eastAsia"/>
                                    <w:sz w:val="15"/>
                                    <w:szCs w:val="15"/>
                                  </w:rPr>
                                  <w:t>申诉制度</w:t>
                                </w:r>
                              </w:p>
                            </w:txbxContent>
                          </wps:txbx>
                          <wps:bodyPr vert="eaVert" upright="1"/>
                        </wps:wsp>
                        <wps:wsp>
                          <wps:cNvPr id="571" name="直接连接符 90"/>
                          <wps:cNvCnPr/>
                          <wps:spPr>
                            <a:xfrm flipV="1">
                              <a:off x="10403" y="6858"/>
                              <a:ext cx="0" cy="222"/>
                            </a:xfrm>
                            <a:prstGeom prst="line">
                              <a:avLst/>
                            </a:prstGeom>
                            <a:ln w="9525" cap="flat" cmpd="sng">
                              <a:solidFill>
                                <a:srgbClr val="000000"/>
                              </a:solidFill>
                              <a:prstDash val="solid"/>
                              <a:headEnd type="none" w="med" len="med"/>
                              <a:tailEnd type="none" w="med" len="med"/>
                            </a:ln>
                          </wps:spPr>
                          <wps:bodyPr/>
                        </wps:wsp>
                        <wps:wsp>
                          <wps:cNvPr id="572" name="直接连接符 91"/>
                          <wps:cNvCnPr/>
                          <wps:spPr>
                            <a:xfrm flipV="1">
                              <a:off x="10974" y="6858"/>
                              <a:ext cx="0" cy="213"/>
                            </a:xfrm>
                            <a:prstGeom prst="line">
                              <a:avLst/>
                            </a:prstGeom>
                            <a:ln w="9525" cap="flat" cmpd="sng">
                              <a:solidFill>
                                <a:srgbClr val="000000"/>
                              </a:solidFill>
                              <a:prstDash val="solid"/>
                              <a:headEnd type="none" w="med" len="med"/>
                              <a:tailEnd type="none" w="med" len="med"/>
                            </a:ln>
                          </wps:spPr>
                          <wps:bodyPr/>
                        </wps:wsp>
                        <wps:wsp>
                          <wps:cNvPr id="573" name="直接连接符 92"/>
                          <wps:cNvCnPr/>
                          <wps:spPr>
                            <a:xfrm flipV="1">
                              <a:off x="11579" y="6866"/>
                              <a:ext cx="0" cy="205"/>
                            </a:xfrm>
                            <a:prstGeom prst="line">
                              <a:avLst/>
                            </a:prstGeom>
                            <a:ln w="9525" cap="flat" cmpd="sng">
                              <a:solidFill>
                                <a:srgbClr val="000000"/>
                              </a:solidFill>
                              <a:prstDash val="solid"/>
                              <a:headEnd type="none" w="med" len="med"/>
                              <a:tailEnd type="none" w="med" len="med"/>
                            </a:ln>
                          </wps:spPr>
                          <wps:bodyPr/>
                        </wps:wsp>
                        <wps:wsp>
                          <wps:cNvPr id="574" name="直接连接符 96"/>
                          <wps:cNvCnPr/>
                          <wps:spPr>
                            <a:xfrm>
                              <a:off x="10403" y="6858"/>
                              <a:ext cx="1174" cy="0"/>
                            </a:xfrm>
                            <a:prstGeom prst="line">
                              <a:avLst/>
                            </a:prstGeom>
                            <a:ln w="9525" cap="flat" cmpd="sng">
                              <a:solidFill>
                                <a:srgbClr val="000000"/>
                              </a:solidFill>
                              <a:prstDash val="solid"/>
                              <a:headEnd type="none" w="med" len="med"/>
                              <a:tailEnd type="none" w="med" len="med"/>
                            </a:ln>
                          </wps:spPr>
                          <wps:bodyPr/>
                        </wps:wsp>
                        <wps:wsp>
                          <wps:cNvPr id="575" name="直接连接符 90"/>
                          <wps:cNvCnPr/>
                          <wps:spPr>
                            <a:xfrm rot="10800000" flipV="1">
                              <a:off x="11580" y="8505"/>
                              <a:ext cx="0" cy="222"/>
                            </a:xfrm>
                            <a:prstGeom prst="line">
                              <a:avLst/>
                            </a:prstGeom>
                            <a:ln w="9525" cap="flat" cmpd="sng">
                              <a:solidFill>
                                <a:srgbClr val="000000"/>
                              </a:solidFill>
                              <a:prstDash val="solid"/>
                              <a:headEnd type="none" w="med" len="med"/>
                              <a:tailEnd type="none" w="med" len="med"/>
                            </a:ln>
                          </wps:spPr>
                          <wps:bodyPr/>
                        </wps:wsp>
                        <wps:wsp>
                          <wps:cNvPr id="576" name="直接连接符 91"/>
                          <wps:cNvCnPr/>
                          <wps:spPr>
                            <a:xfrm rot="10800000" flipV="1">
                              <a:off x="10991" y="8513"/>
                              <a:ext cx="0" cy="213"/>
                            </a:xfrm>
                            <a:prstGeom prst="line">
                              <a:avLst/>
                            </a:prstGeom>
                            <a:ln w="9525" cap="flat" cmpd="sng">
                              <a:solidFill>
                                <a:srgbClr val="000000"/>
                              </a:solidFill>
                              <a:prstDash val="solid"/>
                              <a:headEnd type="none" w="med" len="med"/>
                              <a:tailEnd type="none" w="med" len="med"/>
                            </a:ln>
                          </wps:spPr>
                          <wps:bodyPr/>
                        </wps:wsp>
                        <wps:wsp>
                          <wps:cNvPr id="577" name="直接连接符 92"/>
                          <wps:cNvCnPr/>
                          <wps:spPr>
                            <a:xfrm rot="10800000" flipV="1">
                              <a:off x="10404" y="8513"/>
                              <a:ext cx="0" cy="205"/>
                            </a:xfrm>
                            <a:prstGeom prst="line">
                              <a:avLst/>
                            </a:prstGeom>
                            <a:ln w="9525" cap="flat" cmpd="sng">
                              <a:solidFill>
                                <a:srgbClr val="000000"/>
                              </a:solidFill>
                              <a:prstDash val="solid"/>
                              <a:headEnd type="none" w="med" len="med"/>
                              <a:tailEnd type="none" w="med" len="med"/>
                            </a:ln>
                          </wps:spPr>
                          <wps:bodyPr/>
                        </wps:wsp>
                        <wps:wsp>
                          <wps:cNvPr id="578" name="直接连接符 96"/>
                          <wps:cNvCnPr/>
                          <wps:spPr>
                            <a:xfrm rot="10800000">
                              <a:off x="10405" y="8727"/>
                              <a:ext cx="1174" cy="0"/>
                            </a:xfrm>
                            <a:prstGeom prst="line">
                              <a:avLst/>
                            </a:prstGeom>
                            <a:ln w="9525" cap="flat" cmpd="sng">
                              <a:solidFill>
                                <a:srgbClr val="000000"/>
                              </a:solidFill>
                              <a:prstDash val="solid"/>
                              <a:headEnd type="none" w="med" len="med"/>
                              <a:tailEnd type="none" w="med" len="med"/>
                            </a:ln>
                          </wps:spPr>
                          <wps:bodyPr/>
                        </wps:wsp>
                      </wpg:grpSp>
                      <wps:wsp>
                        <wps:cNvPr id="580" name="文本框 75"/>
                        <wps:cNvSpPr txBox="1"/>
                        <wps:spPr>
                          <a:xfrm>
                            <a:off x="8142" y="8869"/>
                            <a:ext cx="1928" cy="340"/>
                          </a:xfrm>
                          <a:prstGeom prst="rect">
                            <a:avLst/>
                          </a:prstGeom>
                          <a:noFill/>
                          <a:ln w="6350">
                            <a:noFill/>
                          </a:ln>
                        </wps:spPr>
                        <wps:txbx>
                          <w:txbxContent>
                            <w:p w:rsidR="00ED34B7" w:rsidRDefault="00ED34B7" w:rsidP="00367C81">
                              <w:pPr>
                                <w:spacing w:line="200" w:lineRule="exact"/>
                                <w:jc w:val="center"/>
                                <w:rPr>
                                  <w:sz w:val="15"/>
                                  <w:szCs w:val="15"/>
                                </w:rPr>
                              </w:pPr>
                              <w:r>
                                <w:rPr>
                                  <w:rFonts w:hint="eastAsia"/>
                                  <w:sz w:val="15"/>
                                  <w:szCs w:val="15"/>
                                </w:rPr>
                                <w:t>教学评价</w:t>
                              </w:r>
                            </w:p>
                          </w:txbxContent>
                        </wps:txbx>
                        <wps:bodyPr upright="1"/>
                      </wps:wsp>
                      <wps:wsp>
                        <wps:cNvPr id="582" name="直接连接符 86"/>
                        <wps:cNvCnPr/>
                        <wps:spPr>
                          <a:xfrm flipV="1">
                            <a:off x="7786" y="6935"/>
                            <a:ext cx="0" cy="232"/>
                          </a:xfrm>
                          <a:prstGeom prst="line">
                            <a:avLst/>
                          </a:prstGeom>
                          <a:ln w="9525" cap="flat" cmpd="sng">
                            <a:solidFill>
                              <a:srgbClr val="000000"/>
                            </a:solidFill>
                            <a:prstDash val="solid"/>
                            <a:headEnd type="none" w="med" len="med"/>
                            <a:tailEnd type="none" w="med" len="med"/>
                          </a:ln>
                        </wps:spPr>
                        <wps:bodyPr/>
                      </wps:wsp>
                      <wps:wsp>
                        <wps:cNvPr id="583" name="直接连接符 87"/>
                        <wps:cNvCnPr/>
                        <wps:spPr>
                          <a:xfrm flipV="1">
                            <a:off x="8341" y="6933"/>
                            <a:ext cx="0" cy="237"/>
                          </a:xfrm>
                          <a:prstGeom prst="line">
                            <a:avLst/>
                          </a:prstGeom>
                          <a:ln w="9525" cap="flat" cmpd="sng">
                            <a:solidFill>
                              <a:srgbClr val="000000"/>
                            </a:solidFill>
                            <a:prstDash val="solid"/>
                            <a:headEnd type="none" w="med" len="med"/>
                            <a:tailEnd type="none" w="med" len="med"/>
                          </a:ln>
                        </wps:spPr>
                        <wps:bodyPr/>
                      </wps:wsp>
                      <wps:wsp>
                        <wps:cNvPr id="584" name="直接连接符 88"/>
                        <wps:cNvCnPr/>
                        <wps:spPr>
                          <a:xfrm flipH="1" flipV="1">
                            <a:off x="8927" y="6941"/>
                            <a:ext cx="3" cy="251"/>
                          </a:xfrm>
                          <a:prstGeom prst="line">
                            <a:avLst/>
                          </a:prstGeom>
                          <a:ln w="9525" cap="flat" cmpd="sng">
                            <a:solidFill>
                              <a:srgbClr val="000000"/>
                            </a:solidFill>
                            <a:prstDash val="solid"/>
                            <a:headEnd type="none" w="med" len="med"/>
                            <a:tailEnd type="none" w="med" len="med"/>
                          </a:ln>
                        </wps:spPr>
                        <wps:bodyPr/>
                      </wps:wsp>
                      <wps:wsp>
                        <wps:cNvPr id="586" name="直接连接符 95"/>
                        <wps:cNvCnPr/>
                        <wps:spPr>
                          <a:xfrm>
                            <a:off x="7283" y="6939"/>
                            <a:ext cx="2700" cy="2"/>
                          </a:xfrm>
                          <a:prstGeom prst="line">
                            <a:avLst/>
                          </a:prstGeom>
                          <a:ln w="9525" cap="flat" cmpd="sng">
                            <a:solidFill>
                              <a:srgbClr val="000000"/>
                            </a:solidFill>
                            <a:prstDash val="solid"/>
                            <a:headEnd type="none" w="med" len="med"/>
                            <a:tailEnd type="none" w="med" len="med"/>
                          </a:ln>
                        </wps:spPr>
                        <wps:bodyPr/>
                      </wps:wsp>
                      <wps:wsp>
                        <wps:cNvPr id="585" name="直接连接符 89"/>
                        <wps:cNvCnPr/>
                        <wps:spPr>
                          <a:xfrm flipH="1" flipV="1">
                            <a:off x="9974" y="6950"/>
                            <a:ext cx="7" cy="238"/>
                          </a:xfrm>
                          <a:prstGeom prst="line">
                            <a:avLst/>
                          </a:prstGeom>
                          <a:ln w="9525" cap="flat" cmpd="sng">
                            <a:solidFill>
                              <a:srgbClr val="000000"/>
                            </a:solidFill>
                            <a:prstDash val="solid"/>
                            <a:headEnd type="none" w="med" len="med"/>
                            <a:tailEnd type="none" w="med" len="med"/>
                          </a:ln>
                        </wps:spPr>
                        <wps:bodyPr/>
                      </wps:wsp>
                      <wps:wsp>
                        <wps:cNvPr id="587" name="直接连接符 76"/>
                        <wps:cNvCnPr/>
                        <wps:spPr>
                          <a:xfrm flipV="1">
                            <a:off x="7283" y="6945"/>
                            <a:ext cx="0" cy="232"/>
                          </a:xfrm>
                          <a:prstGeom prst="line">
                            <a:avLst/>
                          </a:prstGeom>
                          <a:ln w="9525" cap="flat" cmpd="sng">
                            <a:solidFill>
                              <a:srgbClr val="000000"/>
                            </a:solidFill>
                            <a:prstDash val="solid"/>
                            <a:headEnd type="none" w="med" len="med"/>
                            <a:tailEnd type="none" w="med" len="med"/>
                          </a:ln>
                        </wps:spPr>
                        <wps:bodyPr/>
                      </wps:wsp>
                      <wps:wsp>
                        <wps:cNvPr id="588" name="直接连接符 128"/>
                        <wps:cNvCnPr/>
                        <wps:spPr>
                          <a:xfrm flipV="1">
                            <a:off x="9465" y="6931"/>
                            <a:ext cx="0" cy="232"/>
                          </a:xfrm>
                          <a:prstGeom prst="line">
                            <a:avLst/>
                          </a:prstGeom>
                          <a:ln w="9525" cap="flat" cmpd="sng">
                            <a:solidFill>
                              <a:srgbClr val="000000"/>
                            </a:solidFill>
                            <a:prstDash val="solid"/>
                            <a:headEnd type="none" w="med" len="med"/>
                            <a:tailEnd type="none" w="med" len="med"/>
                          </a:ln>
                        </wps:spPr>
                        <wps:bodyPr/>
                      </wps:wsp>
                      <wps:wsp>
                        <wps:cNvPr id="589" name="直接连接符 85"/>
                        <wps:cNvCnPr/>
                        <wps:spPr>
                          <a:xfrm>
                            <a:off x="10073" y="8613"/>
                            <a:ext cx="0" cy="214"/>
                          </a:xfrm>
                          <a:prstGeom prst="line">
                            <a:avLst/>
                          </a:prstGeom>
                          <a:ln w="9525" cap="flat" cmpd="sng">
                            <a:solidFill>
                              <a:srgbClr val="000000"/>
                            </a:solidFill>
                            <a:prstDash val="solid"/>
                            <a:headEnd type="none" w="med" len="med"/>
                            <a:tailEnd type="none" w="med" len="med"/>
                          </a:ln>
                        </wps:spPr>
                        <wps:bodyPr/>
                      </wps:wsp>
                      <wps:wsp>
                        <wps:cNvPr id="590" name="直接连接符 86"/>
                        <wps:cNvCnPr/>
                        <wps:spPr>
                          <a:xfrm rot="10800000" flipV="1">
                            <a:off x="8885" y="8608"/>
                            <a:ext cx="0" cy="210"/>
                          </a:xfrm>
                          <a:prstGeom prst="line">
                            <a:avLst/>
                          </a:prstGeom>
                          <a:ln w="9525" cap="flat" cmpd="sng">
                            <a:solidFill>
                              <a:srgbClr val="000000"/>
                            </a:solidFill>
                            <a:prstDash val="solid"/>
                            <a:headEnd type="none" w="med" len="med"/>
                            <a:tailEnd type="none" w="med" len="med"/>
                          </a:ln>
                        </wps:spPr>
                        <wps:bodyPr/>
                      </wps:wsp>
                      <wps:wsp>
                        <wps:cNvPr id="591" name="直接连接符 87"/>
                        <wps:cNvCnPr/>
                        <wps:spPr>
                          <a:xfrm rot="10800000" flipV="1">
                            <a:off x="8356" y="8597"/>
                            <a:ext cx="0" cy="210"/>
                          </a:xfrm>
                          <a:prstGeom prst="line">
                            <a:avLst/>
                          </a:prstGeom>
                          <a:ln w="9525" cap="flat" cmpd="sng">
                            <a:solidFill>
                              <a:srgbClr val="000000"/>
                            </a:solidFill>
                            <a:prstDash val="solid"/>
                            <a:headEnd type="none" w="med" len="med"/>
                            <a:tailEnd type="none" w="med" len="med"/>
                          </a:ln>
                        </wps:spPr>
                        <wps:bodyPr/>
                      </wps:wsp>
                      <wps:wsp>
                        <wps:cNvPr id="592" name="直接连接符 88"/>
                        <wps:cNvCnPr/>
                        <wps:spPr>
                          <a:xfrm rot="10800000" flipV="1">
                            <a:off x="7803" y="8586"/>
                            <a:ext cx="0" cy="210"/>
                          </a:xfrm>
                          <a:prstGeom prst="line">
                            <a:avLst/>
                          </a:prstGeom>
                          <a:ln w="9525" cap="flat" cmpd="sng">
                            <a:solidFill>
                              <a:srgbClr val="000000"/>
                            </a:solidFill>
                            <a:prstDash val="solid"/>
                            <a:headEnd type="none" w="med" len="med"/>
                            <a:tailEnd type="none" w="med" len="med"/>
                          </a:ln>
                        </wps:spPr>
                        <wps:bodyPr/>
                      </wps:wsp>
                      <wps:wsp>
                        <wps:cNvPr id="594" name="直接连接符 95"/>
                        <wps:cNvCnPr/>
                        <wps:spPr>
                          <a:xfrm flipH="1" flipV="1">
                            <a:off x="7221" y="8810"/>
                            <a:ext cx="2852" cy="21"/>
                          </a:xfrm>
                          <a:prstGeom prst="line">
                            <a:avLst/>
                          </a:prstGeom>
                          <a:ln w="9525" cap="flat" cmpd="sng">
                            <a:solidFill>
                              <a:srgbClr val="000000"/>
                            </a:solidFill>
                            <a:prstDash val="solid"/>
                            <a:headEnd type="none" w="med" len="med"/>
                            <a:tailEnd type="none" w="med" len="med"/>
                          </a:ln>
                        </wps:spPr>
                        <wps:bodyPr/>
                      </wps:wsp>
                      <wps:wsp>
                        <wps:cNvPr id="595" name="直接连接符 76"/>
                        <wps:cNvCnPr/>
                        <wps:spPr>
                          <a:xfrm rot="10800000" flipV="1">
                            <a:off x="9464" y="8601"/>
                            <a:ext cx="0" cy="210"/>
                          </a:xfrm>
                          <a:prstGeom prst="line">
                            <a:avLst/>
                          </a:prstGeom>
                          <a:ln w="9525" cap="flat" cmpd="sng">
                            <a:solidFill>
                              <a:srgbClr val="000000"/>
                            </a:solidFill>
                            <a:prstDash val="solid"/>
                            <a:headEnd type="none" w="med" len="med"/>
                            <a:tailEnd type="none" w="med" len="med"/>
                          </a:ln>
                        </wps:spPr>
                        <wps:bodyPr/>
                      </wps:wsp>
                      <wps:wsp>
                        <wps:cNvPr id="596" name="直接连接符 128"/>
                        <wps:cNvCnPr/>
                        <wps:spPr>
                          <a:xfrm>
                            <a:off x="7215" y="8585"/>
                            <a:ext cx="6" cy="226"/>
                          </a:xfrm>
                          <a:prstGeom prst="line">
                            <a:avLst/>
                          </a:prstGeom>
                          <a:ln w="9525" cap="flat" cmpd="sng">
                            <a:solidFill>
                              <a:srgbClr val="000000"/>
                            </a:solidFill>
                            <a:prstDash val="solid"/>
                            <a:headEnd type="none" w="med" len="med"/>
                            <a:tailEnd type="none" w="med" len="med"/>
                          </a:ln>
                        </wps:spPr>
                        <wps:bodyPr/>
                      </wps:wsp>
                      <wps:wsp>
                        <wps:cNvPr id="598" name="文本框 40"/>
                        <wps:cNvSpPr txBox="1"/>
                        <wps:spPr>
                          <a:xfrm>
                            <a:off x="7000" y="7175"/>
                            <a:ext cx="428" cy="1417"/>
                          </a:xfrm>
                          <a:prstGeom prst="rect">
                            <a:avLst/>
                          </a:prstGeom>
                          <a:noFill/>
                          <a:ln w="9525" cap="flat" cmpd="sng">
                            <a:solidFill>
                              <a:srgbClr val="000000"/>
                            </a:solidFill>
                            <a:prstDash val="solid"/>
                            <a:miter/>
                            <a:headEnd type="none" w="med" len="med"/>
                            <a:tailEnd type="none" w="med" len="med"/>
                          </a:ln>
                        </wps:spPr>
                        <wps:txbx>
                          <w:txbxContent>
                            <w:p w:rsidR="00ED34B7" w:rsidRDefault="00ED34B7" w:rsidP="00367C81">
                              <w:pPr>
                                <w:spacing w:line="120" w:lineRule="exact"/>
                                <w:rPr>
                                  <w:sz w:val="15"/>
                                  <w:szCs w:val="15"/>
                                </w:rPr>
                              </w:pPr>
                              <w:r>
                                <w:rPr>
                                  <w:rFonts w:cs="宋体" w:hint="eastAsia"/>
                                  <w:sz w:val="15"/>
                                  <w:szCs w:val="15"/>
                                </w:rPr>
                                <w:t>专业评估</w:t>
                              </w:r>
                            </w:p>
                          </w:txbxContent>
                        </wps:txbx>
                        <wps:bodyPr vert="eaVert" upright="1"/>
                      </wps:wsp>
                      <wps:wsp>
                        <wps:cNvPr id="599" name="文本框 41"/>
                        <wps:cNvSpPr txBox="1"/>
                        <wps:spPr>
                          <a:xfrm>
                            <a:off x="8098" y="7180"/>
                            <a:ext cx="453" cy="1417"/>
                          </a:xfrm>
                          <a:prstGeom prst="rect">
                            <a:avLst/>
                          </a:prstGeom>
                          <a:noFill/>
                          <a:ln w="9525" cap="flat" cmpd="sng">
                            <a:solidFill>
                              <a:srgbClr val="000000"/>
                            </a:solidFill>
                            <a:prstDash val="solid"/>
                            <a:miter/>
                            <a:headEnd type="none" w="med" len="med"/>
                            <a:tailEnd type="none" w="med" len="med"/>
                          </a:ln>
                        </wps:spPr>
                        <wps:txbx>
                          <w:txbxContent>
                            <w:p w:rsidR="00ED34B7" w:rsidRDefault="00ED34B7" w:rsidP="00367C81">
                              <w:pPr>
                                <w:spacing w:line="120" w:lineRule="exact"/>
                                <w:rPr>
                                  <w:sz w:val="15"/>
                                  <w:szCs w:val="15"/>
                                </w:rPr>
                              </w:pPr>
                              <w:r>
                                <w:rPr>
                                  <w:rFonts w:cs="宋体" w:hint="eastAsia"/>
                                  <w:sz w:val="15"/>
                                  <w:szCs w:val="15"/>
                                </w:rPr>
                                <w:t>学生综合素质评价</w:t>
                              </w:r>
                            </w:p>
                          </w:txbxContent>
                        </wps:txbx>
                        <wps:bodyPr vert="eaVert" upright="1"/>
                      </wps:wsp>
                      <wps:wsp>
                        <wps:cNvPr id="600" name="文本框 42"/>
                        <wps:cNvSpPr txBox="1"/>
                        <wps:spPr>
                          <a:xfrm>
                            <a:off x="8665" y="7192"/>
                            <a:ext cx="453" cy="1417"/>
                          </a:xfrm>
                          <a:prstGeom prst="rect">
                            <a:avLst/>
                          </a:prstGeom>
                          <a:noFill/>
                          <a:ln w="9525" cap="flat" cmpd="sng">
                            <a:solidFill>
                              <a:srgbClr val="000000"/>
                            </a:solidFill>
                            <a:prstDash val="solid"/>
                            <a:miter/>
                            <a:headEnd type="none" w="med" len="med"/>
                            <a:tailEnd type="none" w="med" len="med"/>
                          </a:ln>
                        </wps:spPr>
                        <wps:txbx>
                          <w:txbxContent>
                            <w:p w:rsidR="00ED34B7" w:rsidRDefault="00ED34B7" w:rsidP="00367C81">
                              <w:pPr>
                                <w:spacing w:line="120" w:lineRule="exact"/>
                                <w:rPr>
                                  <w:sz w:val="15"/>
                                  <w:szCs w:val="15"/>
                                </w:rPr>
                              </w:pPr>
                              <w:r>
                                <w:rPr>
                                  <w:rFonts w:cs="宋体" w:hint="eastAsia"/>
                                  <w:sz w:val="15"/>
                                  <w:szCs w:val="15"/>
                                </w:rPr>
                                <w:t>教师教学质量评价</w:t>
                              </w:r>
                            </w:p>
                            <w:p w:rsidR="00ED34B7" w:rsidRDefault="00ED34B7" w:rsidP="00367C81">
                              <w:pPr>
                                <w:spacing w:line="200" w:lineRule="exact"/>
                                <w:jc w:val="center"/>
                                <w:rPr>
                                  <w:sz w:val="15"/>
                                  <w:szCs w:val="15"/>
                                </w:rPr>
                              </w:pPr>
                            </w:p>
                          </w:txbxContent>
                        </wps:txbx>
                        <wps:bodyPr vert="eaVert" upright="1"/>
                      </wps:wsp>
                      <wps:wsp>
                        <wps:cNvPr id="601" name="文本框 46"/>
                        <wps:cNvSpPr txBox="1"/>
                        <wps:spPr>
                          <a:xfrm>
                            <a:off x="9235" y="7182"/>
                            <a:ext cx="453" cy="1417"/>
                          </a:xfrm>
                          <a:prstGeom prst="rect">
                            <a:avLst/>
                          </a:prstGeom>
                          <a:noFill/>
                          <a:ln w="9525" cap="flat" cmpd="sng">
                            <a:solidFill>
                              <a:srgbClr val="000000"/>
                            </a:solidFill>
                            <a:prstDash val="solid"/>
                            <a:miter/>
                            <a:headEnd type="none" w="med" len="med"/>
                            <a:tailEnd type="none" w="med" len="med"/>
                          </a:ln>
                        </wps:spPr>
                        <wps:txbx>
                          <w:txbxContent>
                            <w:p w:rsidR="00ED34B7" w:rsidRDefault="00ED34B7" w:rsidP="00367C81">
                              <w:pPr>
                                <w:spacing w:line="120" w:lineRule="exact"/>
                                <w:rPr>
                                  <w:sz w:val="15"/>
                                  <w:szCs w:val="15"/>
                                </w:rPr>
                              </w:pPr>
                              <w:r>
                                <w:rPr>
                                  <w:rFonts w:cs="宋体" w:hint="eastAsia"/>
                                  <w:sz w:val="15"/>
                                  <w:szCs w:val="15"/>
                                </w:rPr>
                                <w:t>考试考核评估</w:t>
                              </w:r>
                            </w:p>
                            <w:p w:rsidR="00ED34B7" w:rsidRDefault="00ED34B7" w:rsidP="00367C81">
                              <w:pPr>
                                <w:spacing w:line="200" w:lineRule="exact"/>
                                <w:jc w:val="center"/>
                                <w:rPr>
                                  <w:sz w:val="15"/>
                                  <w:szCs w:val="15"/>
                                </w:rPr>
                              </w:pPr>
                              <w:r>
                                <w:rPr>
                                  <w:rFonts w:cs="宋体" w:hint="eastAsia"/>
                                  <w:sz w:val="15"/>
                                  <w:szCs w:val="15"/>
                                </w:rPr>
                                <w:t>价</w:t>
                              </w:r>
                            </w:p>
                          </w:txbxContent>
                        </wps:txbx>
                        <wps:bodyPr vert="eaVert" upright="1"/>
                      </wps:wsp>
                      <wps:wsp>
                        <wps:cNvPr id="602" name="文本框 70"/>
                        <wps:cNvSpPr txBox="1"/>
                        <wps:spPr>
                          <a:xfrm>
                            <a:off x="7538" y="7173"/>
                            <a:ext cx="453" cy="1417"/>
                          </a:xfrm>
                          <a:prstGeom prst="rect">
                            <a:avLst/>
                          </a:prstGeom>
                          <a:noFill/>
                          <a:ln w="9525" cap="flat" cmpd="sng">
                            <a:solidFill>
                              <a:srgbClr val="000000"/>
                            </a:solidFill>
                            <a:prstDash val="solid"/>
                            <a:miter/>
                            <a:headEnd type="none" w="med" len="med"/>
                            <a:tailEnd type="none" w="med" len="med"/>
                          </a:ln>
                        </wps:spPr>
                        <wps:txbx>
                          <w:txbxContent>
                            <w:p w:rsidR="00ED34B7" w:rsidRDefault="00ED34B7" w:rsidP="00367C81">
                              <w:pPr>
                                <w:spacing w:line="120" w:lineRule="exact"/>
                                <w:rPr>
                                  <w:rFonts w:cs="宋体"/>
                                  <w:sz w:val="15"/>
                                  <w:szCs w:val="15"/>
                                </w:rPr>
                              </w:pPr>
                              <w:r>
                                <w:rPr>
                                  <w:rFonts w:cs="宋体" w:hint="eastAsia"/>
                                  <w:sz w:val="15"/>
                                  <w:szCs w:val="15"/>
                                </w:rPr>
                                <w:t>专业认证</w:t>
                              </w:r>
                            </w:p>
                            <w:p w:rsidR="00ED34B7" w:rsidRDefault="00ED34B7" w:rsidP="00367C81">
                              <w:pPr>
                                <w:spacing w:line="200" w:lineRule="exact"/>
                                <w:rPr>
                                  <w:sz w:val="15"/>
                                  <w:szCs w:val="15"/>
                                </w:rPr>
                              </w:pPr>
                            </w:p>
                          </w:txbxContent>
                        </wps:txbx>
                        <wps:bodyPr vert="eaVert" upright="1"/>
                      </wps:wsp>
                      <wps:wsp>
                        <wps:cNvPr id="603" name="文本框 75"/>
                        <wps:cNvSpPr txBox="1"/>
                        <wps:spPr>
                          <a:xfrm>
                            <a:off x="9813" y="7195"/>
                            <a:ext cx="453" cy="1417"/>
                          </a:xfrm>
                          <a:prstGeom prst="rect">
                            <a:avLst/>
                          </a:prstGeom>
                          <a:noFill/>
                          <a:ln w="9525" cap="flat" cmpd="sng">
                            <a:solidFill>
                              <a:srgbClr val="000000"/>
                            </a:solidFill>
                            <a:prstDash val="solid"/>
                            <a:miter/>
                            <a:headEnd type="none" w="med" len="med"/>
                            <a:tailEnd type="none" w="med" len="med"/>
                          </a:ln>
                        </wps:spPr>
                        <wps:txbx>
                          <w:txbxContent>
                            <w:p w:rsidR="00ED34B7" w:rsidRDefault="00ED34B7" w:rsidP="00367C81">
                              <w:pPr>
                                <w:spacing w:line="120" w:lineRule="exact"/>
                                <w:rPr>
                                  <w:sz w:val="15"/>
                                  <w:szCs w:val="15"/>
                                </w:rPr>
                              </w:pPr>
                              <w:r>
                                <w:rPr>
                                  <w:rFonts w:cs="宋体" w:hint="eastAsia"/>
                                  <w:sz w:val="15"/>
                                  <w:szCs w:val="15"/>
                                </w:rPr>
                                <w:t>学院教学状态评价</w:t>
                              </w:r>
                            </w:p>
                          </w:txbxContent>
                        </wps:txbx>
                        <wps:bodyPr vert="eaVert" upright="1"/>
                      </wps:wsp>
                      <wpg:grpSp>
                        <wpg:cNvPr id="618" name="组合 99"/>
                        <wpg:cNvGrpSpPr/>
                        <wpg:grpSpPr>
                          <a:xfrm>
                            <a:off x="4410" y="6948"/>
                            <a:ext cx="2153" cy="1880"/>
                            <a:chOff x="4134" y="6879"/>
                            <a:chExt cx="2153" cy="1880"/>
                          </a:xfrm>
                        </wpg:grpSpPr>
                        <wps:wsp>
                          <wps:cNvPr id="604" name="文本框 35"/>
                          <wps:cNvSpPr txBox="1"/>
                          <wps:spPr>
                            <a:xfrm>
                              <a:off x="4134" y="7119"/>
                              <a:ext cx="453" cy="1417"/>
                            </a:xfrm>
                            <a:prstGeom prst="rect">
                              <a:avLst/>
                            </a:prstGeom>
                            <a:noFill/>
                            <a:ln w="9525" cap="flat" cmpd="sng">
                              <a:solidFill>
                                <a:srgbClr val="000000"/>
                              </a:solidFill>
                              <a:prstDash val="solid"/>
                              <a:miter/>
                              <a:headEnd type="none" w="med" len="med"/>
                              <a:tailEnd type="none" w="med" len="med"/>
                            </a:ln>
                          </wps:spPr>
                          <wps:txbx>
                            <w:txbxContent>
                              <w:p w:rsidR="00ED34B7" w:rsidRDefault="00ED34B7" w:rsidP="00367C81">
                                <w:pPr>
                                  <w:spacing w:line="120" w:lineRule="exact"/>
                                  <w:rPr>
                                    <w:sz w:val="15"/>
                                    <w:szCs w:val="15"/>
                                  </w:rPr>
                                </w:pPr>
                                <w:r>
                                  <w:rPr>
                                    <w:rFonts w:cs="宋体" w:hint="eastAsia"/>
                                    <w:sz w:val="15"/>
                                    <w:szCs w:val="15"/>
                                  </w:rPr>
                                  <w:t>教学检查</w:t>
                                </w:r>
                              </w:p>
                            </w:txbxContent>
                          </wps:txbx>
                          <wps:bodyPr vert="eaVert" upright="1"/>
                        </wps:wsp>
                        <wps:wsp>
                          <wps:cNvPr id="605" name="文本框 36"/>
                          <wps:cNvSpPr txBox="1"/>
                          <wps:spPr>
                            <a:xfrm>
                              <a:off x="4697" y="7127"/>
                              <a:ext cx="453" cy="1417"/>
                            </a:xfrm>
                            <a:prstGeom prst="rect">
                              <a:avLst/>
                            </a:prstGeom>
                            <a:noFill/>
                            <a:ln w="9525" cap="flat" cmpd="sng">
                              <a:solidFill>
                                <a:srgbClr val="000000"/>
                              </a:solidFill>
                              <a:prstDash val="solid"/>
                              <a:miter/>
                              <a:headEnd type="none" w="med" len="med"/>
                              <a:tailEnd type="none" w="med" len="med"/>
                            </a:ln>
                          </wps:spPr>
                          <wps:txbx>
                            <w:txbxContent>
                              <w:p w:rsidR="00ED34B7" w:rsidRDefault="00ED34B7" w:rsidP="00367C81">
                                <w:pPr>
                                  <w:spacing w:line="120" w:lineRule="exact"/>
                                  <w:rPr>
                                    <w:sz w:val="15"/>
                                    <w:szCs w:val="15"/>
                                  </w:rPr>
                                </w:pPr>
                                <w:r>
                                  <w:rPr>
                                    <w:rFonts w:cs="宋体" w:hint="eastAsia"/>
                                    <w:sz w:val="15"/>
                                    <w:szCs w:val="15"/>
                                  </w:rPr>
                                  <w:t>教学督导</w:t>
                                </w:r>
                              </w:p>
                            </w:txbxContent>
                          </wps:txbx>
                          <wps:bodyPr vert="eaVert" upright="1"/>
                        </wps:wsp>
                        <wps:wsp>
                          <wps:cNvPr id="606" name="文本框 37"/>
                          <wps:cNvSpPr txBox="1"/>
                          <wps:spPr>
                            <a:xfrm>
                              <a:off x="5270" y="7120"/>
                              <a:ext cx="453" cy="1417"/>
                            </a:xfrm>
                            <a:prstGeom prst="rect">
                              <a:avLst/>
                            </a:prstGeom>
                            <a:noFill/>
                            <a:ln w="9525" cap="flat" cmpd="sng">
                              <a:solidFill>
                                <a:srgbClr val="000000"/>
                              </a:solidFill>
                              <a:prstDash val="solid"/>
                              <a:miter/>
                              <a:headEnd type="none" w="med" len="med"/>
                              <a:tailEnd type="none" w="med" len="med"/>
                            </a:ln>
                          </wps:spPr>
                          <wps:txbx>
                            <w:txbxContent>
                              <w:p w:rsidR="00ED34B7" w:rsidRDefault="00ED34B7" w:rsidP="00367C81">
                                <w:pPr>
                                  <w:spacing w:line="120" w:lineRule="exact"/>
                                  <w:rPr>
                                    <w:sz w:val="15"/>
                                    <w:szCs w:val="15"/>
                                  </w:rPr>
                                </w:pPr>
                                <w:r>
                                  <w:rPr>
                                    <w:rFonts w:cs="宋体" w:hint="eastAsia"/>
                                    <w:sz w:val="15"/>
                                    <w:szCs w:val="15"/>
                                  </w:rPr>
                                  <w:t>教学信息员</w:t>
                                </w:r>
                              </w:p>
                            </w:txbxContent>
                          </wps:txbx>
                          <wps:bodyPr vert="eaVert" upright="1"/>
                        </wps:wsp>
                        <wps:wsp>
                          <wps:cNvPr id="607" name="文本框 38"/>
                          <wps:cNvSpPr txBox="1"/>
                          <wps:spPr>
                            <a:xfrm>
                              <a:off x="5834" y="7115"/>
                              <a:ext cx="453" cy="1417"/>
                            </a:xfrm>
                            <a:prstGeom prst="rect">
                              <a:avLst/>
                            </a:prstGeom>
                            <a:noFill/>
                            <a:ln w="9525" cap="flat" cmpd="sng">
                              <a:solidFill>
                                <a:srgbClr val="000000"/>
                              </a:solidFill>
                              <a:prstDash val="solid"/>
                              <a:miter/>
                              <a:headEnd type="none" w="med" len="med"/>
                              <a:tailEnd type="none" w="med" len="med"/>
                            </a:ln>
                          </wps:spPr>
                          <wps:txbx>
                            <w:txbxContent>
                              <w:p w:rsidR="00ED34B7" w:rsidRDefault="00ED34B7" w:rsidP="00367C81">
                                <w:pPr>
                                  <w:spacing w:line="120" w:lineRule="exact"/>
                                  <w:rPr>
                                    <w:sz w:val="15"/>
                                    <w:szCs w:val="15"/>
                                  </w:rPr>
                                </w:pPr>
                                <w:r>
                                  <w:rPr>
                                    <w:rFonts w:cs="宋体" w:hint="eastAsia"/>
                                    <w:sz w:val="15"/>
                                    <w:szCs w:val="15"/>
                                  </w:rPr>
                                  <w:t>听课检查</w:t>
                                </w:r>
                              </w:p>
                            </w:txbxContent>
                          </wps:txbx>
                          <wps:bodyPr vert="eaVert" upright="1"/>
                        </wps:wsp>
                        <wps:wsp>
                          <wps:cNvPr id="608" name="直接连接符 81"/>
                          <wps:cNvCnPr/>
                          <wps:spPr>
                            <a:xfrm flipV="1">
                              <a:off x="4375" y="6881"/>
                              <a:ext cx="0" cy="232"/>
                            </a:xfrm>
                            <a:prstGeom prst="line">
                              <a:avLst/>
                            </a:prstGeom>
                            <a:ln w="9525" cap="flat" cmpd="sng">
                              <a:solidFill>
                                <a:srgbClr val="000000"/>
                              </a:solidFill>
                              <a:prstDash val="solid"/>
                              <a:headEnd type="none" w="med" len="med"/>
                              <a:tailEnd type="none" w="med" len="med"/>
                            </a:ln>
                          </wps:spPr>
                          <wps:bodyPr/>
                        </wps:wsp>
                        <wps:wsp>
                          <wps:cNvPr id="609" name="直接连接符 82"/>
                          <wps:cNvCnPr/>
                          <wps:spPr>
                            <a:xfrm flipV="1">
                              <a:off x="4943" y="6884"/>
                              <a:ext cx="0" cy="232"/>
                            </a:xfrm>
                            <a:prstGeom prst="line">
                              <a:avLst/>
                            </a:prstGeom>
                            <a:ln w="9525" cap="flat" cmpd="sng">
                              <a:solidFill>
                                <a:srgbClr val="000000"/>
                              </a:solidFill>
                              <a:prstDash val="solid"/>
                              <a:headEnd type="none" w="med" len="med"/>
                              <a:tailEnd type="none" w="med" len="med"/>
                            </a:ln>
                          </wps:spPr>
                          <wps:bodyPr/>
                        </wps:wsp>
                        <wps:wsp>
                          <wps:cNvPr id="610" name="直接连接符 83"/>
                          <wps:cNvCnPr/>
                          <wps:spPr>
                            <a:xfrm flipV="1">
                              <a:off x="5500" y="6883"/>
                              <a:ext cx="0" cy="232"/>
                            </a:xfrm>
                            <a:prstGeom prst="line">
                              <a:avLst/>
                            </a:prstGeom>
                            <a:ln w="9525" cap="flat" cmpd="sng">
                              <a:solidFill>
                                <a:srgbClr val="000000"/>
                              </a:solidFill>
                              <a:prstDash val="solid"/>
                              <a:headEnd type="none" w="med" len="med"/>
                              <a:tailEnd type="none" w="med" len="med"/>
                            </a:ln>
                          </wps:spPr>
                          <wps:bodyPr/>
                        </wps:wsp>
                        <wps:wsp>
                          <wps:cNvPr id="611" name="直接连接符 84"/>
                          <wps:cNvCnPr/>
                          <wps:spPr>
                            <a:xfrm flipV="1">
                              <a:off x="6056" y="6879"/>
                              <a:ext cx="0" cy="232"/>
                            </a:xfrm>
                            <a:prstGeom prst="line">
                              <a:avLst/>
                            </a:prstGeom>
                            <a:ln w="9525" cap="flat" cmpd="sng">
                              <a:solidFill>
                                <a:srgbClr val="000000"/>
                              </a:solidFill>
                              <a:prstDash val="solid"/>
                              <a:headEnd type="none" w="med" len="med"/>
                              <a:tailEnd type="none" w="med" len="med"/>
                            </a:ln>
                          </wps:spPr>
                          <wps:bodyPr/>
                        </wps:wsp>
                        <wps:wsp>
                          <wps:cNvPr id="612" name="直接连接符 93"/>
                          <wps:cNvCnPr/>
                          <wps:spPr>
                            <a:xfrm>
                              <a:off x="4381" y="6881"/>
                              <a:ext cx="1672" cy="0"/>
                            </a:xfrm>
                            <a:prstGeom prst="line">
                              <a:avLst/>
                            </a:prstGeom>
                            <a:ln w="9525" cap="flat" cmpd="sng">
                              <a:solidFill>
                                <a:srgbClr val="000000"/>
                              </a:solidFill>
                              <a:prstDash val="solid"/>
                              <a:headEnd type="none" w="med" len="med"/>
                              <a:tailEnd type="none" w="med" len="med"/>
                            </a:ln>
                          </wps:spPr>
                          <wps:bodyPr/>
                        </wps:wsp>
                        <wps:wsp>
                          <wps:cNvPr id="613" name="直接连接符 81"/>
                          <wps:cNvCnPr/>
                          <wps:spPr>
                            <a:xfrm rot="10800000" flipV="1">
                              <a:off x="6052" y="8544"/>
                              <a:ext cx="0" cy="210"/>
                            </a:xfrm>
                            <a:prstGeom prst="line">
                              <a:avLst/>
                            </a:prstGeom>
                            <a:ln w="9525" cap="flat" cmpd="sng">
                              <a:solidFill>
                                <a:srgbClr val="000000"/>
                              </a:solidFill>
                              <a:prstDash val="solid"/>
                              <a:headEnd type="none" w="med" len="med"/>
                              <a:tailEnd type="none" w="med" len="med"/>
                            </a:ln>
                          </wps:spPr>
                          <wps:bodyPr/>
                        </wps:wsp>
                        <wps:wsp>
                          <wps:cNvPr id="614" name="直接连接符 82"/>
                          <wps:cNvCnPr/>
                          <wps:spPr>
                            <a:xfrm rot="10800000" flipV="1">
                              <a:off x="5484" y="8541"/>
                              <a:ext cx="0" cy="210"/>
                            </a:xfrm>
                            <a:prstGeom prst="line">
                              <a:avLst/>
                            </a:prstGeom>
                            <a:ln w="9525" cap="flat" cmpd="sng">
                              <a:solidFill>
                                <a:srgbClr val="000000"/>
                              </a:solidFill>
                              <a:prstDash val="solid"/>
                              <a:headEnd type="none" w="med" len="med"/>
                              <a:tailEnd type="none" w="med" len="med"/>
                            </a:ln>
                          </wps:spPr>
                          <wps:bodyPr/>
                        </wps:wsp>
                        <wps:wsp>
                          <wps:cNvPr id="615" name="直接连接符 83"/>
                          <wps:cNvCnPr/>
                          <wps:spPr>
                            <a:xfrm rot="10800000" flipV="1">
                              <a:off x="4927" y="8548"/>
                              <a:ext cx="0" cy="210"/>
                            </a:xfrm>
                            <a:prstGeom prst="line">
                              <a:avLst/>
                            </a:prstGeom>
                            <a:ln w="9525" cap="flat" cmpd="sng">
                              <a:solidFill>
                                <a:srgbClr val="000000"/>
                              </a:solidFill>
                              <a:prstDash val="solid"/>
                              <a:headEnd type="none" w="med" len="med"/>
                              <a:tailEnd type="none" w="med" len="med"/>
                            </a:ln>
                          </wps:spPr>
                          <wps:bodyPr/>
                        </wps:wsp>
                        <wps:wsp>
                          <wps:cNvPr id="616" name="直接连接符 84"/>
                          <wps:cNvCnPr/>
                          <wps:spPr>
                            <a:xfrm rot="10800000" flipV="1">
                              <a:off x="4375" y="8546"/>
                              <a:ext cx="0" cy="210"/>
                            </a:xfrm>
                            <a:prstGeom prst="line">
                              <a:avLst/>
                            </a:prstGeom>
                            <a:ln w="9525" cap="flat" cmpd="sng">
                              <a:solidFill>
                                <a:srgbClr val="000000"/>
                              </a:solidFill>
                              <a:prstDash val="solid"/>
                              <a:headEnd type="none" w="med" len="med"/>
                              <a:tailEnd type="none" w="med" len="med"/>
                            </a:ln>
                          </wps:spPr>
                          <wps:bodyPr/>
                        </wps:wsp>
                        <wps:wsp>
                          <wps:cNvPr id="617" name="直接连接符 93"/>
                          <wps:cNvCnPr/>
                          <wps:spPr>
                            <a:xfrm rot="10800000">
                              <a:off x="4380" y="8759"/>
                              <a:ext cx="1672" cy="0"/>
                            </a:xfrm>
                            <a:prstGeom prst="line">
                              <a:avLst/>
                            </a:prstGeom>
                            <a:ln w="9525" cap="flat" cmpd="sng">
                              <a:solidFill>
                                <a:srgbClr val="000000"/>
                              </a:solidFill>
                              <a:prstDash val="solid"/>
                              <a:headEnd type="none" w="med" len="med"/>
                              <a:tailEnd type="none" w="med" len="med"/>
                            </a:ln>
                          </wps:spPr>
                          <wps:bodyPr/>
                        </wps:wsp>
                      </wpg:grpSp>
                      <wps:wsp>
                        <wps:cNvPr id="619" name="直线 114"/>
                        <wps:cNvCnPr/>
                        <wps:spPr>
                          <a:xfrm>
                            <a:off x="8281" y="6544"/>
                            <a:ext cx="0" cy="198"/>
                          </a:xfrm>
                          <a:prstGeom prst="line">
                            <a:avLst/>
                          </a:prstGeom>
                          <a:ln w="9525" cap="flat" cmpd="sng">
                            <a:solidFill>
                              <a:srgbClr val="000000"/>
                            </a:solidFill>
                            <a:prstDash val="solid"/>
                            <a:headEnd type="none" w="med" len="med"/>
                            <a:tailEnd type="none" w="med" len="med"/>
                          </a:ln>
                        </wps:spPr>
                        <wps:bodyPr/>
                      </wps:wsp>
                      <wps:wsp>
                        <wps:cNvPr id="620" name="直线 115"/>
                        <wps:cNvCnPr/>
                        <wps:spPr>
                          <a:xfrm flipV="1">
                            <a:off x="5473" y="6654"/>
                            <a:ext cx="0" cy="102"/>
                          </a:xfrm>
                          <a:prstGeom prst="line">
                            <a:avLst/>
                          </a:prstGeom>
                          <a:ln w="9525" cap="flat" cmpd="sng">
                            <a:solidFill>
                              <a:srgbClr val="000000"/>
                            </a:solidFill>
                            <a:prstDash val="solid"/>
                            <a:headEnd type="none" w="med" len="med"/>
                            <a:tailEnd type="none" w="med" len="med"/>
                          </a:ln>
                        </wps:spPr>
                        <wps:bodyPr/>
                      </wps:wsp>
                      <wps:wsp>
                        <wps:cNvPr id="621" name="直线 116"/>
                        <wps:cNvCnPr/>
                        <wps:spPr>
                          <a:xfrm flipV="1">
                            <a:off x="11450" y="6656"/>
                            <a:ext cx="0" cy="102"/>
                          </a:xfrm>
                          <a:prstGeom prst="line">
                            <a:avLst/>
                          </a:prstGeom>
                          <a:ln w="9525" cap="flat" cmpd="sng">
                            <a:solidFill>
                              <a:srgbClr val="000000"/>
                            </a:solidFill>
                            <a:prstDash val="solid"/>
                            <a:headEnd type="none" w="med" len="med"/>
                            <a:tailEnd type="none" w="med" len="med"/>
                          </a:ln>
                        </wps:spPr>
                        <wps:bodyPr/>
                      </wps:wsp>
                      <wpg:grpSp>
                        <wpg:cNvPr id="664" name="组合 117"/>
                        <wpg:cNvGrpSpPr/>
                        <wpg:grpSpPr>
                          <a:xfrm>
                            <a:off x="4055" y="2075"/>
                            <a:ext cx="8593" cy="4583"/>
                            <a:chOff x="4055" y="2075"/>
                            <a:chExt cx="8593" cy="4583"/>
                          </a:xfrm>
                        </wpg:grpSpPr>
                        <wps:wsp>
                          <wps:cNvPr id="622" name="直线 118"/>
                          <wps:cNvCnPr/>
                          <wps:spPr>
                            <a:xfrm flipH="1" flipV="1">
                              <a:off x="8319" y="2075"/>
                              <a:ext cx="4326" cy="0"/>
                            </a:xfrm>
                            <a:prstGeom prst="line">
                              <a:avLst/>
                            </a:prstGeom>
                            <a:ln w="9525" cap="flat" cmpd="sng">
                              <a:solidFill>
                                <a:srgbClr val="000000"/>
                              </a:solidFill>
                              <a:prstDash val="solid"/>
                              <a:headEnd type="none" w="med" len="med"/>
                              <a:tailEnd type="none" w="med" len="med"/>
                            </a:ln>
                          </wps:spPr>
                          <wps:bodyPr/>
                        </wps:wsp>
                        <wps:wsp>
                          <wps:cNvPr id="623" name="文本框 119"/>
                          <wps:cNvSpPr txBox="1"/>
                          <wps:spPr>
                            <a:xfrm>
                              <a:off x="4190" y="2219"/>
                              <a:ext cx="8220" cy="4327"/>
                            </a:xfrm>
                            <a:prstGeom prst="rect">
                              <a:avLst/>
                            </a:prstGeom>
                            <a:solidFill>
                              <a:srgbClr val="C3D69B"/>
                            </a:solidFill>
                            <a:ln w="6350" cap="flat" cmpd="sng">
                              <a:solidFill>
                                <a:srgbClr val="000000"/>
                              </a:solidFill>
                              <a:prstDash val="dash"/>
                              <a:miter/>
                              <a:headEnd type="none" w="med" len="med"/>
                              <a:tailEnd type="none" w="med" len="med"/>
                            </a:ln>
                          </wps:spPr>
                          <wps:txbx>
                            <w:txbxContent>
                              <w:p w:rsidR="00ED34B7" w:rsidRDefault="00ED34B7" w:rsidP="00367C81">
                                <w:pPr>
                                  <w:spacing w:line="200" w:lineRule="exact"/>
                                </w:pPr>
                              </w:p>
                            </w:txbxContent>
                          </wps:txbx>
                          <wps:bodyPr upright="1"/>
                        </wps:wsp>
                        <wps:wsp>
                          <wps:cNvPr id="624" name="直线 120"/>
                          <wps:cNvCnPr/>
                          <wps:spPr>
                            <a:xfrm flipV="1">
                              <a:off x="4055" y="4370"/>
                              <a:ext cx="680" cy="0"/>
                            </a:xfrm>
                            <a:prstGeom prst="line">
                              <a:avLst/>
                            </a:prstGeom>
                            <a:ln w="9525" cap="flat" cmpd="sng">
                              <a:solidFill>
                                <a:srgbClr val="000000"/>
                              </a:solidFill>
                              <a:prstDash val="solid"/>
                              <a:headEnd type="none" w="med" len="med"/>
                              <a:tailEnd type="none" w="med" len="med"/>
                            </a:ln>
                          </wps:spPr>
                          <wps:bodyPr/>
                        </wps:wsp>
                        <wps:wsp>
                          <wps:cNvPr id="625" name="直线 121"/>
                          <wps:cNvCnPr/>
                          <wps:spPr>
                            <a:xfrm flipH="1">
                              <a:off x="12109" y="6422"/>
                              <a:ext cx="539" cy="0"/>
                            </a:xfrm>
                            <a:prstGeom prst="line">
                              <a:avLst/>
                            </a:prstGeom>
                            <a:ln w="9525" cap="flat" cmpd="sng">
                              <a:solidFill>
                                <a:srgbClr val="000000"/>
                              </a:solidFill>
                              <a:prstDash val="solid"/>
                              <a:headEnd type="none" w="med" len="med"/>
                              <a:tailEnd type="none" w="med" len="med"/>
                            </a:ln>
                          </wps:spPr>
                          <wps:bodyPr/>
                        </wps:wsp>
                        <wps:wsp>
                          <wps:cNvPr id="626" name="文本框 122"/>
                          <wps:cNvSpPr txBox="1"/>
                          <wps:spPr>
                            <a:xfrm>
                              <a:off x="4794" y="4122"/>
                              <a:ext cx="1775" cy="527"/>
                            </a:xfrm>
                            <a:prstGeom prst="rect">
                              <a:avLst/>
                            </a:prstGeom>
                            <a:solidFill>
                              <a:schemeClr val="accent5">
                                <a:lumMod val="60000"/>
                                <a:lumOff val="40000"/>
                              </a:schemeClr>
                            </a:solidFill>
                            <a:ln w="38100" cap="flat" cmpd="sng">
                              <a:solidFill>
                                <a:schemeClr val="lt1">
                                  <a:lumMod val="95000"/>
                                </a:schemeClr>
                              </a:solidFill>
                              <a:prstDash val="solid"/>
                              <a:miter/>
                              <a:headEnd type="none" w="med" len="med"/>
                              <a:tailEnd type="none" w="med" len="med"/>
                            </a:ln>
                            <a:effectLst>
                              <a:outerShdw dist="28398" dir="3806096" algn="ctr" rotWithShape="0">
                                <a:schemeClr val="accent5">
                                  <a:lumMod val="50000"/>
                                  <a:alpha val="50000"/>
                                </a:schemeClr>
                              </a:outerShdw>
                            </a:effectLst>
                          </wps:spPr>
                          <wps:txbx>
                            <w:txbxContent>
                              <w:p w:rsidR="00ED34B7" w:rsidRDefault="00ED34B7" w:rsidP="00367C81">
                                <w:pPr>
                                  <w:spacing w:line="240" w:lineRule="exact"/>
                                  <w:jc w:val="center"/>
                                  <w:rPr>
                                    <w:sz w:val="15"/>
                                    <w:szCs w:val="15"/>
                                  </w:rPr>
                                </w:pPr>
                                <w:r>
                                  <w:rPr>
                                    <w:rFonts w:cs="宋体" w:hint="eastAsia"/>
                                    <w:sz w:val="15"/>
                                    <w:szCs w:val="15"/>
                                  </w:rPr>
                                  <w:t>教学质量信息采集</w:t>
                                </w:r>
                                <w:r>
                                  <w:rPr>
                                    <w:rFonts w:cs="宋体"/>
                                    <w:sz w:val="15"/>
                                    <w:szCs w:val="15"/>
                                  </w:rPr>
                                  <w:br/>
                                </w:r>
                                <w:r>
                                  <w:rPr>
                                    <w:rFonts w:cs="宋体" w:hint="eastAsia"/>
                                    <w:sz w:val="15"/>
                                    <w:szCs w:val="15"/>
                                  </w:rPr>
                                  <w:t>与反馈系统</w:t>
                                </w:r>
                              </w:p>
                            </w:txbxContent>
                          </wps:txbx>
                          <wps:bodyPr lIns="91440" tIns="0" rIns="91440" bIns="0" upright="1"/>
                        </wps:wsp>
                        <wps:wsp>
                          <wps:cNvPr id="627" name="直线 123"/>
                          <wps:cNvCnPr/>
                          <wps:spPr>
                            <a:xfrm>
                              <a:off x="5473" y="6658"/>
                              <a:ext cx="5971" cy="0"/>
                            </a:xfrm>
                            <a:prstGeom prst="line">
                              <a:avLst/>
                            </a:prstGeom>
                            <a:ln w="9525" cap="flat" cmpd="sng">
                              <a:solidFill>
                                <a:srgbClr val="000000"/>
                              </a:solidFill>
                              <a:prstDash val="solid"/>
                              <a:headEnd type="none" w="med" len="med"/>
                              <a:tailEnd type="none" w="med" len="med"/>
                            </a:ln>
                          </wps:spPr>
                          <wps:bodyPr/>
                        </wps:wsp>
                        <wps:wsp>
                          <wps:cNvPr id="628" name="文本框 124"/>
                          <wps:cNvSpPr txBox="1"/>
                          <wps:spPr>
                            <a:xfrm>
                              <a:off x="7251" y="5922"/>
                              <a:ext cx="2053" cy="527"/>
                            </a:xfrm>
                            <a:prstGeom prst="rect">
                              <a:avLst/>
                            </a:prstGeom>
                            <a:solidFill>
                              <a:schemeClr val="accent2">
                                <a:lumMod val="60000"/>
                                <a:lumOff val="40000"/>
                                <a:alpha val="89999"/>
                              </a:schemeClr>
                            </a:solidFill>
                            <a:ln w="38100" cap="flat" cmpd="sng">
                              <a:solidFill>
                                <a:schemeClr val="lt1">
                                  <a:lumMod val="95000"/>
                                </a:schemeClr>
                              </a:solidFill>
                              <a:prstDash val="solid"/>
                              <a:miter/>
                              <a:headEnd type="none" w="med" len="med"/>
                              <a:tailEnd type="none" w="med" len="med"/>
                            </a:ln>
                            <a:effectLst>
                              <a:outerShdw dist="28398" dir="3806096" algn="ctr" rotWithShape="0">
                                <a:schemeClr val="accent2">
                                  <a:lumMod val="50000"/>
                                  <a:alpha val="50000"/>
                                </a:schemeClr>
                              </a:outerShdw>
                            </a:effectLst>
                          </wps:spPr>
                          <wps:txbx>
                            <w:txbxContent>
                              <w:p w:rsidR="00ED34B7" w:rsidRDefault="00ED34B7" w:rsidP="00367C81">
                                <w:pPr>
                                  <w:spacing w:line="280" w:lineRule="exact"/>
                                  <w:jc w:val="center"/>
                                  <w:rPr>
                                    <w:sz w:val="15"/>
                                    <w:szCs w:val="15"/>
                                  </w:rPr>
                                </w:pPr>
                                <w:r>
                                  <w:rPr>
                                    <w:rFonts w:cs="宋体" w:hint="eastAsia"/>
                                    <w:sz w:val="15"/>
                                    <w:szCs w:val="15"/>
                                  </w:rPr>
                                  <w:t>教学质量监控系统</w:t>
                                </w:r>
                              </w:p>
                            </w:txbxContent>
                          </wps:txbx>
                          <wps:bodyPr upright="1"/>
                        </wps:wsp>
                        <wps:wsp>
                          <wps:cNvPr id="629" name="文本框 125"/>
                          <wps:cNvSpPr txBox="1"/>
                          <wps:spPr>
                            <a:xfrm>
                              <a:off x="7036" y="3195"/>
                              <a:ext cx="2501" cy="2407"/>
                            </a:xfrm>
                            <a:prstGeom prst="rect">
                              <a:avLst/>
                            </a:prstGeom>
                            <a:solidFill>
                              <a:srgbClr val="C3D69B"/>
                            </a:solidFill>
                            <a:ln w="6350" cap="flat" cmpd="sng">
                              <a:solidFill>
                                <a:srgbClr val="000000"/>
                              </a:solidFill>
                              <a:prstDash val="dash"/>
                              <a:miter/>
                              <a:headEnd type="none" w="med" len="med"/>
                              <a:tailEnd type="none" w="med" len="med"/>
                            </a:ln>
                          </wps:spPr>
                          <wps:txbx>
                            <w:txbxContent>
                              <w:p w:rsidR="00ED34B7" w:rsidRDefault="00ED34B7" w:rsidP="00367C81">
                                <w:pPr>
                                  <w:spacing w:line="200" w:lineRule="exact"/>
                                </w:pPr>
                              </w:p>
                            </w:txbxContent>
                          </wps:txbx>
                          <wps:bodyPr upright="1"/>
                        </wps:wsp>
                        <wps:wsp>
                          <wps:cNvPr id="630" name="直线 126"/>
                          <wps:cNvCnPr/>
                          <wps:spPr>
                            <a:xfrm flipH="1">
                              <a:off x="5669" y="2583"/>
                              <a:ext cx="1871" cy="0"/>
                            </a:xfrm>
                            <a:prstGeom prst="line">
                              <a:avLst/>
                            </a:prstGeom>
                            <a:ln w="9525" cap="flat" cmpd="sng">
                              <a:solidFill>
                                <a:srgbClr val="000000"/>
                              </a:solidFill>
                              <a:prstDash val="solid"/>
                              <a:headEnd type="none" w="med" len="med"/>
                              <a:tailEnd type="none" w="med" len="med"/>
                            </a:ln>
                          </wps:spPr>
                          <wps:bodyPr/>
                        </wps:wsp>
                        <wps:wsp>
                          <wps:cNvPr id="631" name="直线 127"/>
                          <wps:cNvCnPr/>
                          <wps:spPr>
                            <a:xfrm>
                              <a:off x="8909" y="2617"/>
                              <a:ext cx="1926" cy="0"/>
                            </a:xfrm>
                            <a:prstGeom prst="line">
                              <a:avLst/>
                            </a:prstGeom>
                            <a:ln w="9525" cap="flat" cmpd="sng">
                              <a:solidFill>
                                <a:srgbClr val="000000"/>
                              </a:solidFill>
                              <a:prstDash val="solid"/>
                              <a:headEnd type="none" w="med" len="med"/>
                              <a:tailEnd type="none" w="med" len="med"/>
                            </a:ln>
                          </wps:spPr>
                          <wps:bodyPr/>
                        </wps:wsp>
                        <wps:wsp>
                          <wps:cNvPr id="632" name="自选图形 128"/>
                          <wps:cNvCnPr/>
                          <wps:spPr>
                            <a:xfrm rot="5400000">
                              <a:off x="10090" y="3362"/>
                              <a:ext cx="1502" cy="0"/>
                            </a:xfrm>
                            <a:prstGeom prst="straightConnector1">
                              <a:avLst/>
                            </a:prstGeom>
                            <a:ln w="9525" cap="flat" cmpd="sng">
                              <a:solidFill>
                                <a:srgbClr val="000000"/>
                              </a:solidFill>
                              <a:prstDash val="solid"/>
                              <a:headEnd type="none" w="med" len="med"/>
                              <a:tailEnd type="triangle" w="med" len="med"/>
                            </a:ln>
                          </wps:spPr>
                          <wps:bodyPr/>
                        </wps:wsp>
                        <wps:wsp>
                          <wps:cNvPr id="633" name="直线 129"/>
                          <wps:cNvCnPr/>
                          <wps:spPr>
                            <a:xfrm flipH="1" flipV="1">
                              <a:off x="11699" y="4408"/>
                              <a:ext cx="397" cy="0"/>
                            </a:xfrm>
                            <a:prstGeom prst="line">
                              <a:avLst/>
                            </a:prstGeom>
                            <a:ln w="9525" cap="flat" cmpd="sng">
                              <a:solidFill>
                                <a:srgbClr val="000000"/>
                              </a:solidFill>
                              <a:prstDash val="solid"/>
                              <a:headEnd type="none" w="med" len="med"/>
                              <a:tailEnd type="none" w="med" len="med"/>
                            </a:ln>
                          </wps:spPr>
                          <wps:bodyPr/>
                        </wps:wsp>
                        <wps:wsp>
                          <wps:cNvPr id="634" name="自选图形 130"/>
                          <wps:cNvCnPr/>
                          <wps:spPr>
                            <a:xfrm>
                              <a:off x="5631" y="6203"/>
                              <a:ext cx="1644" cy="0"/>
                            </a:xfrm>
                            <a:prstGeom prst="straightConnector1">
                              <a:avLst/>
                            </a:prstGeom>
                            <a:ln w="9525" cap="flat" cmpd="sng">
                              <a:solidFill>
                                <a:srgbClr val="000000"/>
                              </a:solidFill>
                              <a:prstDash val="solid"/>
                              <a:headEnd type="none" w="med" len="med"/>
                              <a:tailEnd type="triangle" w="med" len="med"/>
                            </a:ln>
                          </wps:spPr>
                          <wps:bodyPr/>
                        </wps:wsp>
                        <wps:wsp>
                          <wps:cNvPr id="635" name="直线 131"/>
                          <wps:cNvCnPr/>
                          <wps:spPr>
                            <a:xfrm>
                              <a:off x="10839" y="4614"/>
                              <a:ext cx="0" cy="1548"/>
                            </a:xfrm>
                            <a:prstGeom prst="line">
                              <a:avLst/>
                            </a:prstGeom>
                            <a:ln w="9525" cap="flat" cmpd="sng">
                              <a:solidFill>
                                <a:srgbClr val="000000"/>
                              </a:solidFill>
                              <a:prstDash val="solid"/>
                              <a:headEnd type="none" w="med" len="med"/>
                              <a:tailEnd type="none" w="med" len="med"/>
                            </a:ln>
                          </wps:spPr>
                          <wps:bodyPr/>
                        </wps:wsp>
                        <wps:wsp>
                          <wps:cNvPr id="636" name="自选图形 132"/>
                          <wps:cNvCnPr/>
                          <wps:spPr>
                            <a:xfrm flipH="1">
                              <a:off x="9290" y="6163"/>
                              <a:ext cx="1542" cy="0"/>
                            </a:xfrm>
                            <a:prstGeom prst="straightConnector1">
                              <a:avLst/>
                            </a:prstGeom>
                            <a:ln w="9525" cap="flat" cmpd="sng">
                              <a:solidFill>
                                <a:srgbClr val="000000"/>
                              </a:solidFill>
                              <a:prstDash val="solid"/>
                              <a:headEnd type="none" w="med" len="med"/>
                              <a:tailEnd type="triangle" w="med" len="med"/>
                            </a:ln>
                          </wps:spPr>
                          <wps:bodyPr/>
                        </wps:wsp>
                        <wps:wsp>
                          <wps:cNvPr id="637" name="直线 133"/>
                          <wps:cNvCnPr/>
                          <wps:spPr>
                            <a:xfrm>
                              <a:off x="12103" y="4400"/>
                              <a:ext cx="0" cy="2022"/>
                            </a:xfrm>
                            <a:prstGeom prst="line">
                              <a:avLst/>
                            </a:prstGeom>
                            <a:ln w="9525" cap="flat" cmpd="sng">
                              <a:solidFill>
                                <a:srgbClr val="000000"/>
                              </a:solidFill>
                              <a:prstDash val="solid"/>
                              <a:headEnd type="none" w="med" len="med"/>
                              <a:tailEnd type="none" w="med" len="med"/>
                            </a:ln>
                          </wps:spPr>
                          <wps:bodyPr/>
                        </wps:wsp>
                        <wps:wsp>
                          <wps:cNvPr id="638" name="直线 134"/>
                          <wps:cNvCnPr/>
                          <wps:spPr>
                            <a:xfrm>
                              <a:off x="5634" y="4654"/>
                              <a:ext cx="0" cy="1548"/>
                            </a:xfrm>
                            <a:prstGeom prst="line">
                              <a:avLst/>
                            </a:prstGeom>
                            <a:ln w="9525" cap="flat" cmpd="sng">
                              <a:solidFill>
                                <a:srgbClr val="000000"/>
                              </a:solidFill>
                              <a:prstDash val="solid"/>
                              <a:headEnd type="none" w="med" len="med"/>
                              <a:tailEnd type="none" w="med" len="med"/>
                            </a:ln>
                          </wps:spPr>
                          <wps:bodyPr/>
                        </wps:wsp>
                        <wps:wsp>
                          <wps:cNvPr id="639" name="直线 135"/>
                          <wps:cNvCnPr/>
                          <wps:spPr>
                            <a:xfrm>
                              <a:off x="8318" y="2082"/>
                              <a:ext cx="0" cy="227"/>
                            </a:xfrm>
                            <a:prstGeom prst="line">
                              <a:avLst/>
                            </a:prstGeom>
                            <a:ln w="9525" cap="flat" cmpd="sng">
                              <a:solidFill>
                                <a:srgbClr val="000000"/>
                              </a:solidFill>
                              <a:prstDash val="solid"/>
                              <a:headEnd type="none" w="med" len="med"/>
                              <a:tailEnd type="none" w="med" len="med"/>
                            </a:ln>
                          </wps:spPr>
                          <wps:bodyPr/>
                        </wps:wsp>
                        <wps:wsp>
                          <wps:cNvPr id="640" name="自选图形 136"/>
                          <wps:cNvSpPr/>
                          <wps:spPr>
                            <a:xfrm>
                              <a:off x="8253" y="2879"/>
                              <a:ext cx="143" cy="312"/>
                            </a:xfrm>
                            <a:prstGeom prst="upDownArrow">
                              <a:avLst>
                                <a:gd name="adj1" fmla="val 50000"/>
                                <a:gd name="adj2" fmla="val 43636"/>
                              </a:avLst>
                            </a:prstGeom>
                            <a:noFill/>
                            <a:ln w="6350" cap="flat" cmpd="sng">
                              <a:solidFill>
                                <a:srgbClr val="000000"/>
                              </a:solidFill>
                              <a:prstDash val="solid"/>
                              <a:miter/>
                              <a:headEnd type="none" w="med" len="med"/>
                              <a:tailEnd type="none" w="med" len="med"/>
                            </a:ln>
                          </wps:spPr>
                          <wps:bodyPr vert="eaVert" upright="1"/>
                        </wps:wsp>
                        <wps:wsp>
                          <wps:cNvPr id="641" name="自选图形 137"/>
                          <wps:cNvSpPr/>
                          <wps:spPr>
                            <a:xfrm>
                              <a:off x="8229" y="5589"/>
                              <a:ext cx="143" cy="312"/>
                            </a:xfrm>
                            <a:prstGeom prst="upDownArrow">
                              <a:avLst>
                                <a:gd name="adj1" fmla="val 50000"/>
                                <a:gd name="adj2" fmla="val 43636"/>
                              </a:avLst>
                            </a:prstGeom>
                            <a:noFill/>
                            <a:ln w="6350" cap="flat" cmpd="sng">
                              <a:solidFill>
                                <a:srgbClr val="000000"/>
                              </a:solidFill>
                              <a:prstDash val="solid"/>
                              <a:miter/>
                              <a:headEnd type="none" w="med" len="med"/>
                              <a:tailEnd type="none" w="med" len="med"/>
                            </a:ln>
                          </wps:spPr>
                          <wps:bodyPr vert="eaVert" upright="1"/>
                        </wps:wsp>
                        <wps:wsp>
                          <wps:cNvPr id="642" name="文本框 138"/>
                          <wps:cNvSpPr txBox="1"/>
                          <wps:spPr>
                            <a:xfrm>
                              <a:off x="7317" y="2320"/>
                              <a:ext cx="1984" cy="527"/>
                            </a:xfrm>
                            <a:prstGeom prst="rect">
                              <a:avLst/>
                            </a:prstGeom>
                            <a:solidFill>
                              <a:schemeClr val="accent6">
                                <a:lumMod val="60000"/>
                                <a:lumOff val="40000"/>
                              </a:schemeClr>
                            </a:solidFill>
                            <a:ln w="38100" cap="flat" cmpd="sng">
                              <a:solidFill>
                                <a:schemeClr val="lt1">
                                  <a:lumMod val="95000"/>
                                </a:schemeClr>
                              </a:solidFill>
                              <a:prstDash val="solid"/>
                              <a:miter/>
                              <a:headEnd type="none" w="med" len="med"/>
                              <a:tailEnd type="none" w="med" len="med"/>
                            </a:ln>
                            <a:effectLst>
                              <a:outerShdw dist="28398" dir="3806096" algn="ctr" rotWithShape="0">
                                <a:schemeClr val="accent6">
                                  <a:lumMod val="50000"/>
                                  <a:alpha val="50000"/>
                                </a:schemeClr>
                              </a:outerShdw>
                            </a:effectLst>
                          </wps:spPr>
                          <wps:txbx>
                            <w:txbxContent>
                              <w:p w:rsidR="00ED34B7" w:rsidRDefault="00ED34B7" w:rsidP="00367C81">
                                <w:pPr>
                                  <w:spacing w:line="280" w:lineRule="exact"/>
                                  <w:jc w:val="center"/>
                                  <w:rPr>
                                    <w:sz w:val="15"/>
                                    <w:szCs w:val="15"/>
                                  </w:rPr>
                                </w:pPr>
                                <w:r>
                                  <w:rPr>
                                    <w:rFonts w:cs="宋体" w:hint="eastAsia"/>
                                    <w:sz w:val="15"/>
                                    <w:szCs w:val="15"/>
                                  </w:rPr>
                                  <w:t>教学质量管理系统</w:t>
                                </w:r>
                              </w:p>
                            </w:txbxContent>
                          </wps:txbx>
                          <wps:bodyPr upright="1"/>
                        </wps:wsp>
                        <wps:wsp>
                          <wps:cNvPr id="643" name="文本框 139"/>
                          <wps:cNvSpPr txBox="1"/>
                          <wps:spPr>
                            <a:xfrm>
                              <a:off x="9991" y="4122"/>
                              <a:ext cx="1774" cy="526"/>
                            </a:xfrm>
                            <a:prstGeom prst="rect">
                              <a:avLst/>
                            </a:prstGeom>
                            <a:solidFill>
                              <a:schemeClr val="accent4">
                                <a:lumMod val="60000"/>
                                <a:lumOff val="40000"/>
                              </a:schemeClr>
                            </a:solidFill>
                            <a:ln w="38100" cap="flat" cmpd="sng">
                              <a:solidFill>
                                <a:schemeClr val="lt1">
                                  <a:lumMod val="95000"/>
                                </a:schemeClr>
                              </a:solidFill>
                              <a:prstDash val="solid"/>
                              <a:miter/>
                              <a:headEnd type="none" w="med" len="med"/>
                              <a:tailEnd type="none" w="med" len="med"/>
                            </a:ln>
                            <a:effectLst>
                              <a:outerShdw dist="28398" dir="3806096" algn="ctr" rotWithShape="0">
                                <a:schemeClr val="accent4">
                                  <a:lumMod val="50000"/>
                                  <a:alpha val="50000"/>
                                </a:schemeClr>
                              </a:outerShdw>
                            </a:effectLst>
                          </wps:spPr>
                          <wps:txbx>
                            <w:txbxContent>
                              <w:p w:rsidR="00ED34B7" w:rsidRDefault="00ED34B7" w:rsidP="00367C81">
                                <w:pPr>
                                  <w:spacing w:line="280" w:lineRule="exact"/>
                                  <w:jc w:val="center"/>
                                  <w:rPr>
                                    <w:sz w:val="15"/>
                                    <w:szCs w:val="15"/>
                                  </w:rPr>
                                </w:pPr>
                                <w:r>
                                  <w:rPr>
                                    <w:rFonts w:cs="宋体" w:hint="eastAsia"/>
                                    <w:sz w:val="15"/>
                                    <w:szCs w:val="15"/>
                                  </w:rPr>
                                  <w:t>教学条件保障系统</w:t>
                                </w:r>
                              </w:p>
                            </w:txbxContent>
                          </wps:txbx>
                          <wps:bodyPr upright="1"/>
                        </wps:wsp>
                        <wps:wsp>
                          <wps:cNvPr id="644" name="自选图形 140"/>
                          <wps:cNvSpPr/>
                          <wps:spPr>
                            <a:xfrm rot="5400000">
                              <a:off x="6746" y="4161"/>
                              <a:ext cx="141" cy="397"/>
                            </a:xfrm>
                            <a:prstGeom prst="upDownArrow">
                              <a:avLst>
                                <a:gd name="adj1" fmla="val 50000"/>
                                <a:gd name="adj2" fmla="val 55151"/>
                              </a:avLst>
                            </a:prstGeom>
                            <a:noFill/>
                            <a:ln w="6350" cap="flat" cmpd="sng">
                              <a:solidFill>
                                <a:srgbClr val="000000"/>
                              </a:solidFill>
                              <a:prstDash val="solid"/>
                              <a:miter/>
                              <a:headEnd type="none" w="med" len="med"/>
                              <a:tailEnd type="none" w="med" len="med"/>
                            </a:ln>
                          </wps:spPr>
                          <wps:bodyPr vert="eaVert" upright="1"/>
                        </wps:wsp>
                        <wps:wsp>
                          <wps:cNvPr id="645" name="自选图形 141"/>
                          <wps:cNvSpPr/>
                          <wps:spPr>
                            <a:xfrm rot="5400000">
                              <a:off x="9684" y="4227"/>
                              <a:ext cx="141" cy="397"/>
                            </a:xfrm>
                            <a:prstGeom prst="upDownArrow">
                              <a:avLst>
                                <a:gd name="adj1" fmla="val 50000"/>
                                <a:gd name="adj2" fmla="val 55151"/>
                              </a:avLst>
                            </a:prstGeom>
                            <a:noFill/>
                            <a:ln w="6350" cap="flat" cmpd="sng">
                              <a:solidFill>
                                <a:srgbClr val="000000"/>
                              </a:solidFill>
                              <a:prstDash val="solid"/>
                              <a:miter/>
                              <a:headEnd type="none" w="med" len="med"/>
                              <a:tailEnd type="none" w="med" len="med"/>
                            </a:ln>
                          </wps:spPr>
                          <wps:bodyPr vert="eaVert" upright="1"/>
                        </wps:wsp>
                        <wps:wsp>
                          <wps:cNvPr id="646" name="直线 142"/>
                          <wps:cNvCnPr/>
                          <wps:spPr>
                            <a:xfrm flipH="1">
                              <a:off x="8296" y="4916"/>
                              <a:ext cx="0" cy="142"/>
                            </a:xfrm>
                            <a:prstGeom prst="line">
                              <a:avLst/>
                            </a:prstGeom>
                            <a:ln w="9525" cap="flat" cmpd="sng">
                              <a:solidFill>
                                <a:srgbClr val="000000"/>
                              </a:solidFill>
                              <a:prstDash val="solid"/>
                              <a:headEnd type="none" w="med" len="med"/>
                              <a:tailEnd type="none" w="med" len="med"/>
                            </a:ln>
                          </wps:spPr>
                          <wps:bodyPr/>
                        </wps:wsp>
                        <wps:wsp>
                          <wps:cNvPr id="647" name="自选图形 143"/>
                          <wps:cNvCnPr/>
                          <wps:spPr>
                            <a:xfrm rot="5400000">
                              <a:off x="4918" y="3331"/>
                              <a:ext cx="1502" cy="0"/>
                            </a:xfrm>
                            <a:prstGeom prst="straightConnector1">
                              <a:avLst/>
                            </a:prstGeom>
                            <a:ln w="9525" cap="flat" cmpd="sng">
                              <a:solidFill>
                                <a:srgbClr val="000000"/>
                              </a:solidFill>
                              <a:prstDash val="solid"/>
                              <a:headEnd type="none" w="med" len="med"/>
                              <a:tailEnd type="triangle" w="med" len="med"/>
                            </a:ln>
                          </wps:spPr>
                          <wps:bodyPr/>
                        </wps:wsp>
                        <wps:wsp>
                          <wps:cNvPr id="648" name="直线 144"/>
                          <wps:cNvCnPr/>
                          <wps:spPr>
                            <a:xfrm>
                              <a:off x="7302" y="3451"/>
                              <a:ext cx="135" cy="0"/>
                            </a:xfrm>
                            <a:prstGeom prst="line">
                              <a:avLst/>
                            </a:prstGeom>
                            <a:ln w="9525" cap="flat" cmpd="sng">
                              <a:solidFill>
                                <a:srgbClr val="000000"/>
                              </a:solidFill>
                              <a:prstDash val="solid"/>
                              <a:headEnd type="none" w="med" len="med"/>
                              <a:tailEnd type="none" w="med" len="med"/>
                            </a:ln>
                          </wps:spPr>
                          <wps:bodyPr/>
                        </wps:wsp>
                        <wps:wsp>
                          <wps:cNvPr id="649" name="直线 145"/>
                          <wps:cNvCnPr/>
                          <wps:spPr>
                            <a:xfrm>
                              <a:off x="7300" y="3453"/>
                              <a:ext cx="0" cy="1276"/>
                            </a:xfrm>
                            <a:prstGeom prst="line">
                              <a:avLst/>
                            </a:prstGeom>
                            <a:ln w="9525" cap="flat" cmpd="sng">
                              <a:solidFill>
                                <a:srgbClr val="000000"/>
                              </a:solidFill>
                              <a:prstDash val="solid"/>
                              <a:headEnd type="none" w="med" len="med"/>
                              <a:tailEnd type="none" w="med" len="med"/>
                            </a:ln>
                          </wps:spPr>
                          <wps:bodyPr/>
                        </wps:wsp>
                        <wps:wsp>
                          <wps:cNvPr id="650" name="直线 146"/>
                          <wps:cNvCnPr/>
                          <wps:spPr>
                            <a:xfrm>
                              <a:off x="7310" y="3910"/>
                              <a:ext cx="113" cy="0"/>
                            </a:xfrm>
                            <a:prstGeom prst="line">
                              <a:avLst/>
                            </a:prstGeom>
                            <a:ln w="9525" cap="flat" cmpd="sng">
                              <a:solidFill>
                                <a:srgbClr val="000000"/>
                              </a:solidFill>
                              <a:prstDash val="solid"/>
                              <a:headEnd type="none" w="med" len="med"/>
                              <a:tailEnd type="none" w="med" len="med"/>
                            </a:ln>
                          </wps:spPr>
                          <wps:bodyPr/>
                        </wps:wsp>
                        <wps:wsp>
                          <wps:cNvPr id="651" name="直线 147"/>
                          <wps:cNvCnPr/>
                          <wps:spPr>
                            <a:xfrm>
                              <a:off x="7310" y="4312"/>
                              <a:ext cx="113" cy="0"/>
                            </a:xfrm>
                            <a:prstGeom prst="line">
                              <a:avLst/>
                            </a:prstGeom>
                            <a:ln w="9525" cap="flat" cmpd="sng">
                              <a:solidFill>
                                <a:srgbClr val="000000"/>
                              </a:solidFill>
                              <a:prstDash val="solid"/>
                              <a:headEnd type="none" w="med" len="med"/>
                              <a:tailEnd type="none" w="med" len="med"/>
                            </a:ln>
                          </wps:spPr>
                          <wps:bodyPr/>
                        </wps:wsp>
                        <wpg:grpSp>
                          <wpg:cNvPr id="657" name="组合 148"/>
                          <wpg:cNvGrpSpPr/>
                          <wpg:grpSpPr>
                            <a:xfrm>
                              <a:off x="7438" y="3243"/>
                              <a:ext cx="1719" cy="2295"/>
                              <a:chOff x="7438" y="3243"/>
                              <a:chExt cx="1719" cy="2295"/>
                            </a:xfrm>
                          </wpg:grpSpPr>
                          <wps:wsp>
                            <wps:cNvPr id="652" name="文本框 149"/>
                            <wps:cNvSpPr txBox="1"/>
                            <wps:spPr>
                              <a:xfrm>
                                <a:off x="7456" y="5104"/>
                                <a:ext cx="1701" cy="434"/>
                              </a:xfrm>
                              <a:prstGeom prst="rect">
                                <a:avLst/>
                              </a:prstGeom>
                              <a:solidFill>
                                <a:schemeClr val="accent1"/>
                              </a:solidFill>
                              <a:ln w="38100" cap="flat" cmpd="sng">
                                <a:solidFill>
                                  <a:schemeClr val="lt1">
                                    <a:lumMod val="95000"/>
                                  </a:schemeClr>
                                </a:solidFill>
                                <a:prstDash val="solid"/>
                                <a:miter/>
                                <a:headEnd type="none" w="med" len="med"/>
                                <a:tailEnd type="none" w="med" len="med"/>
                              </a:ln>
                              <a:effectLst>
                                <a:outerShdw dist="28398" dir="3806096" algn="ctr" rotWithShape="0">
                                  <a:schemeClr val="accent3">
                                    <a:lumMod val="50000"/>
                                    <a:alpha val="50000"/>
                                  </a:schemeClr>
                                </a:outerShdw>
                              </a:effectLst>
                            </wps:spPr>
                            <wps:txbx>
                              <w:txbxContent>
                                <w:p w:rsidR="00ED34B7" w:rsidRDefault="00ED34B7" w:rsidP="00367C81">
                                  <w:pPr>
                                    <w:spacing w:line="200" w:lineRule="exact"/>
                                    <w:jc w:val="center"/>
                                    <w:rPr>
                                      <w:sz w:val="15"/>
                                      <w:szCs w:val="15"/>
                                    </w:rPr>
                                  </w:pPr>
                                  <w:r>
                                    <w:rPr>
                                      <w:rFonts w:cs="宋体" w:hint="eastAsia"/>
                                      <w:sz w:val="15"/>
                                      <w:szCs w:val="15"/>
                                    </w:rPr>
                                    <w:t>教学质量目标系统</w:t>
                                  </w:r>
                                </w:p>
                                <w:p w:rsidR="00ED34B7" w:rsidRDefault="00ED34B7" w:rsidP="00367C81">
                                  <w:pPr>
                                    <w:spacing w:line="200" w:lineRule="exact"/>
                                    <w:jc w:val="center"/>
                                    <w:rPr>
                                      <w:sz w:val="15"/>
                                      <w:szCs w:val="15"/>
                                    </w:rPr>
                                  </w:pPr>
                                </w:p>
                              </w:txbxContent>
                            </wps:txbx>
                            <wps:bodyPr upright="1"/>
                          </wps:wsp>
                          <wps:wsp>
                            <wps:cNvPr id="653" name="文本框 150"/>
                            <wps:cNvSpPr txBox="1"/>
                            <wps:spPr>
                              <a:xfrm>
                                <a:off x="7438" y="3243"/>
                                <a:ext cx="1701" cy="369"/>
                              </a:xfrm>
                              <a:prstGeom prst="rect">
                                <a:avLst/>
                              </a:prstGeom>
                              <a:gradFill>
                                <a:gsLst>
                                  <a:gs pos="0">
                                    <a:srgbClr val="14CD68"/>
                                  </a:gs>
                                  <a:gs pos="100000">
                                    <a:srgbClr val="0B6E38"/>
                                  </a:gs>
                                </a:gsLst>
                                <a:lin ang="5400000" scaled="0"/>
                              </a:gradFill>
                              <a:ln w="38100" cap="flat" cmpd="sng">
                                <a:noFill/>
                                <a:prstDash val="solid"/>
                                <a:miter/>
                                <a:headEnd type="none" w="med" len="med"/>
                                <a:tailEnd type="none" w="med" len="med"/>
                              </a:ln>
                              <a:effectLst>
                                <a:outerShdw dist="28398" dir="3806096" algn="ctr" rotWithShape="0">
                                  <a:schemeClr val="accent3">
                                    <a:lumMod val="50000"/>
                                    <a:alpha val="50000"/>
                                  </a:schemeClr>
                                </a:outerShdw>
                                <a:reflection blurRad="6350" stA="52000" endA="300" endPos="35000" dir="5400000" sy="-100000" algn="bl" rotWithShape="0"/>
                              </a:effectLst>
                            </wps:spPr>
                            <wps:txbx>
                              <w:txbxContent>
                                <w:p w:rsidR="00ED34B7" w:rsidRDefault="00ED34B7" w:rsidP="00367C81">
                                  <w:pPr>
                                    <w:spacing w:line="164" w:lineRule="exact"/>
                                    <w:jc w:val="center"/>
                                    <w:rPr>
                                      <w:rFonts w:cs="宋体"/>
                                      <w:sz w:val="15"/>
                                      <w:szCs w:val="15"/>
                                    </w:rPr>
                                  </w:pPr>
                                  <w:r>
                                    <w:rPr>
                                      <w:rFonts w:cs="宋体" w:hint="eastAsia"/>
                                      <w:sz w:val="15"/>
                                      <w:szCs w:val="15"/>
                                    </w:rPr>
                                    <w:t>学校办学定位</w:t>
                                  </w:r>
                                </w:p>
                              </w:txbxContent>
                            </wps:txbx>
                            <wps:bodyPr upright="1"/>
                          </wps:wsp>
                          <wps:wsp>
                            <wps:cNvPr id="654" name="文本框 151"/>
                            <wps:cNvSpPr txBox="1"/>
                            <wps:spPr>
                              <a:xfrm>
                                <a:off x="7438" y="3691"/>
                                <a:ext cx="1701" cy="369"/>
                              </a:xfrm>
                              <a:prstGeom prst="rect">
                                <a:avLst/>
                              </a:prstGeom>
                              <a:solidFill>
                                <a:srgbClr val="00B050"/>
                              </a:solidFill>
                              <a:ln w="38100" cap="flat" cmpd="sng">
                                <a:noFill/>
                                <a:prstDash val="solid"/>
                                <a:miter/>
                                <a:headEnd type="none" w="med" len="med"/>
                                <a:tailEnd type="none" w="med" len="med"/>
                              </a:ln>
                              <a:effectLst>
                                <a:outerShdw dist="28398" dir="3806096" algn="ctr" rotWithShape="0">
                                  <a:schemeClr val="accent3">
                                    <a:lumMod val="50000"/>
                                    <a:alpha val="50000"/>
                                  </a:schemeClr>
                                </a:outerShdw>
                              </a:effectLst>
                            </wps:spPr>
                            <wps:txbx>
                              <w:txbxContent>
                                <w:p w:rsidR="00ED34B7" w:rsidRDefault="00ED34B7" w:rsidP="00367C81">
                                  <w:pPr>
                                    <w:spacing w:line="160" w:lineRule="exact"/>
                                    <w:jc w:val="center"/>
                                    <w:rPr>
                                      <w:sz w:val="15"/>
                                      <w:szCs w:val="15"/>
                                    </w:rPr>
                                  </w:pPr>
                                  <w:r>
                                    <w:rPr>
                                      <w:rFonts w:cs="宋体" w:hint="eastAsia"/>
                                      <w:sz w:val="15"/>
                                      <w:szCs w:val="15"/>
                                    </w:rPr>
                                    <w:t>人才培养目标定位</w:t>
                                  </w:r>
                                </w:p>
                              </w:txbxContent>
                            </wps:txbx>
                            <wps:bodyPr upright="1"/>
                          </wps:wsp>
                          <wps:wsp>
                            <wps:cNvPr id="655" name="文本框 152"/>
                            <wps:cNvSpPr txBox="1"/>
                            <wps:spPr>
                              <a:xfrm>
                                <a:off x="7438" y="4139"/>
                                <a:ext cx="1701" cy="369"/>
                              </a:xfrm>
                              <a:prstGeom prst="rect">
                                <a:avLst/>
                              </a:prstGeom>
                              <a:solidFill>
                                <a:srgbClr val="00B050"/>
                              </a:solidFill>
                              <a:ln w="38100" cap="flat" cmpd="sng">
                                <a:noFill/>
                                <a:prstDash val="solid"/>
                                <a:miter/>
                                <a:headEnd type="none" w="med" len="med"/>
                                <a:tailEnd type="none" w="med" len="med"/>
                              </a:ln>
                              <a:effectLst>
                                <a:outerShdw dist="28398" dir="3806096" algn="ctr" rotWithShape="0">
                                  <a:schemeClr val="accent3">
                                    <a:lumMod val="50000"/>
                                    <a:alpha val="50000"/>
                                  </a:schemeClr>
                                </a:outerShdw>
                              </a:effectLst>
                            </wps:spPr>
                            <wps:txbx>
                              <w:txbxContent>
                                <w:p w:rsidR="00ED34B7" w:rsidRDefault="00ED34B7" w:rsidP="00367C81">
                                  <w:pPr>
                                    <w:spacing w:line="160" w:lineRule="exact"/>
                                    <w:jc w:val="center"/>
                                    <w:rPr>
                                      <w:sz w:val="15"/>
                                      <w:szCs w:val="15"/>
                                    </w:rPr>
                                  </w:pPr>
                                  <w:r>
                                    <w:rPr>
                                      <w:rFonts w:cs="宋体" w:hint="eastAsia"/>
                                      <w:sz w:val="15"/>
                                      <w:szCs w:val="15"/>
                                    </w:rPr>
                                    <w:t>人才培养方案</w:t>
                                  </w:r>
                                </w:p>
                              </w:txbxContent>
                            </wps:txbx>
                            <wps:bodyPr upright="1"/>
                          </wps:wsp>
                          <wps:wsp>
                            <wps:cNvPr id="656" name="文本框 153"/>
                            <wps:cNvSpPr txBox="1"/>
                            <wps:spPr>
                              <a:xfrm>
                                <a:off x="7438" y="4588"/>
                                <a:ext cx="1701" cy="369"/>
                              </a:xfrm>
                              <a:prstGeom prst="rect">
                                <a:avLst/>
                              </a:prstGeom>
                              <a:solidFill>
                                <a:srgbClr val="00B050"/>
                              </a:solidFill>
                              <a:ln w="38100" cap="flat" cmpd="sng">
                                <a:noFill/>
                                <a:prstDash val="solid"/>
                                <a:miter/>
                                <a:headEnd type="none" w="med" len="med"/>
                                <a:tailEnd type="none" w="med" len="med"/>
                              </a:ln>
                              <a:effectLst>
                                <a:outerShdw dist="28398" dir="3806096" algn="ctr" rotWithShape="0">
                                  <a:schemeClr val="accent3">
                                    <a:lumMod val="50000"/>
                                    <a:alpha val="50000"/>
                                  </a:schemeClr>
                                </a:outerShdw>
                              </a:effectLst>
                            </wps:spPr>
                            <wps:txbx>
                              <w:txbxContent>
                                <w:p w:rsidR="00ED34B7" w:rsidRDefault="00ED34B7" w:rsidP="00367C81">
                                  <w:pPr>
                                    <w:spacing w:line="160" w:lineRule="exact"/>
                                    <w:jc w:val="center"/>
                                    <w:rPr>
                                      <w:sz w:val="15"/>
                                      <w:szCs w:val="15"/>
                                    </w:rPr>
                                  </w:pPr>
                                  <w:r>
                                    <w:rPr>
                                      <w:rFonts w:cs="宋体" w:hint="eastAsia"/>
                                      <w:sz w:val="15"/>
                                      <w:szCs w:val="15"/>
                                    </w:rPr>
                                    <w:t>质量标准与规范</w:t>
                                  </w:r>
                                </w:p>
                              </w:txbxContent>
                            </wps:txbx>
                            <wps:bodyPr upright="1"/>
                          </wps:wsp>
                        </wpg:grpSp>
                        <wps:wsp>
                          <wps:cNvPr id="658" name="直线 154"/>
                          <wps:cNvCnPr/>
                          <wps:spPr>
                            <a:xfrm flipH="1">
                              <a:off x="7310" y="4735"/>
                              <a:ext cx="113" cy="0"/>
                            </a:xfrm>
                            <a:prstGeom prst="line">
                              <a:avLst/>
                            </a:prstGeom>
                            <a:ln w="9525" cap="flat" cmpd="sng">
                              <a:solidFill>
                                <a:srgbClr val="000000"/>
                              </a:solidFill>
                              <a:prstDash val="solid"/>
                              <a:headEnd type="none" w="med" len="med"/>
                              <a:tailEnd type="none" w="med" len="med"/>
                            </a:ln>
                          </wps:spPr>
                          <wps:bodyPr/>
                        </wps:wsp>
                        <wps:wsp>
                          <wps:cNvPr id="659" name="直线 155"/>
                          <wps:cNvCnPr/>
                          <wps:spPr>
                            <a:xfrm>
                              <a:off x="9143" y="3451"/>
                              <a:ext cx="135" cy="0"/>
                            </a:xfrm>
                            <a:prstGeom prst="line">
                              <a:avLst/>
                            </a:prstGeom>
                            <a:ln w="9525" cap="flat" cmpd="sng">
                              <a:solidFill>
                                <a:srgbClr val="000000"/>
                              </a:solidFill>
                              <a:prstDash val="solid"/>
                              <a:headEnd type="none" w="med" len="med"/>
                              <a:tailEnd type="none" w="med" len="med"/>
                            </a:ln>
                          </wps:spPr>
                          <wps:bodyPr/>
                        </wps:wsp>
                        <wps:wsp>
                          <wps:cNvPr id="660" name="直线 156"/>
                          <wps:cNvCnPr/>
                          <wps:spPr>
                            <a:xfrm>
                              <a:off x="9267" y="3453"/>
                              <a:ext cx="0" cy="1276"/>
                            </a:xfrm>
                            <a:prstGeom prst="line">
                              <a:avLst/>
                            </a:prstGeom>
                            <a:ln w="9525" cap="flat" cmpd="sng">
                              <a:solidFill>
                                <a:srgbClr val="000000"/>
                              </a:solidFill>
                              <a:prstDash val="solid"/>
                              <a:headEnd type="none" w="med" len="med"/>
                              <a:tailEnd type="none" w="med" len="med"/>
                            </a:ln>
                          </wps:spPr>
                          <wps:bodyPr/>
                        </wps:wsp>
                        <wps:wsp>
                          <wps:cNvPr id="661" name="直线 157"/>
                          <wps:cNvCnPr/>
                          <wps:spPr>
                            <a:xfrm>
                              <a:off x="9151" y="3910"/>
                              <a:ext cx="113" cy="0"/>
                            </a:xfrm>
                            <a:prstGeom prst="line">
                              <a:avLst/>
                            </a:prstGeom>
                            <a:ln w="9525" cap="flat" cmpd="sng">
                              <a:solidFill>
                                <a:srgbClr val="000000"/>
                              </a:solidFill>
                              <a:prstDash val="solid"/>
                              <a:headEnd type="none" w="med" len="med"/>
                              <a:tailEnd type="none" w="med" len="med"/>
                            </a:ln>
                          </wps:spPr>
                          <wps:bodyPr/>
                        </wps:wsp>
                        <wps:wsp>
                          <wps:cNvPr id="662" name="直线 158"/>
                          <wps:cNvCnPr/>
                          <wps:spPr>
                            <a:xfrm>
                              <a:off x="9151" y="4312"/>
                              <a:ext cx="113" cy="0"/>
                            </a:xfrm>
                            <a:prstGeom prst="line">
                              <a:avLst/>
                            </a:prstGeom>
                            <a:ln w="9525" cap="flat" cmpd="sng">
                              <a:solidFill>
                                <a:srgbClr val="000000"/>
                              </a:solidFill>
                              <a:prstDash val="solid"/>
                              <a:headEnd type="none" w="med" len="med"/>
                              <a:tailEnd type="none" w="med" len="med"/>
                            </a:ln>
                          </wps:spPr>
                          <wps:bodyPr/>
                        </wps:wsp>
                        <wps:wsp>
                          <wps:cNvPr id="663" name="直线 159"/>
                          <wps:cNvCnPr/>
                          <wps:spPr>
                            <a:xfrm flipH="1">
                              <a:off x="9151" y="4735"/>
                              <a:ext cx="113" cy="0"/>
                            </a:xfrm>
                            <a:prstGeom prst="line">
                              <a:avLst/>
                            </a:prstGeom>
                            <a:ln w="9525" cap="flat" cmpd="sng">
                              <a:solidFill>
                                <a:srgbClr val="000000"/>
                              </a:solidFill>
                              <a:prstDash val="solid"/>
                              <a:headEnd type="none" w="med" len="med"/>
                              <a:tailEnd type="none" w="med" len="med"/>
                            </a:ln>
                          </wps:spPr>
                          <wps:bodyPr/>
                        </wps:wsp>
                      </wpg:grpSp>
                      <wpg:grpSp>
                        <wpg:cNvPr id="702" name="组合 160"/>
                        <wpg:cNvGrpSpPr/>
                        <wpg:grpSpPr>
                          <a:xfrm>
                            <a:off x="1550" y="2227"/>
                            <a:ext cx="2483" cy="7087"/>
                            <a:chOff x="1550" y="2227"/>
                            <a:chExt cx="2483" cy="7087"/>
                          </a:xfrm>
                        </wpg:grpSpPr>
                        <wps:wsp>
                          <wps:cNvPr id="665" name="文本框 140"/>
                          <wps:cNvSpPr txBox="1"/>
                          <wps:spPr>
                            <a:xfrm>
                              <a:off x="1550" y="2227"/>
                              <a:ext cx="2483" cy="7087"/>
                            </a:xfrm>
                            <a:prstGeom prst="rect">
                              <a:avLst/>
                            </a:prstGeom>
                            <a:solidFill>
                              <a:schemeClr val="accent5">
                                <a:lumMod val="60000"/>
                                <a:lumOff val="40000"/>
                              </a:schemeClr>
                            </a:solidFill>
                            <a:ln w="9525" cap="flat" cmpd="sng">
                              <a:solidFill>
                                <a:schemeClr val="tx1"/>
                              </a:solidFill>
                              <a:prstDash val="dash"/>
                              <a:miter/>
                              <a:headEnd type="none" w="med" len="med"/>
                              <a:tailEnd type="none" w="med" len="med"/>
                            </a:ln>
                            <a:effectLst>
                              <a:outerShdw dist="28398" dir="3806096" algn="ctr" rotWithShape="0">
                                <a:schemeClr val="accent5">
                                  <a:lumMod val="50000"/>
                                  <a:alpha val="50000"/>
                                </a:schemeClr>
                              </a:outerShdw>
                            </a:effectLst>
                          </wps:spPr>
                          <wps:txbx>
                            <w:txbxContent>
                              <w:p w:rsidR="00ED34B7" w:rsidRDefault="00ED34B7" w:rsidP="00367C81">
                                <w:pPr>
                                  <w:spacing w:line="200" w:lineRule="exact"/>
                                  <w:rPr>
                                    <w:color w:val="CCFFFF"/>
                                  </w:rPr>
                                </w:pPr>
                              </w:p>
                            </w:txbxContent>
                          </wps:txbx>
                          <wps:bodyPr upright="1"/>
                        </wps:wsp>
                        <wpg:grpSp>
                          <wpg:cNvPr id="683" name="组合 162"/>
                          <wpg:cNvGrpSpPr/>
                          <wpg:grpSpPr>
                            <a:xfrm>
                              <a:off x="1841" y="2645"/>
                              <a:ext cx="1956" cy="2843"/>
                              <a:chOff x="1517" y="2260"/>
                              <a:chExt cx="1956" cy="2843"/>
                            </a:xfrm>
                          </wpg:grpSpPr>
                          <wps:wsp>
                            <wps:cNvPr id="666" name="文本框 12"/>
                            <wps:cNvSpPr txBox="1"/>
                            <wps:spPr>
                              <a:xfrm>
                                <a:off x="1644" y="2260"/>
                                <a:ext cx="1701" cy="340"/>
                              </a:xfrm>
                              <a:prstGeom prst="rect">
                                <a:avLst/>
                              </a:prstGeom>
                              <a:solidFill>
                                <a:schemeClr val="accent5">
                                  <a:lumMod val="60000"/>
                                  <a:lumOff val="40000"/>
                                </a:schemeClr>
                              </a:solidFill>
                              <a:ln w="9525" cap="flat" cmpd="sng">
                                <a:solidFill>
                                  <a:schemeClr val="tx1"/>
                                </a:solidFill>
                                <a:prstDash val="solid"/>
                                <a:miter/>
                                <a:headEnd type="none" w="med" len="med"/>
                                <a:tailEnd type="none" w="med" len="med"/>
                              </a:ln>
                            </wps:spPr>
                            <wps:txbx>
                              <w:txbxContent>
                                <w:p w:rsidR="00ED34B7" w:rsidRDefault="00ED34B7" w:rsidP="00367C81">
                                  <w:pPr>
                                    <w:spacing w:line="180" w:lineRule="exact"/>
                                    <w:jc w:val="center"/>
                                    <w:rPr>
                                      <w:sz w:val="15"/>
                                      <w:szCs w:val="15"/>
                                    </w:rPr>
                                  </w:pPr>
                                  <w:r>
                                    <w:rPr>
                                      <w:rFonts w:cs="宋体" w:hint="eastAsia"/>
                                      <w:sz w:val="15"/>
                                      <w:szCs w:val="15"/>
                                    </w:rPr>
                                    <w:t>用人单位满意度调查</w:t>
                                  </w:r>
                                </w:p>
                              </w:txbxContent>
                            </wps:txbx>
                            <wps:bodyPr upright="1"/>
                          </wps:wsp>
                          <wps:wsp>
                            <wps:cNvPr id="667" name="文本框 164"/>
                            <wps:cNvSpPr txBox="1"/>
                            <wps:spPr>
                              <a:xfrm>
                                <a:off x="1643" y="2879"/>
                                <a:ext cx="1701" cy="340"/>
                              </a:xfrm>
                              <a:prstGeom prst="rect">
                                <a:avLst/>
                              </a:prstGeom>
                              <a:solidFill>
                                <a:schemeClr val="accent5">
                                  <a:lumMod val="60000"/>
                                  <a:lumOff val="40000"/>
                                </a:schemeClr>
                              </a:solidFill>
                              <a:ln w="9525" cap="flat" cmpd="sng">
                                <a:solidFill>
                                  <a:schemeClr val="tx1"/>
                                </a:solidFill>
                                <a:prstDash val="solid"/>
                                <a:miter/>
                                <a:headEnd type="none" w="med" len="med"/>
                                <a:tailEnd type="none" w="med" len="med"/>
                              </a:ln>
                            </wps:spPr>
                            <wps:txbx>
                              <w:txbxContent>
                                <w:p w:rsidR="00ED34B7" w:rsidRDefault="00ED34B7" w:rsidP="00367C81">
                                  <w:pPr>
                                    <w:spacing w:line="200" w:lineRule="exact"/>
                                    <w:jc w:val="center"/>
                                    <w:rPr>
                                      <w:sz w:val="15"/>
                                      <w:szCs w:val="15"/>
                                    </w:rPr>
                                  </w:pPr>
                                  <w:r>
                                    <w:rPr>
                                      <w:rFonts w:cs="宋体" w:hint="eastAsia"/>
                                      <w:sz w:val="15"/>
                                      <w:szCs w:val="15"/>
                                    </w:rPr>
                                    <w:t>专题反馈会</w:t>
                                  </w:r>
                                </w:p>
                              </w:txbxContent>
                            </wps:txbx>
                            <wps:bodyPr upright="1"/>
                          </wps:wsp>
                          <wps:wsp>
                            <wps:cNvPr id="668" name="文本框 14"/>
                            <wps:cNvSpPr txBox="1"/>
                            <wps:spPr>
                              <a:xfrm>
                                <a:off x="1643" y="3517"/>
                                <a:ext cx="1701" cy="340"/>
                              </a:xfrm>
                              <a:prstGeom prst="rect">
                                <a:avLst/>
                              </a:prstGeom>
                              <a:solidFill>
                                <a:schemeClr val="accent5">
                                  <a:lumMod val="60000"/>
                                  <a:lumOff val="40000"/>
                                </a:schemeClr>
                              </a:solidFill>
                              <a:ln w="9525" cap="flat" cmpd="sng">
                                <a:solidFill>
                                  <a:schemeClr val="tx1"/>
                                </a:solidFill>
                                <a:prstDash val="solid"/>
                                <a:miter/>
                                <a:headEnd type="none" w="med" len="med"/>
                                <a:tailEnd type="none" w="med" len="med"/>
                              </a:ln>
                            </wps:spPr>
                            <wps:txbx>
                              <w:txbxContent>
                                <w:p w:rsidR="00ED34B7" w:rsidRDefault="00ED34B7" w:rsidP="00367C81">
                                  <w:pPr>
                                    <w:spacing w:line="180" w:lineRule="exact"/>
                                    <w:jc w:val="center"/>
                                    <w:rPr>
                                      <w:sz w:val="15"/>
                                      <w:szCs w:val="15"/>
                                    </w:rPr>
                                  </w:pPr>
                                  <w:r>
                                    <w:rPr>
                                      <w:rFonts w:cs="宋体" w:hint="eastAsia"/>
                                      <w:sz w:val="15"/>
                                      <w:szCs w:val="15"/>
                                    </w:rPr>
                                    <w:t>教师座谈会</w:t>
                                  </w:r>
                                </w:p>
                              </w:txbxContent>
                            </wps:txbx>
                            <wps:bodyPr upright="1"/>
                          </wps:wsp>
                          <wps:wsp>
                            <wps:cNvPr id="669" name="文本框 15"/>
                            <wps:cNvSpPr txBox="1"/>
                            <wps:spPr>
                              <a:xfrm>
                                <a:off x="1643" y="4139"/>
                                <a:ext cx="1701" cy="340"/>
                              </a:xfrm>
                              <a:prstGeom prst="rect">
                                <a:avLst/>
                              </a:prstGeom>
                              <a:solidFill>
                                <a:schemeClr val="accent5">
                                  <a:lumMod val="60000"/>
                                  <a:lumOff val="40000"/>
                                </a:schemeClr>
                              </a:solidFill>
                              <a:ln w="9525" cap="flat" cmpd="sng">
                                <a:solidFill>
                                  <a:schemeClr val="tx1"/>
                                </a:solidFill>
                                <a:prstDash val="solid"/>
                                <a:miter/>
                                <a:headEnd type="none" w="med" len="med"/>
                                <a:tailEnd type="none" w="med" len="med"/>
                              </a:ln>
                            </wps:spPr>
                            <wps:txbx>
                              <w:txbxContent>
                                <w:p w:rsidR="00ED34B7" w:rsidRDefault="00ED34B7" w:rsidP="00367C81">
                                  <w:pPr>
                                    <w:spacing w:line="200" w:lineRule="exact"/>
                                    <w:jc w:val="center"/>
                                    <w:rPr>
                                      <w:sz w:val="15"/>
                                      <w:szCs w:val="15"/>
                                    </w:rPr>
                                  </w:pPr>
                                  <w:r>
                                    <w:rPr>
                                      <w:rFonts w:cs="宋体" w:hint="eastAsia"/>
                                      <w:sz w:val="15"/>
                                      <w:szCs w:val="15"/>
                                    </w:rPr>
                                    <w:t>学生座谈会</w:t>
                                  </w:r>
                                </w:p>
                              </w:txbxContent>
                            </wps:txbx>
                            <wps:bodyPr upright="1"/>
                          </wps:wsp>
                          <wps:wsp>
                            <wps:cNvPr id="670" name="文本框 16"/>
                            <wps:cNvSpPr txBox="1"/>
                            <wps:spPr>
                              <a:xfrm>
                                <a:off x="1643" y="4763"/>
                                <a:ext cx="1701" cy="340"/>
                              </a:xfrm>
                              <a:prstGeom prst="rect">
                                <a:avLst/>
                              </a:prstGeom>
                              <a:solidFill>
                                <a:schemeClr val="accent5">
                                  <a:lumMod val="60000"/>
                                  <a:lumOff val="40000"/>
                                </a:schemeClr>
                              </a:solidFill>
                              <a:ln w="9525" cap="flat" cmpd="sng">
                                <a:solidFill>
                                  <a:schemeClr val="tx1"/>
                                </a:solidFill>
                                <a:prstDash val="solid"/>
                                <a:miter/>
                                <a:headEnd type="none" w="med" len="med"/>
                                <a:tailEnd type="none" w="med" len="med"/>
                              </a:ln>
                            </wps:spPr>
                            <wps:txbx>
                              <w:txbxContent>
                                <w:p w:rsidR="00ED34B7" w:rsidRDefault="00ED34B7" w:rsidP="00367C81">
                                  <w:pPr>
                                    <w:spacing w:line="200" w:lineRule="exact"/>
                                    <w:jc w:val="center"/>
                                    <w:rPr>
                                      <w:sz w:val="15"/>
                                      <w:szCs w:val="15"/>
                                    </w:rPr>
                                  </w:pPr>
                                  <w:r>
                                    <w:rPr>
                                      <w:rFonts w:cs="宋体" w:hint="eastAsia"/>
                                      <w:sz w:val="15"/>
                                      <w:szCs w:val="15"/>
                                    </w:rPr>
                                    <w:t>学生满意度调查</w:t>
                                  </w:r>
                                </w:p>
                              </w:txbxContent>
                            </wps:txbx>
                            <wps:bodyPr upright="1"/>
                          </wps:wsp>
                          <wps:wsp>
                            <wps:cNvPr id="671" name="直线 168"/>
                            <wps:cNvCnPr/>
                            <wps:spPr>
                              <a:xfrm>
                                <a:off x="1526" y="2415"/>
                                <a:ext cx="113" cy="0"/>
                              </a:xfrm>
                              <a:prstGeom prst="line">
                                <a:avLst/>
                              </a:prstGeom>
                              <a:ln w="9525" cap="flat" cmpd="sng">
                                <a:solidFill>
                                  <a:schemeClr val="tx1"/>
                                </a:solidFill>
                                <a:prstDash val="solid"/>
                                <a:headEnd type="none" w="med" len="med"/>
                                <a:tailEnd type="none" w="med" len="med"/>
                              </a:ln>
                            </wps:spPr>
                            <wps:bodyPr/>
                          </wps:wsp>
                          <wps:wsp>
                            <wps:cNvPr id="672" name="直线 169"/>
                            <wps:cNvCnPr/>
                            <wps:spPr>
                              <a:xfrm>
                                <a:off x="1527" y="3041"/>
                                <a:ext cx="113" cy="0"/>
                              </a:xfrm>
                              <a:prstGeom prst="line">
                                <a:avLst/>
                              </a:prstGeom>
                              <a:ln w="9525" cap="flat" cmpd="sng">
                                <a:solidFill>
                                  <a:schemeClr val="tx1"/>
                                </a:solidFill>
                                <a:prstDash val="solid"/>
                                <a:headEnd type="none" w="med" len="med"/>
                                <a:tailEnd type="none" w="med" len="med"/>
                              </a:ln>
                            </wps:spPr>
                            <wps:bodyPr/>
                          </wps:wsp>
                          <wps:wsp>
                            <wps:cNvPr id="673" name="直线 170"/>
                            <wps:cNvCnPr/>
                            <wps:spPr>
                              <a:xfrm>
                                <a:off x="1527" y="3693"/>
                                <a:ext cx="113" cy="0"/>
                              </a:xfrm>
                              <a:prstGeom prst="line">
                                <a:avLst/>
                              </a:prstGeom>
                              <a:ln w="9525" cap="flat" cmpd="sng">
                                <a:solidFill>
                                  <a:schemeClr val="tx1"/>
                                </a:solidFill>
                                <a:prstDash val="solid"/>
                                <a:headEnd type="none" w="med" len="med"/>
                                <a:tailEnd type="none" w="med" len="med"/>
                              </a:ln>
                            </wps:spPr>
                            <wps:bodyPr/>
                          </wps:wsp>
                          <wps:wsp>
                            <wps:cNvPr id="674" name="直接连接符 60"/>
                            <wps:cNvCnPr/>
                            <wps:spPr>
                              <a:xfrm>
                                <a:off x="1527" y="4237"/>
                                <a:ext cx="113" cy="0"/>
                              </a:xfrm>
                              <a:prstGeom prst="line">
                                <a:avLst/>
                              </a:prstGeom>
                              <a:ln w="9525" cap="flat" cmpd="sng">
                                <a:solidFill>
                                  <a:schemeClr val="tx1"/>
                                </a:solidFill>
                                <a:prstDash val="solid"/>
                                <a:headEnd type="none" w="med" len="med"/>
                                <a:tailEnd type="none" w="med" len="med"/>
                              </a:ln>
                            </wps:spPr>
                            <wps:bodyPr/>
                          </wps:wsp>
                          <wps:wsp>
                            <wps:cNvPr id="675" name="直接连接符 61"/>
                            <wps:cNvCnPr/>
                            <wps:spPr>
                              <a:xfrm>
                                <a:off x="1527" y="4939"/>
                                <a:ext cx="113" cy="0"/>
                              </a:xfrm>
                              <a:prstGeom prst="line">
                                <a:avLst/>
                              </a:prstGeom>
                              <a:ln w="9525" cap="flat" cmpd="sng">
                                <a:solidFill>
                                  <a:schemeClr val="tx1"/>
                                </a:solidFill>
                                <a:prstDash val="solid"/>
                                <a:headEnd type="none" w="med" len="med"/>
                                <a:tailEnd type="none" w="med" len="med"/>
                              </a:ln>
                            </wps:spPr>
                            <wps:bodyPr/>
                          </wps:wsp>
                          <wps:wsp>
                            <wps:cNvPr id="676" name="直线 173"/>
                            <wps:cNvCnPr/>
                            <wps:spPr>
                              <a:xfrm>
                                <a:off x="1517" y="2413"/>
                                <a:ext cx="0" cy="2523"/>
                              </a:xfrm>
                              <a:prstGeom prst="line">
                                <a:avLst/>
                              </a:prstGeom>
                              <a:ln w="9525" cap="flat" cmpd="sng">
                                <a:solidFill>
                                  <a:schemeClr val="tx1"/>
                                </a:solidFill>
                                <a:prstDash val="solid"/>
                                <a:headEnd type="none" w="med" len="med"/>
                                <a:tailEnd type="none" w="med" len="med"/>
                              </a:ln>
                            </wps:spPr>
                            <wps:bodyPr/>
                          </wps:wsp>
                          <wps:wsp>
                            <wps:cNvPr id="677" name="直线 174"/>
                            <wps:cNvCnPr/>
                            <wps:spPr>
                              <a:xfrm>
                                <a:off x="3356" y="2409"/>
                                <a:ext cx="113" cy="0"/>
                              </a:xfrm>
                              <a:prstGeom prst="line">
                                <a:avLst/>
                              </a:prstGeom>
                              <a:ln w="9525" cap="flat" cmpd="sng">
                                <a:solidFill>
                                  <a:schemeClr val="tx1"/>
                                </a:solidFill>
                                <a:prstDash val="solid"/>
                                <a:headEnd type="none" w="med" len="med"/>
                                <a:tailEnd type="none" w="med" len="med"/>
                              </a:ln>
                            </wps:spPr>
                            <wps:bodyPr/>
                          </wps:wsp>
                          <wps:wsp>
                            <wps:cNvPr id="678" name="直线 175"/>
                            <wps:cNvCnPr/>
                            <wps:spPr>
                              <a:xfrm>
                                <a:off x="3357" y="3035"/>
                                <a:ext cx="113" cy="0"/>
                              </a:xfrm>
                              <a:prstGeom prst="line">
                                <a:avLst/>
                              </a:prstGeom>
                              <a:ln w="9525" cap="flat" cmpd="sng">
                                <a:solidFill>
                                  <a:schemeClr val="tx1"/>
                                </a:solidFill>
                                <a:prstDash val="solid"/>
                                <a:headEnd type="none" w="med" len="med"/>
                                <a:tailEnd type="none" w="med" len="med"/>
                              </a:ln>
                            </wps:spPr>
                            <wps:bodyPr/>
                          </wps:wsp>
                          <wps:wsp>
                            <wps:cNvPr id="679" name="直线 176"/>
                            <wps:cNvCnPr/>
                            <wps:spPr>
                              <a:xfrm>
                                <a:off x="3357" y="3687"/>
                                <a:ext cx="113" cy="0"/>
                              </a:xfrm>
                              <a:prstGeom prst="line">
                                <a:avLst/>
                              </a:prstGeom>
                              <a:ln w="9525" cap="flat" cmpd="sng">
                                <a:solidFill>
                                  <a:schemeClr val="tx1"/>
                                </a:solidFill>
                                <a:prstDash val="solid"/>
                                <a:headEnd type="none" w="med" len="med"/>
                                <a:tailEnd type="none" w="med" len="med"/>
                              </a:ln>
                            </wps:spPr>
                            <wps:bodyPr/>
                          </wps:wsp>
                          <wps:wsp>
                            <wps:cNvPr id="680" name="直接连接符 60"/>
                            <wps:cNvCnPr/>
                            <wps:spPr>
                              <a:xfrm>
                                <a:off x="3357" y="4231"/>
                                <a:ext cx="113" cy="0"/>
                              </a:xfrm>
                              <a:prstGeom prst="line">
                                <a:avLst/>
                              </a:prstGeom>
                              <a:ln w="9525" cap="flat" cmpd="sng">
                                <a:solidFill>
                                  <a:schemeClr val="tx1"/>
                                </a:solidFill>
                                <a:prstDash val="solid"/>
                                <a:headEnd type="none" w="med" len="med"/>
                                <a:tailEnd type="none" w="med" len="med"/>
                              </a:ln>
                            </wps:spPr>
                            <wps:bodyPr/>
                          </wps:wsp>
                          <wps:wsp>
                            <wps:cNvPr id="681" name="直接连接符 61"/>
                            <wps:cNvCnPr/>
                            <wps:spPr>
                              <a:xfrm>
                                <a:off x="3357" y="4933"/>
                                <a:ext cx="113" cy="0"/>
                              </a:xfrm>
                              <a:prstGeom prst="line">
                                <a:avLst/>
                              </a:prstGeom>
                              <a:ln w="9525" cap="flat" cmpd="sng">
                                <a:solidFill>
                                  <a:schemeClr val="tx1"/>
                                </a:solidFill>
                                <a:prstDash val="solid"/>
                                <a:headEnd type="none" w="med" len="med"/>
                                <a:tailEnd type="none" w="med" len="med"/>
                              </a:ln>
                            </wps:spPr>
                            <wps:bodyPr/>
                          </wps:wsp>
                          <wps:wsp>
                            <wps:cNvPr id="682" name="直线 179"/>
                            <wps:cNvCnPr/>
                            <wps:spPr>
                              <a:xfrm>
                                <a:off x="3473" y="2407"/>
                                <a:ext cx="0" cy="2523"/>
                              </a:xfrm>
                              <a:prstGeom prst="line">
                                <a:avLst/>
                              </a:prstGeom>
                              <a:ln w="9525" cap="flat" cmpd="sng">
                                <a:solidFill>
                                  <a:schemeClr val="tx1"/>
                                </a:solidFill>
                                <a:prstDash val="solid"/>
                                <a:headEnd type="none" w="med" len="med"/>
                                <a:tailEnd type="none" w="med" len="med"/>
                              </a:ln>
                            </wps:spPr>
                            <wps:bodyPr/>
                          </wps:wsp>
                        </wpg:grpSp>
                        <wpg:grpSp>
                          <wpg:cNvPr id="701" name="组合 180"/>
                          <wpg:cNvGrpSpPr/>
                          <wpg:grpSpPr>
                            <a:xfrm>
                              <a:off x="1841" y="6055"/>
                              <a:ext cx="1956" cy="2836"/>
                              <a:chOff x="1517" y="5669"/>
                              <a:chExt cx="1956" cy="2836"/>
                            </a:xfrm>
                          </wpg:grpSpPr>
                          <wps:wsp>
                            <wps:cNvPr id="684" name="文本框 23"/>
                            <wps:cNvSpPr txBox="1"/>
                            <wps:spPr>
                              <a:xfrm>
                                <a:off x="1648" y="5669"/>
                                <a:ext cx="1701" cy="340"/>
                              </a:xfrm>
                              <a:prstGeom prst="rect">
                                <a:avLst/>
                              </a:prstGeom>
                              <a:solidFill>
                                <a:schemeClr val="accent5">
                                  <a:lumMod val="60000"/>
                                  <a:lumOff val="40000"/>
                                </a:schemeClr>
                              </a:solidFill>
                              <a:ln w="9525" cap="flat" cmpd="sng">
                                <a:solidFill>
                                  <a:schemeClr val="tx1"/>
                                </a:solidFill>
                                <a:prstDash val="solid"/>
                                <a:miter/>
                                <a:headEnd type="none" w="med" len="med"/>
                                <a:tailEnd type="none" w="med" len="med"/>
                              </a:ln>
                            </wps:spPr>
                            <wps:txbx>
                              <w:txbxContent>
                                <w:p w:rsidR="00ED34B7" w:rsidRDefault="00ED34B7" w:rsidP="00367C81">
                                  <w:pPr>
                                    <w:spacing w:line="200" w:lineRule="exact"/>
                                    <w:jc w:val="center"/>
                                    <w:rPr>
                                      <w:sz w:val="15"/>
                                      <w:szCs w:val="15"/>
                                    </w:rPr>
                                  </w:pPr>
                                  <w:r>
                                    <w:rPr>
                                      <w:rFonts w:cs="宋体" w:hint="eastAsia"/>
                                      <w:sz w:val="15"/>
                                      <w:szCs w:val="15"/>
                                    </w:rPr>
                                    <w:t>基本教学状态数据库</w:t>
                                  </w:r>
                                </w:p>
                              </w:txbxContent>
                            </wps:txbx>
                            <wps:bodyPr upright="1"/>
                          </wps:wsp>
                          <wps:wsp>
                            <wps:cNvPr id="685" name="文本框 24"/>
                            <wps:cNvSpPr txBox="1"/>
                            <wps:spPr>
                              <a:xfrm>
                                <a:off x="1648" y="6309"/>
                                <a:ext cx="1701" cy="340"/>
                              </a:xfrm>
                              <a:prstGeom prst="rect">
                                <a:avLst/>
                              </a:prstGeom>
                              <a:solidFill>
                                <a:schemeClr val="accent5">
                                  <a:lumMod val="60000"/>
                                  <a:lumOff val="40000"/>
                                </a:schemeClr>
                              </a:solidFill>
                              <a:ln w="9525" cap="flat" cmpd="sng">
                                <a:solidFill>
                                  <a:schemeClr val="tx1"/>
                                </a:solidFill>
                                <a:prstDash val="solid"/>
                                <a:miter/>
                                <a:headEnd type="none" w="med" len="med"/>
                                <a:tailEnd type="none" w="med" len="med"/>
                              </a:ln>
                            </wps:spPr>
                            <wps:txbx>
                              <w:txbxContent>
                                <w:p w:rsidR="00ED34B7" w:rsidRDefault="00ED34B7" w:rsidP="00367C81">
                                  <w:pPr>
                                    <w:spacing w:line="200" w:lineRule="exact"/>
                                    <w:jc w:val="center"/>
                                    <w:rPr>
                                      <w:sz w:val="15"/>
                                      <w:szCs w:val="15"/>
                                    </w:rPr>
                                  </w:pPr>
                                  <w:r>
                                    <w:rPr>
                                      <w:rFonts w:cs="宋体" w:hint="eastAsia"/>
                                      <w:sz w:val="15"/>
                                      <w:szCs w:val="15"/>
                                    </w:rPr>
                                    <w:t>综合教务管理系统</w:t>
                                  </w:r>
                                </w:p>
                              </w:txbxContent>
                            </wps:txbx>
                            <wps:bodyPr upright="1"/>
                          </wps:wsp>
                          <wps:wsp>
                            <wps:cNvPr id="686" name="文本框 25"/>
                            <wps:cNvSpPr txBox="1"/>
                            <wps:spPr>
                              <a:xfrm>
                                <a:off x="1647" y="6913"/>
                                <a:ext cx="1701" cy="340"/>
                              </a:xfrm>
                              <a:prstGeom prst="rect">
                                <a:avLst/>
                              </a:prstGeom>
                              <a:solidFill>
                                <a:schemeClr val="accent5">
                                  <a:lumMod val="60000"/>
                                  <a:lumOff val="40000"/>
                                </a:schemeClr>
                              </a:solidFill>
                              <a:ln w="9525" cap="flat" cmpd="sng">
                                <a:solidFill>
                                  <a:schemeClr val="tx1"/>
                                </a:solidFill>
                                <a:prstDash val="solid"/>
                                <a:miter/>
                                <a:headEnd type="none" w="med" len="med"/>
                                <a:tailEnd type="none" w="med" len="med"/>
                              </a:ln>
                            </wps:spPr>
                            <wps:txbx>
                              <w:txbxContent>
                                <w:p w:rsidR="00ED34B7" w:rsidRDefault="00ED34B7" w:rsidP="00367C81">
                                  <w:pPr>
                                    <w:spacing w:line="200" w:lineRule="exact"/>
                                    <w:jc w:val="center"/>
                                    <w:rPr>
                                      <w:sz w:val="15"/>
                                      <w:szCs w:val="15"/>
                                    </w:rPr>
                                  </w:pPr>
                                  <w:r>
                                    <w:rPr>
                                      <w:rFonts w:cs="宋体" w:hint="eastAsia"/>
                                      <w:sz w:val="15"/>
                                      <w:szCs w:val="15"/>
                                    </w:rPr>
                                    <w:t>实践教学信息平台</w:t>
                                  </w:r>
                                </w:p>
                              </w:txbxContent>
                            </wps:txbx>
                            <wps:bodyPr upright="1"/>
                          </wps:wsp>
                          <wps:wsp>
                            <wps:cNvPr id="687" name="文本框 146"/>
                            <wps:cNvSpPr txBox="1"/>
                            <wps:spPr>
                              <a:xfrm>
                                <a:off x="1648" y="7539"/>
                                <a:ext cx="1701" cy="340"/>
                              </a:xfrm>
                              <a:prstGeom prst="rect">
                                <a:avLst/>
                              </a:prstGeom>
                              <a:solidFill>
                                <a:schemeClr val="accent5">
                                  <a:lumMod val="60000"/>
                                  <a:lumOff val="40000"/>
                                </a:schemeClr>
                              </a:solidFill>
                              <a:ln w="9525" cap="flat" cmpd="sng">
                                <a:solidFill>
                                  <a:schemeClr val="tx1"/>
                                </a:solidFill>
                                <a:prstDash val="solid"/>
                                <a:miter/>
                                <a:headEnd type="none" w="med" len="med"/>
                                <a:tailEnd type="none" w="med" len="med"/>
                              </a:ln>
                            </wps:spPr>
                            <wps:txbx>
                              <w:txbxContent>
                                <w:p w:rsidR="00ED34B7" w:rsidRDefault="00ED34B7" w:rsidP="00367C81">
                                  <w:pPr>
                                    <w:spacing w:line="200" w:lineRule="exact"/>
                                    <w:jc w:val="center"/>
                                    <w:rPr>
                                      <w:sz w:val="15"/>
                                      <w:szCs w:val="15"/>
                                    </w:rPr>
                                  </w:pPr>
                                  <w:r>
                                    <w:rPr>
                                      <w:rFonts w:cs="宋体" w:hint="eastAsia"/>
                                      <w:sz w:val="15"/>
                                      <w:szCs w:val="15"/>
                                    </w:rPr>
                                    <w:t>专业评估管理系统</w:t>
                                  </w:r>
                                </w:p>
                              </w:txbxContent>
                            </wps:txbx>
                            <wps:bodyPr upright="1"/>
                          </wps:wsp>
                          <wps:wsp>
                            <wps:cNvPr id="688" name="文本框 147"/>
                            <wps:cNvSpPr txBox="1"/>
                            <wps:spPr>
                              <a:xfrm>
                                <a:off x="1647" y="8165"/>
                                <a:ext cx="1701" cy="340"/>
                              </a:xfrm>
                              <a:prstGeom prst="rect">
                                <a:avLst/>
                              </a:prstGeom>
                              <a:solidFill>
                                <a:schemeClr val="accent5">
                                  <a:lumMod val="60000"/>
                                  <a:lumOff val="40000"/>
                                </a:schemeClr>
                              </a:solidFill>
                              <a:ln w="9525" cap="flat" cmpd="sng">
                                <a:solidFill>
                                  <a:schemeClr val="tx1"/>
                                </a:solidFill>
                                <a:prstDash val="solid"/>
                                <a:miter/>
                                <a:headEnd type="none" w="med" len="med"/>
                                <a:tailEnd type="none" w="med" len="med"/>
                              </a:ln>
                            </wps:spPr>
                            <wps:txbx>
                              <w:txbxContent>
                                <w:p w:rsidR="00ED34B7" w:rsidRDefault="00ED34B7" w:rsidP="00367C81">
                                  <w:pPr>
                                    <w:spacing w:line="200" w:lineRule="exact"/>
                                    <w:jc w:val="center"/>
                                    <w:rPr>
                                      <w:sz w:val="15"/>
                                      <w:szCs w:val="15"/>
                                    </w:rPr>
                                  </w:pPr>
                                  <w:r>
                                    <w:rPr>
                                      <w:rFonts w:cs="宋体" w:hint="eastAsia"/>
                                      <w:sz w:val="15"/>
                                      <w:szCs w:val="15"/>
                                    </w:rPr>
                                    <w:t>实验室综合管理系统系统库</w:t>
                                  </w:r>
                                </w:p>
                              </w:txbxContent>
                            </wps:txbx>
                            <wps:bodyPr upright="1"/>
                          </wps:wsp>
                          <wps:wsp>
                            <wps:cNvPr id="689" name="直线 186"/>
                            <wps:cNvCnPr/>
                            <wps:spPr>
                              <a:xfrm>
                                <a:off x="1526" y="5834"/>
                                <a:ext cx="113" cy="0"/>
                              </a:xfrm>
                              <a:prstGeom prst="line">
                                <a:avLst/>
                              </a:prstGeom>
                              <a:ln w="9525" cap="flat" cmpd="sng">
                                <a:solidFill>
                                  <a:schemeClr val="tx1"/>
                                </a:solidFill>
                                <a:prstDash val="solid"/>
                                <a:headEnd type="none" w="med" len="med"/>
                                <a:tailEnd type="none" w="med" len="med"/>
                              </a:ln>
                            </wps:spPr>
                            <wps:bodyPr/>
                          </wps:wsp>
                          <wps:wsp>
                            <wps:cNvPr id="690" name="直线 187"/>
                            <wps:cNvCnPr/>
                            <wps:spPr>
                              <a:xfrm>
                                <a:off x="1527" y="6460"/>
                                <a:ext cx="113" cy="0"/>
                              </a:xfrm>
                              <a:prstGeom prst="line">
                                <a:avLst/>
                              </a:prstGeom>
                              <a:ln w="9525" cap="flat" cmpd="sng">
                                <a:solidFill>
                                  <a:schemeClr val="tx1"/>
                                </a:solidFill>
                                <a:prstDash val="solid"/>
                                <a:headEnd type="none" w="med" len="med"/>
                                <a:tailEnd type="none" w="med" len="med"/>
                              </a:ln>
                            </wps:spPr>
                            <wps:bodyPr/>
                          </wps:wsp>
                          <wps:wsp>
                            <wps:cNvPr id="691" name="直线 188"/>
                            <wps:cNvCnPr/>
                            <wps:spPr>
                              <a:xfrm>
                                <a:off x="1527" y="7098"/>
                                <a:ext cx="113" cy="0"/>
                              </a:xfrm>
                              <a:prstGeom prst="line">
                                <a:avLst/>
                              </a:prstGeom>
                              <a:ln w="9525" cap="flat" cmpd="sng">
                                <a:solidFill>
                                  <a:schemeClr val="tx1"/>
                                </a:solidFill>
                                <a:prstDash val="solid"/>
                                <a:headEnd type="none" w="med" len="med"/>
                                <a:tailEnd type="none" w="med" len="med"/>
                              </a:ln>
                            </wps:spPr>
                            <wps:bodyPr/>
                          </wps:wsp>
                          <wps:wsp>
                            <wps:cNvPr id="692" name="直接连接符 60"/>
                            <wps:cNvCnPr/>
                            <wps:spPr>
                              <a:xfrm>
                                <a:off x="1527" y="7719"/>
                                <a:ext cx="113" cy="0"/>
                              </a:xfrm>
                              <a:prstGeom prst="line">
                                <a:avLst/>
                              </a:prstGeom>
                              <a:ln w="9525" cap="flat" cmpd="sng">
                                <a:solidFill>
                                  <a:schemeClr val="tx1"/>
                                </a:solidFill>
                                <a:prstDash val="solid"/>
                                <a:headEnd type="none" w="med" len="med"/>
                                <a:tailEnd type="none" w="med" len="med"/>
                              </a:ln>
                            </wps:spPr>
                            <wps:bodyPr/>
                          </wps:wsp>
                          <wps:wsp>
                            <wps:cNvPr id="693" name="直接连接符 61"/>
                            <wps:cNvCnPr/>
                            <wps:spPr>
                              <a:xfrm>
                                <a:off x="1527" y="8358"/>
                                <a:ext cx="113" cy="0"/>
                              </a:xfrm>
                              <a:prstGeom prst="line">
                                <a:avLst/>
                              </a:prstGeom>
                              <a:ln w="9525" cap="flat" cmpd="sng">
                                <a:solidFill>
                                  <a:schemeClr val="tx1"/>
                                </a:solidFill>
                                <a:prstDash val="solid"/>
                                <a:headEnd type="none" w="med" len="med"/>
                                <a:tailEnd type="none" w="med" len="med"/>
                              </a:ln>
                            </wps:spPr>
                            <wps:bodyPr/>
                          </wps:wsp>
                          <wps:wsp>
                            <wps:cNvPr id="694" name="直线 191"/>
                            <wps:cNvCnPr/>
                            <wps:spPr>
                              <a:xfrm>
                                <a:off x="1517" y="5832"/>
                                <a:ext cx="0" cy="2523"/>
                              </a:xfrm>
                              <a:prstGeom prst="line">
                                <a:avLst/>
                              </a:prstGeom>
                              <a:ln w="9525" cap="flat" cmpd="sng">
                                <a:solidFill>
                                  <a:schemeClr val="tx1"/>
                                </a:solidFill>
                                <a:prstDash val="solid"/>
                                <a:headEnd type="none" w="med" len="med"/>
                                <a:tailEnd type="none" w="med" len="med"/>
                              </a:ln>
                            </wps:spPr>
                            <wps:bodyPr/>
                          </wps:wsp>
                          <wps:wsp>
                            <wps:cNvPr id="695" name="直线 192"/>
                            <wps:cNvCnPr/>
                            <wps:spPr>
                              <a:xfrm>
                                <a:off x="3356" y="5828"/>
                                <a:ext cx="113" cy="0"/>
                              </a:xfrm>
                              <a:prstGeom prst="line">
                                <a:avLst/>
                              </a:prstGeom>
                              <a:ln w="9525" cap="flat" cmpd="sng">
                                <a:solidFill>
                                  <a:schemeClr val="tx1"/>
                                </a:solidFill>
                                <a:prstDash val="solid"/>
                                <a:headEnd type="none" w="med" len="med"/>
                                <a:tailEnd type="none" w="med" len="med"/>
                              </a:ln>
                            </wps:spPr>
                            <wps:bodyPr/>
                          </wps:wsp>
                          <wps:wsp>
                            <wps:cNvPr id="696" name="直线 193"/>
                            <wps:cNvCnPr/>
                            <wps:spPr>
                              <a:xfrm>
                                <a:off x="3357" y="6468"/>
                                <a:ext cx="113" cy="0"/>
                              </a:xfrm>
                              <a:prstGeom prst="line">
                                <a:avLst/>
                              </a:prstGeom>
                              <a:ln w="9525" cap="flat" cmpd="sng">
                                <a:solidFill>
                                  <a:schemeClr val="tx1"/>
                                </a:solidFill>
                                <a:prstDash val="solid"/>
                                <a:headEnd type="none" w="med" len="med"/>
                                <a:tailEnd type="none" w="med" len="med"/>
                              </a:ln>
                            </wps:spPr>
                            <wps:bodyPr/>
                          </wps:wsp>
                          <wps:wsp>
                            <wps:cNvPr id="697" name="直线 194"/>
                            <wps:cNvCnPr/>
                            <wps:spPr>
                              <a:xfrm>
                                <a:off x="3357" y="7092"/>
                                <a:ext cx="113" cy="0"/>
                              </a:xfrm>
                              <a:prstGeom prst="line">
                                <a:avLst/>
                              </a:prstGeom>
                              <a:ln w="9525" cap="flat" cmpd="sng">
                                <a:solidFill>
                                  <a:schemeClr val="tx1"/>
                                </a:solidFill>
                                <a:prstDash val="solid"/>
                                <a:headEnd type="none" w="med" len="med"/>
                                <a:tailEnd type="none" w="med" len="med"/>
                              </a:ln>
                            </wps:spPr>
                            <wps:bodyPr/>
                          </wps:wsp>
                          <wps:wsp>
                            <wps:cNvPr id="698" name="直接连接符 60"/>
                            <wps:cNvCnPr/>
                            <wps:spPr>
                              <a:xfrm>
                                <a:off x="3357" y="7713"/>
                                <a:ext cx="113" cy="0"/>
                              </a:xfrm>
                              <a:prstGeom prst="line">
                                <a:avLst/>
                              </a:prstGeom>
                              <a:ln w="9525" cap="flat" cmpd="sng">
                                <a:solidFill>
                                  <a:schemeClr val="tx1"/>
                                </a:solidFill>
                                <a:prstDash val="solid"/>
                                <a:headEnd type="none" w="med" len="med"/>
                                <a:tailEnd type="none" w="med" len="med"/>
                              </a:ln>
                            </wps:spPr>
                            <wps:bodyPr/>
                          </wps:wsp>
                          <wps:wsp>
                            <wps:cNvPr id="699" name="直接连接符 61"/>
                            <wps:cNvCnPr/>
                            <wps:spPr>
                              <a:xfrm>
                                <a:off x="3357" y="8352"/>
                                <a:ext cx="113" cy="0"/>
                              </a:xfrm>
                              <a:prstGeom prst="line">
                                <a:avLst/>
                              </a:prstGeom>
                              <a:ln w="9525" cap="flat" cmpd="sng">
                                <a:solidFill>
                                  <a:schemeClr val="tx1"/>
                                </a:solidFill>
                                <a:prstDash val="solid"/>
                                <a:headEnd type="none" w="med" len="med"/>
                                <a:tailEnd type="none" w="med" len="med"/>
                              </a:ln>
                            </wps:spPr>
                            <wps:bodyPr/>
                          </wps:wsp>
                          <wps:wsp>
                            <wps:cNvPr id="700" name="直线 197"/>
                            <wps:cNvCnPr/>
                            <wps:spPr>
                              <a:xfrm>
                                <a:off x="3473" y="5826"/>
                                <a:ext cx="0" cy="2523"/>
                              </a:xfrm>
                              <a:prstGeom prst="line">
                                <a:avLst/>
                              </a:prstGeom>
                              <a:ln w="9525" cap="flat" cmpd="sng">
                                <a:solidFill>
                                  <a:schemeClr val="tx1"/>
                                </a:solidFill>
                                <a:prstDash val="solid"/>
                                <a:headEnd type="none" w="med" len="med"/>
                                <a:tailEnd type="none" w="med" len="med"/>
                              </a:ln>
                            </wps:spPr>
                            <wps:bodyPr/>
                          </wps:wsp>
                        </wpg:grpSp>
                      </wpg:grpSp>
                    </wpg:wgp>
                  </a:graphicData>
                </a:graphic>
              </wp:anchor>
            </w:drawing>
          </mc:Choice>
          <mc:Fallback>
            <w:pict>
              <v:group id="组合 2" o:spid="_x0000_s1121" style="position:absolute;left:0;text-align:left;margin-left:5.95pt;margin-top:11.3pt;width:678.9pt;height:365.05pt;z-index:251661312" coordorigin="1550,2013" coordsize="13578,7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">
                <v:shapetype id="_x0000_t202" coordsize="21600,21600" o:spt="202" path="m,l,21600r21600,l21600,xe">
                  <v:stroke joinstyle="miter"/>
                  <v:path gradientshapeok="t" o:connecttype="rect"/>
                </v:shapetype>
                <v:shape id="文本框 143" o:spid="_x0000_s1122" type="#_x0000_t202" style="position:absolute;left:12645;top:6212;width:2483;height:30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kTGMIA&#10;AADcAAAADwAAAGRycy9kb3ducmV2LnhtbERPz2vCMBS+D/wfwht4s+kU3eiMIorgoQ61O2y3R/PW&#10;ljUvJYna/vfmMNjx4/u9XPemFTdyvrGs4CVJQRCXVjdcKfgs9pM3ED4ga2wtk4KBPKxXo6clZtre&#10;+Uy3S6hEDGGfoYI6hC6T0pc1GfSJ7Ygj92OdwRChq6R2eI/hppXTNF1Igw3Hhho72tZU/l6uRsHX&#10;7CNvh8p8F3s2Pe5ydzriq1Lj537zDiJQH/7Ff+6DVjBP49p4Jh4BuX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CRMYwgAAANwAAAAPAAAAAAAAAAAAAAAAAJgCAABkcnMvZG93&#10;bnJldi54bWxQSwUGAAAAAAQABAD1AAAAhwMAAAAA&#10;" fillcolor="#b2a1c7 [1943]" strokecolor="black [3213]">
                  <v:fill opacity="58853f"/>
                  <v:stroke dashstyle="dash"/>
                  <v:shadow on="t" color="#3f3151 [1607]" opacity=".5" offset="1pt"/>
                  <v:textbox>
                    <w:txbxContent>
                      <w:p w:rsidR="00ED34B7" w:rsidRDefault="00ED34B7" w:rsidP="00367C81">
                        <w:pPr>
                          <w:spacing w:line="200" w:lineRule="exact"/>
                        </w:pPr>
                      </w:p>
                    </w:txbxContent>
                  </v:textbox>
                </v:shape>
                <v:shape id="文本框 4" o:spid="_x0000_s1123" type="#_x0000_t202" style="position:absolute;left:12630;top:2013;width:2483;height:40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KbH8MA&#10;AADcAAAADwAAAGRycy9kb3ducmV2LnhtbESPQWsCMRSE74L/ITyhl6KJxba6GkVaBC89uK33R/Lc&#10;bLt5WTapbv+9EQoeh5n5hlltet+IM3WxDqxhOlEgiE2wNVcavj534zmImJAtNoFJwx9F2KyHgxUW&#10;Nlz4QOcyVSJDOBaowaXUFlJG48hjnISWOHun0HlMWXaVtB1eMtw38kmpF+mx5rzgsKU3R+an/PUa&#10;vo38UI87Or3yu3flcWbMbD/X+mHUb5cgEvXpHv5v762GZ7WA25l8BOT6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KbH8MAAADcAAAADwAAAAAAAAAAAAAAAACYAgAAZHJzL2Rv&#10;d25yZXYueG1sUEsFBgAAAAAEAAQA9QAAAIgDAAAAAA==&#10;" fillcolor="#fabf8f [1945]" strokecolor="black [3213]">
                  <v:stroke dashstyle="dash"/>
                  <v:shadow on="t" color="#974706 [1609]" opacity=".5" offset="1pt"/>
                  <v:textbox>
                    <w:txbxContent>
                      <w:p w:rsidR="00ED34B7" w:rsidRDefault="00ED34B7" w:rsidP="00367C81">
                        <w:pPr>
                          <w:spacing w:line="200" w:lineRule="exact"/>
                        </w:pPr>
                      </w:p>
                    </w:txbxContent>
                  </v:textbox>
                </v:shape>
                <v:group id="组合 5" o:spid="_x0000_s1124" style="position:absolute;left:12791;top:2146;width:2265;height:3772" coordorigin="12350,2005" coordsize="2265,3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vMR8sUAAADcAAAADwAAAGRycy9kb3ducmV2LnhtbESPT4vCMBTE78J+h/CE&#10;vWna9Q9LNYqIu+xBBHVBvD2aZ1tsXkoT2/rtjSB4HGbmN8x82ZlSNFS7wrKCeBiBIE6tLjhT8H/8&#10;GXyDcB5ZY2mZFNzJwXLx0Ztjom3Le2oOPhMBwi5BBbn3VSKlS3My6Ia2Ig7exdYGfZB1JnWNbYCb&#10;Un5F0VQaLDgs5FjROqf0ergZBb8ttqtRvGm218v6fj5OdqdtTEp99rvVDISnzr/Dr/afVjAZj+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bzEfLFAAAA3AAA&#10;AA8AAAAAAAAAAAAAAAAAqgIAAGRycy9kb3ducmV2LnhtbFBLBQYAAAAABAAEAPoAAACcAwAAAAA=&#10;">
                  <v:shape id="文本框 121" o:spid="_x0000_s1125" type="#_x0000_t202" style="position:absolute;left:14342;top:2565;width:233;height: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C+EMEA&#10;AADcAAAADwAAAGRycy9kb3ducmV2LnhtbERPu2rDMBTdA/0HcQvdEtmBlsSNbEzAbocsTVLoeLGu&#10;H9S6MpLquH8fDYWOh/M+FIsZxUzOD5YVpJsEBHFj9cCdguulWu9A+ICscbRMCn7JQ5E/rA6YaXvj&#10;D5rPoRMxhH2GCvoQpkxK3/Rk0G/sRBy51jqDIULXSe3wFsPNKLdJ8iINDhwbepzo2FPzff4xCoJv&#10;x2qn3/RpKj/r2nXznr5apZ4el/IVRKAl/Iv/3O9awXMa58cz8QjI/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2AvhDBAAAA3AAAAA8AAAAAAAAAAAAAAAAAmAIAAGRycy9kb3du&#10;cmV2LnhtbFBLBQYAAAAABAAEAPUAAACGAwAAAAA=&#10;" filled="f" stroked="f" strokeweight=".5pt">
                    <v:textbox inset="0,,0">
                      <w:txbxContent>
                        <w:p w:rsidR="00ED34B7" w:rsidRDefault="00ED34B7" w:rsidP="00367C81">
                          <w:pPr>
                            <w:spacing w:line="200" w:lineRule="exact"/>
                            <w:rPr>
                              <w:b/>
                              <w:bCs/>
                              <w:sz w:val="18"/>
                              <w:szCs w:val="18"/>
                            </w:rPr>
                          </w:pPr>
                          <w:r>
                            <w:rPr>
                              <w:rFonts w:cs="宋体" w:hint="eastAsia"/>
                              <w:b/>
                              <w:bCs/>
                              <w:sz w:val="18"/>
                              <w:szCs w:val="18"/>
                            </w:rPr>
                            <w:t>学</w:t>
                          </w:r>
                        </w:p>
                        <w:p w:rsidR="00ED34B7" w:rsidRDefault="00ED34B7" w:rsidP="00367C81">
                          <w:pPr>
                            <w:spacing w:line="200" w:lineRule="exact"/>
                            <w:rPr>
                              <w:b/>
                              <w:bCs/>
                              <w:sz w:val="18"/>
                              <w:szCs w:val="18"/>
                            </w:rPr>
                          </w:pPr>
                          <w:r>
                            <w:rPr>
                              <w:rFonts w:cs="宋体" w:hint="eastAsia"/>
                              <w:b/>
                              <w:bCs/>
                              <w:sz w:val="18"/>
                              <w:szCs w:val="18"/>
                            </w:rPr>
                            <w:t>校</w:t>
                          </w:r>
                        </w:p>
                      </w:txbxContent>
                    </v:textbox>
                  </v:shape>
                  <v:shape id="文本框 122" o:spid="_x0000_s1126" type="#_x0000_t202" style="position:absolute;left:14376;top:4071;width:220;height: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wbi8QA&#10;AADcAAAADwAAAGRycy9kb3ducmV2LnhtbESPzWrDMBCE74W8g9hAb43sQorjRAkhEKeHXuo2kONi&#10;rX+ItTKSartvXxUKPQ4z8w2zO8ymFyM531lWkK4SEMSV1R03Cj4/zk8ZCB+QNfaWScE3eTjsFw87&#10;zLWd+J3GMjQiQtjnqKANYcil9FVLBv3KDsTRq60zGKJ0jdQOpwg3vXxOkhdpsOO40OJAp5aqe/ll&#10;FARf9+dMX/TbcLwWhWvGDd1qpR6X83ELItAc/sN/7VetYJ2m8HsmHgG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MG4vEAAAA3AAAAA8AAAAAAAAAAAAAAAAAmAIAAGRycy9k&#10;b3ducmV2LnhtbFBLBQYAAAAABAAEAPUAAACJAwAAAAA=&#10;" filled="f" stroked="f" strokeweight=".5pt">
                    <v:textbox inset="0,,0">
                      <w:txbxContent>
                        <w:p w:rsidR="00ED34B7" w:rsidRDefault="00ED34B7" w:rsidP="00367C81">
                          <w:pPr>
                            <w:spacing w:line="200" w:lineRule="exact"/>
                            <w:rPr>
                              <w:b/>
                              <w:bCs/>
                              <w:sz w:val="18"/>
                              <w:szCs w:val="18"/>
                            </w:rPr>
                          </w:pPr>
                          <w:r>
                            <w:rPr>
                              <w:rFonts w:cs="宋体" w:hint="eastAsia"/>
                              <w:b/>
                              <w:bCs/>
                              <w:sz w:val="18"/>
                              <w:szCs w:val="18"/>
                            </w:rPr>
                            <w:t>学</w:t>
                          </w:r>
                        </w:p>
                        <w:p w:rsidR="00ED34B7" w:rsidRDefault="00ED34B7" w:rsidP="00367C81">
                          <w:pPr>
                            <w:spacing w:line="200" w:lineRule="exact"/>
                            <w:rPr>
                              <w:b/>
                              <w:bCs/>
                              <w:sz w:val="18"/>
                              <w:szCs w:val="18"/>
                            </w:rPr>
                          </w:pPr>
                          <w:r>
                            <w:rPr>
                              <w:rFonts w:cs="宋体" w:hint="eastAsia"/>
                              <w:b/>
                              <w:bCs/>
                              <w:sz w:val="18"/>
                              <w:szCs w:val="18"/>
                            </w:rPr>
                            <w:t>院</w:t>
                          </w:r>
                        </w:p>
                      </w:txbxContent>
                    </v:textbox>
                  </v:shape>
                  <v:shape id="文本框 123" o:spid="_x0000_s1127" type="#_x0000_t202" style="position:absolute;left:14356;top:5041;width:259;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6F/MMA&#10;AADcAAAADwAAAGRycy9kb3ducmV2LnhtbESPS4sCMRCE78L+h9AL3pyMguKORpEFHwcv6i7ssZn0&#10;PHDSGZLsOP57Iwgei6r6ilque9OIjpyvLSsYJykI4tzqmksFP5ftaA7CB2SNjWVScCcP69XHYImZ&#10;tjc+UXcOpYgQ9hkqqEJoMyl9XpFBn9iWOHqFdQZDlK6U2uEtwk0jJ2k6kwZrjgsVtvRdUX49/xsF&#10;wRfNdq73+thufnc7V3Zf9FcoNfzsNwsQgfrwDr/aB61gOp7A80w8An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h6F/MMAAADcAAAADwAAAAAAAAAAAAAAAACYAgAAZHJzL2Rv&#10;d25yZXYueG1sUEsFBgAAAAAEAAQA9QAAAIgDAAAAAA==&#10;" filled="f" stroked="f" strokeweight=".5pt">
                    <v:textbox inset="0,,0">
                      <w:txbxContent>
                        <w:p w:rsidR="00ED34B7" w:rsidRDefault="00ED34B7" w:rsidP="00367C81">
                          <w:pPr>
                            <w:spacing w:line="200" w:lineRule="exact"/>
                            <w:rPr>
                              <w:b/>
                              <w:bCs/>
                              <w:sz w:val="18"/>
                              <w:szCs w:val="18"/>
                            </w:rPr>
                          </w:pPr>
                          <w:r>
                            <w:rPr>
                              <w:rFonts w:cs="宋体" w:hint="eastAsia"/>
                              <w:b/>
                              <w:bCs/>
                              <w:sz w:val="18"/>
                              <w:szCs w:val="18"/>
                            </w:rPr>
                            <w:t>学</w:t>
                          </w:r>
                        </w:p>
                        <w:p w:rsidR="00ED34B7" w:rsidRDefault="00ED34B7" w:rsidP="00367C81">
                          <w:pPr>
                            <w:spacing w:line="200" w:lineRule="exact"/>
                            <w:rPr>
                              <w:b/>
                              <w:bCs/>
                              <w:sz w:val="18"/>
                              <w:szCs w:val="18"/>
                            </w:rPr>
                          </w:pPr>
                          <w:r>
                            <w:rPr>
                              <w:rFonts w:cs="宋体" w:hint="eastAsia"/>
                              <w:b/>
                              <w:bCs/>
                              <w:sz w:val="18"/>
                              <w:szCs w:val="18"/>
                            </w:rPr>
                            <w:t>生</w:t>
                          </w:r>
                        </w:p>
                      </w:txbxContent>
                    </v:textbox>
                  </v:shape>
                  <v:shape id="文本框 26" o:spid="_x0000_s1128" type="#_x0000_t202" style="position:absolute;left:12480;top:2005;width:1701;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TClsYA&#10;AADcAAAADwAAAGRycy9kb3ducmV2LnhtbESPS2/CMBCE75X6H6ytxK04EJVHikGIh8QRwqPXbbwk&#10;UeN1FBtI+fV1JSSOo9n5Zmcya00lrtS40rKCXjcCQZxZXXKu4LBfv49AOI+ssbJMCn7JwWz6+jLB&#10;RNsb7+ia+lwECLsEFRTe14mULivIoOvamjh4Z9sY9EE2udQN3gLcVLIfRQNpsOTQUGBNi4Kyn/Ri&#10;whv9r0O83KY0HOJ3vFzdj+PzqVKq89bOP0F4av3z+JHeaAUfvRj+xwQCyO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MTClsYAAADcAAAADwAAAAAAAAAAAAAAAACYAgAAZHJz&#10;L2Rvd25yZXYueG1sUEsFBgAAAAAEAAQA9QAAAIsDAAAAAA==&#10;" filled="f">
                    <v:textbox>
                      <w:txbxContent>
                        <w:p w:rsidR="00ED34B7" w:rsidRDefault="00ED34B7" w:rsidP="00367C81">
                          <w:pPr>
                            <w:spacing w:line="200" w:lineRule="exact"/>
                            <w:jc w:val="center"/>
                            <w:rPr>
                              <w:sz w:val="15"/>
                              <w:szCs w:val="15"/>
                            </w:rPr>
                          </w:pPr>
                          <w:r>
                            <w:rPr>
                              <w:rFonts w:cs="宋体" w:hint="eastAsia"/>
                              <w:sz w:val="15"/>
                              <w:szCs w:val="15"/>
                            </w:rPr>
                            <w:t>党委常委会</w:t>
                          </w:r>
                        </w:p>
                      </w:txbxContent>
                    </v:textbox>
                  </v:shape>
                  <v:shape id="文本框 27" o:spid="_x0000_s1129" type="#_x0000_t202" style="position:absolute;left:12480;top:2513;width:1701;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1a4sUA&#10;AADcAAAADwAAAGRycy9kb3ducmV2LnhtbESPS2/CMBCE75X6H6xF4lYcHuURMKgqVOoRwuu6xEsS&#10;NV5HsYHAr68rVeI4mp1vdmaLxpTiSrUrLCvodiIQxKnVBWcKdtuvtzEI55E1lpZJwZ0cLOavLzOM&#10;tb3xhq6Jz0SAsItRQe59FUvp0pwMuo6tiIN3trVBH2SdSV3jLcBNKXtRNJQGCw4NOVb0mVP6k1xM&#10;eKN33PWX64RGIzz1l6vHfnI+lEq1W83HFISnxj+P/9PfWsF7dwB/YwIB5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LVrixQAAANwAAAAPAAAAAAAAAAAAAAAAAJgCAABkcnMv&#10;ZG93bnJldi54bWxQSwUGAAAAAAQABAD1AAAAigMAAAAA&#10;" filled="f">
                    <v:textbox>
                      <w:txbxContent>
                        <w:p w:rsidR="00ED34B7" w:rsidRDefault="00ED34B7" w:rsidP="00367C81">
                          <w:pPr>
                            <w:spacing w:line="200" w:lineRule="exact"/>
                            <w:jc w:val="center"/>
                            <w:rPr>
                              <w:sz w:val="15"/>
                              <w:szCs w:val="15"/>
                            </w:rPr>
                          </w:pPr>
                          <w:r>
                            <w:rPr>
                              <w:rFonts w:cs="宋体" w:hint="eastAsia"/>
                              <w:sz w:val="15"/>
                              <w:szCs w:val="15"/>
                            </w:rPr>
                            <w:t>校长办公会</w:t>
                          </w:r>
                        </w:p>
                      </w:txbxContent>
                    </v:textbox>
                  </v:shape>
                  <v:shape id="文本框 28" o:spid="_x0000_s1130" type="#_x0000_t202" style="position:absolute;left:12480;top:2977;width:1701;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H/ecUA&#10;AADcAAAADwAAAGRycy9kb3ducmV2LnhtbESPzW7CMBCE75X6DtZW4tY4gIA2YBDiR+IIKdDrEi9J&#10;RLyOYgOBp68rVepxNDvf7ExmranEjRpXWlbQjWIQxJnVJecK9l/r9w8QziNrrCyTggc5mE1fXyaY&#10;aHvnHd1Sn4sAYZeggsL7OpHSZQUZdJGtiYN3to1BH2STS93gPcBNJXtxPJQGSw4NBda0KCi7pFcT&#10;3uh97/vLbUqjEZ76y9Xz8Hk+Vkp13tr5GISn1v8f/6U3WsGgO4DfMYEAcv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Yf95xQAAANwAAAAPAAAAAAAAAAAAAAAAAJgCAABkcnMv&#10;ZG93bnJldi54bWxQSwUGAAAAAAQABAD1AAAAigMAAAAA&#10;" filled="f">
                    <v:textbox>
                      <w:txbxContent>
                        <w:p w:rsidR="00ED34B7" w:rsidRDefault="00ED34B7" w:rsidP="00367C81">
                          <w:pPr>
                            <w:spacing w:line="200" w:lineRule="exact"/>
                            <w:jc w:val="center"/>
                            <w:rPr>
                              <w:sz w:val="15"/>
                              <w:szCs w:val="15"/>
                            </w:rPr>
                          </w:pPr>
                          <w:r>
                            <w:rPr>
                              <w:rFonts w:cs="宋体" w:hint="eastAsia"/>
                              <w:sz w:val="15"/>
                              <w:szCs w:val="15"/>
                            </w:rPr>
                            <w:t>教学指导专门委员会</w:t>
                          </w:r>
                        </w:p>
                      </w:txbxContent>
                    </v:textbox>
                  </v:shape>
                  <v:shape id="文本框 29" o:spid="_x0000_s1131" type="#_x0000_t202" style="position:absolute;left:12480;top:3469;width:1701;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NhDsYA&#10;AADcAAAADwAAAGRycy9kb3ducmV2LnhtbESPzW7CMBCE75X6DtZW6q1xABXagINQaaUeIQV6XeLN&#10;j4jXUexCytNjJCSOo9n5Zmc2700jjtS52rKCQRSDIM6trrlUsPn5enkD4TyyxsYyKfgnB/P08WGG&#10;ibYnXtMx86UIEHYJKqi8bxMpXV6RQRfZljh4he0M+iC7UuoOTwFuGjmM47E0WHNoqLClj4ryQ/Zn&#10;whvD381oucpoMsH9aPl53r4Xu0ap56d+MQXhqff341v6Wyt4HYzhOiYQQKY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LNhDsYAAADcAAAADwAAAAAAAAAAAAAAAACYAgAAZHJz&#10;L2Rvd25yZXYueG1sUEsFBgAAAAAEAAQA9QAAAIsDAAAAAA==&#10;" filled="f">
                    <v:textbox>
                      <w:txbxContent>
                        <w:p w:rsidR="00ED34B7" w:rsidRDefault="00ED34B7" w:rsidP="00367C81">
                          <w:pPr>
                            <w:spacing w:line="200" w:lineRule="exact"/>
                            <w:jc w:val="center"/>
                            <w:rPr>
                              <w:sz w:val="15"/>
                              <w:szCs w:val="15"/>
                            </w:rPr>
                          </w:pPr>
                          <w:r>
                            <w:rPr>
                              <w:rFonts w:cs="宋体" w:hint="eastAsia"/>
                              <w:sz w:val="15"/>
                              <w:szCs w:val="15"/>
                            </w:rPr>
                            <w:t>教务处及相关部门</w:t>
                          </w:r>
                        </w:p>
                      </w:txbxContent>
                    </v:textbox>
                  </v:shape>
                  <v:shape id="文本框 30" o:spid="_x0000_s1132" type="#_x0000_t202" style="position:absolute;left:12480;top:3964;width:1701;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lcYA&#10;AADcAAAADwAAAGRycy9kb3ducmV2LnhtbESPwW7CMBBE75X4B2uRuBUHUJsSMKgqIHFsUwrXJV6S&#10;iHgdxSZJ+fq6UqUeR7PzZme57k0lWmpcaVnBZByBIM6sLjlXcPjcPb6AcB5ZY2WZFHyTg/Vq8LDE&#10;RNuOP6hNfS4ChF2CCgrv60RKlxVk0I1tTRy8i20M+iCbXOoGuwA3lZxG0bM0WHJoKLCmt4Kya3oz&#10;4Y3p6TDbvKcUx3iebbb3r/nlWCk1GvavCxCeev9//JfeawVPkxh+xwQC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ElcYAAADcAAAADwAAAAAAAAAAAAAAAACYAgAAZHJz&#10;L2Rvd25yZXYueG1sUEsFBgAAAAAEAAQA9QAAAIsDAAAAAA==&#10;" filled="f">
                    <v:textbox>
                      <w:txbxContent>
                        <w:p w:rsidR="00ED34B7" w:rsidRDefault="00ED34B7" w:rsidP="00367C81">
                          <w:pPr>
                            <w:spacing w:line="200" w:lineRule="exact"/>
                            <w:jc w:val="center"/>
                            <w:rPr>
                              <w:sz w:val="15"/>
                              <w:szCs w:val="15"/>
                            </w:rPr>
                          </w:pPr>
                          <w:r>
                            <w:rPr>
                              <w:rFonts w:cs="宋体" w:hint="eastAsia"/>
                              <w:sz w:val="15"/>
                              <w:szCs w:val="15"/>
                            </w:rPr>
                            <w:t>教授委员会</w:t>
                          </w:r>
                        </w:p>
                      </w:txbxContent>
                    </v:textbox>
                  </v:shape>
                  <v:shape id="文本框 31" o:spid="_x0000_s1133" type="#_x0000_t202" style="position:absolute;left:12481;top:4453;width:1701;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BQ58UA&#10;AADcAAAADwAAAGRycy9kb3ducmV2LnhtbESPTW/CMAyG75P4D5En7TZSQAzoCGgam8RxlI9dvca0&#10;FY1TNRkUfv18mMTRev0+fjxfdq5WZ2pD5dnAoJ+AIs69rbgwsNt+Pk9BhYhssfZMBq4UYLnoPcwx&#10;tf7CGzpnsVAC4ZCigTLGJtU65CU5DH3fEEt29K3DKGNbaNviReCu1sMkedEOK5YLJTb0XlJ+yn6d&#10;aAy/d6PVV0aTCf6MVh+3/ex4qI15euzeXkFF6uJ9+b+9tgbGA7GVZ4Q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YFDnxQAAANwAAAAPAAAAAAAAAAAAAAAAAJgCAABkcnMv&#10;ZG93bnJldi54bWxQSwUGAAAAAAQABAD1AAAAigMAAAAA&#10;" filled="f">
                    <v:textbox>
                      <w:txbxContent>
                        <w:p w:rsidR="00ED34B7" w:rsidRDefault="00ED34B7" w:rsidP="00367C81">
                          <w:pPr>
                            <w:spacing w:line="200" w:lineRule="exact"/>
                            <w:jc w:val="center"/>
                            <w:rPr>
                              <w:sz w:val="15"/>
                              <w:szCs w:val="15"/>
                            </w:rPr>
                          </w:pPr>
                          <w:r>
                            <w:rPr>
                              <w:rFonts w:cs="宋体" w:hint="eastAsia"/>
                              <w:sz w:val="15"/>
                              <w:szCs w:val="15"/>
                            </w:rPr>
                            <w:t>党政联席会</w:t>
                          </w:r>
                        </w:p>
                      </w:txbxContent>
                    </v:textbox>
                  </v:shape>
                  <v:shape id="文本框 33" o:spid="_x0000_s1134" type="#_x0000_t202" style="position:absolute;left:12481;top:4945;width:1701;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z1fMUA&#10;AADcAAAADwAAAGRycy9kb3ducmV2LnhtbESPzW7CMBCE75V4B2uRuBUHEFBCDKpKK/UIKdDrNt78&#10;iHgdxQZCn76uhMRxNDvf7CTrztTiQq2rLCsYDSMQxJnVFRcK9l8fzy8gnEfWWFsmBTdysF71nhKM&#10;tb3yji6pL0SAsItRQel9E0vpspIMuqFtiIOX29agD7ItpG7xGuCmluMomkmDFYeGEht6Kyk7pWcT&#10;3hh/7yebbUrzOf5MNu+/h0V+rJUa9LvXJQhPnX8c39OfWsF0tID/MYEA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LPV8xQAAANwAAAAPAAAAAAAAAAAAAAAAAJgCAABkcnMv&#10;ZG93bnJldi54bWxQSwUGAAAAAAQABAD1AAAAigMAAAAA&#10;" filled="f">
                    <v:textbox>
                      <w:txbxContent>
                        <w:p w:rsidR="00ED34B7" w:rsidRDefault="00ED34B7" w:rsidP="00367C81">
                          <w:pPr>
                            <w:spacing w:line="200" w:lineRule="exact"/>
                            <w:jc w:val="center"/>
                            <w:rPr>
                              <w:sz w:val="15"/>
                              <w:szCs w:val="15"/>
                            </w:rPr>
                          </w:pPr>
                          <w:r>
                            <w:rPr>
                              <w:rFonts w:cs="宋体" w:hint="eastAsia"/>
                              <w:sz w:val="15"/>
                              <w:szCs w:val="15"/>
                            </w:rPr>
                            <w:t>学生会</w:t>
                          </w:r>
                        </w:p>
                      </w:txbxContent>
                    </v:textbox>
                  </v:shape>
                  <v:shape id="文本框 34" o:spid="_x0000_s1135" type="#_x0000_t202" style="position:absolute;left:12480;top:5437;width:1701;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qWXMUA&#10;AADcAAAADwAAAGRycy9kb3ducmV2LnhtbESPTU/CQBCG7yb8h82QeJMtJYhUFmJEE45a+biO3aFt&#10;6M423RUKv945mHicvPM+88xi1btGnakLtWcD41ECirjwtubSwPbr/eEJVIjIFhvPZOBKAVbLwd0C&#10;M+sv/EnnPJZKIBwyNFDF2GZah6Iih2HkW2LJjr5zGGXsSm07vAjcNTpNkkftsGa5UGFLrxUVp/zH&#10;iUZ62E7WHznNZvg9Wb/ddvPjvjHmfti/PIOK1Mf/5b/2xhqYpqIvzwgB9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epZcxQAAANwAAAAPAAAAAAAAAAAAAAAAAJgCAABkcnMv&#10;ZG93bnJldi54bWxQSwUGAAAAAAQABAD1AAAAigMAAAAA&#10;" filled="f">
                    <v:textbox>
                      <w:txbxContent>
                        <w:p w:rsidR="00ED34B7" w:rsidRDefault="00ED34B7" w:rsidP="00367C81">
                          <w:pPr>
                            <w:spacing w:line="200" w:lineRule="exact"/>
                            <w:jc w:val="center"/>
                            <w:rPr>
                              <w:sz w:val="15"/>
                              <w:szCs w:val="15"/>
                            </w:rPr>
                          </w:pPr>
                          <w:r>
                            <w:rPr>
                              <w:rFonts w:cs="宋体" w:hint="eastAsia"/>
                              <w:sz w:val="15"/>
                              <w:szCs w:val="15"/>
                            </w:rPr>
                            <w:t>班委会、团支部</w:t>
                          </w:r>
                        </w:p>
                      </w:txbxContent>
                    </v:textbox>
                  </v:shape>
                  <v:line id="直接连接符 57" o:spid="_x0000_s1136" style="position:absolute;visibility:visible;mso-wrap-style:square" from="12356,2177" to="12469,2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9VPMcAAADcAAAADwAAAGRycy9kb3ducmV2LnhtbESPT2vCQBTE70K/w/IK3nSj0iCpq0hL&#10;QXsQ/xTa4zP7TGKzb8PuNkm/vSsUehxm5jfMYtWbWrTkfGVZwWScgCDOra64UPBxehvNQfiArLG2&#10;TAp+ycNq+TBYYKZtxwdqj6EQEcI+QwVlCE0mpc9LMujHtiGO3sU6gyFKV0jtsItwU8tpkqTSYMVx&#10;ocSGXkrKv48/RsFutk/b9fZ9039u03P+ejh/XTun1PCxXz+DCNSH//Bfe6MVPE0ncD8Tj4Bc3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pj1U8xwAAANwAAAAPAAAAAAAA&#10;AAAAAAAAAKECAABkcnMvZG93bnJldi54bWxQSwUGAAAAAAQABAD5AAAAlQMAAAAA&#10;"/>
                  <v:line id="直接连接符 58" o:spid="_x0000_s1137" style="position:absolute;visibility:visible;mso-wrap-style:square" from="12357,2701" to="12470,27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3LS8cAAADcAAAADwAAAGRycy9kb3ducmV2LnhtbESPQWvCQBSE7wX/w/KE3urGlAZJXUUs&#10;Be2hVFvQ4zP7mkSzb8PuNkn/fbcgeBxm5htmvhxMIzpyvrasYDpJQBAXVtdcKvj6fH2YgfABWWNj&#10;mRT8koflYnQ3x1zbnnfU7UMpIoR9jgqqENpcSl9UZNBPbEscvW/rDIYoXSm1wz7CTSPTJMmkwZrj&#10;QoUtrSsqLvsfo+D98SPrVtu3zXDYZqfiZXc6nnun1P14WD2DCDSEW/ja3mgFT2kK/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ZXctLxwAAANwAAAAPAAAAAAAA&#10;AAAAAAAAAKECAABkcnMvZG93bnJldi54bWxQSwUGAAAAAAQABAD5AAAAlQMAAAAA&#10;"/>
                  <v:line id="直接连接符 59" o:spid="_x0000_s1138" style="position:absolute;visibility:visible;mso-wrap-style:square" from="12357,3137" to="12470,3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Fu0McAAADcAAAADwAAAGRycy9kb3ducmV2LnhtbESPT2vCQBTE70K/w/IKvemmSoOkriIt&#10;BfVQ/FNoj8/sM4nNvg27a5J+e7cgeBxm5jfMbNGbWrTkfGVZwfMoAUGcW11xoeDr8DGcgvABWWNt&#10;mRT8kYfF/GEww0zbjnfU7kMhIoR9hgrKEJpMSp+XZNCPbEMcvZN1BkOUrpDaYRfhppbjJEmlwYrj&#10;QokNvZWU/+4vRsHnZJu2y/Vm1X+v02P+vjv+nDun1NNjv3wFEagP9/CtvdIKXsYT+D8Tj4C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2EW7QxwAAANwAAAAPAAAAAAAA&#10;AAAAAAAAAKECAABkcnMvZG93bnJldi54bWxQSwUGAAAAAAQABAD5AAAAlQMAAAAA&#10;"/>
                  <v:line id="直接连接符 62" o:spid="_x0000_s1139" style="position:absolute;visibility:visible;mso-wrap-style:square" from="12350,2177" to="12350,36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j2pMcAAADcAAAADwAAAGRycy9kb3ducmV2LnhtbESPQWvCQBSE7wX/w/IKvdVNbRskuopY&#10;CtpDqVbQ4zP7TKLZt2F3m6T/3hUKPQ4z8w0znfemFi05X1lW8DRMQBDnVldcKNh9vz+OQfiArLG2&#10;TAp+ycN8NribYqZtxxtqt6EQEcI+QwVlCE0mpc9LMuiHtiGO3sk6gyFKV0jtsItwU8tRkqTSYMVx&#10;ocSGliXll+2PUfD5/JW2i/XHqt+v02P+tjkezp1T6uG+X0xABOrDf/ivvdIKXkcvc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5+PakxwAAANwAAAAPAAAAAAAA&#10;AAAAAAAAAKECAABkcnMvZG93bnJldi54bWxQSwUGAAAAAAQABAD5AAAAlQMAAAAA&#10;"/>
                  <v:line id="直线 21" o:spid="_x0000_s1140" style="position:absolute;visibility:visible;mso-wrap-style:square" from="12356,3629" to="12469,36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rRTP8cAAADcAAAADwAAAGRycy9kb3ducmV2LnhtbESPT2vCQBTE74V+h+UJvdWNFoNEV5GW&#10;gvYg9Q/o8Zl9TdJm34bdbZJ++64geBxm5jfMfNmbWrTkfGVZwWiYgCDOra64UHA8vD9PQfiArLG2&#10;TAr+yMNy8fgwx0zbjnfU7kMhIoR9hgrKEJpMSp+XZNAPbUMcvS/rDIYoXSG1wy7CTS3HSZJKgxXH&#10;hRIbei0p/9n/GgXbl8+0XW0+1v1pk17yt93l/N05pZ4G/WoGIlAf7uFbe60VTMYTuJ6JR0Au/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WtFM/xwAAANwAAAAPAAAAAAAA&#10;AAAAAAAAAKECAABkcnMvZG93bnJldi54bWxQSwUGAAAAAAQABAD5AAAAlQMAAAAA&#10;"/>
                  <v:line id="直线 22" o:spid="_x0000_s1141" style="position:absolute;visibility:visible;mso-wrap-style:square" from="14194,2170" to="14307,2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bNSMYAAADcAAAADwAAAGRycy9kb3ducmV2LnhtbESPQWvCQBSE7wX/w/IEb3VTpaFEVxFL&#10;QT2Uagt6fGafSWr2bdhdk/TfdwtCj8PMfMPMl72pRUvOV5YVPI0TEMS51RUXCr4+3x5fQPiArLG2&#10;TAp+yMNyMXiYY6Ztx3tqD6EQEcI+QwVlCE0mpc9LMujHtiGO3sU6gyFKV0jtsItwU8tJkqTSYMVx&#10;ocSG1iXl18PNKHiffqTtarvb9Mdtes5f9+fTd+eUGg371QxEoD78h+/tjVbwPEn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ZmzUjGAAAA3AAAAA8AAAAAAAAA&#10;AAAAAAAAoQIAAGRycy9kb3ducmV2LnhtbFBLBQYAAAAABAAEAPkAAACUAwAAAAA=&#10;"/>
                  <v:line id="直线 23" o:spid="_x0000_s1142" style="position:absolute;visibility:visible;mso-wrap-style:square" from="14195,2694" to="14308,2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po08cAAADcAAAADwAAAGRycy9kb3ducmV2LnhtbESPQWvCQBSE7wX/w/IKvdVNLU0luoq0&#10;FLSHolbQ4zP7TGKzb8PuNkn/vSsUPA4z8w0znfemFi05X1lW8DRMQBDnVldcKNh9fzyOQfiArLG2&#10;TAr+yMN8NribYqZtxxtqt6EQEcI+QwVlCE0mpc9LMuiHtiGO3sk6gyFKV0jtsItwU8tRkqTSYMVx&#10;ocSG3krKf7a/RsHX8zptF6vPZb9fpcf8fXM8nDun1MN9v5iACNSHW/i/vdQKXka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JKmjTxwAAANwAAAAPAAAAAAAA&#10;AAAAAAAAAKECAABkcnMvZG93bnJldi54bWxQSwUGAAAAAAQABAD5AAAAlQMAAAAA&#10;"/>
                  <v:line id="直线 24" o:spid="_x0000_s1143" style="position:absolute;visibility:visible;mso-wrap-style:square" from="14195,3130" to="14308,3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X8ocMAAADcAAAADwAAAGRycy9kb3ducmV2LnhtbERPy2rCQBTdF/yH4Qrd1UkthpI6ilQE&#10;7UJ8gS6vmdskbeZOmJkm8e+dhdDl4byn897UoiXnK8sKXkcJCOLc6ooLBafj6uUdhA/IGmvLpOBG&#10;HuazwdMUM2073lN7CIWIIewzVFCG0GRS+rwkg35kG+LIfVtnMEToCqkddjHc1HKcJKk0WHFsKLGh&#10;z5Ly38OfUbB926XtYvO17s+b9Jov99fLT+eUeh72iw8QgfrwL36411rBZBzXxjPxCMj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i1/KHDAAAA3AAAAA8AAAAAAAAAAAAA&#10;AAAAoQIAAGRycy9kb3ducmV2LnhtbFBLBQYAAAAABAAEAPkAAACRAwAAAAA=&#10;"/>
                  <v:line id="直线 25" o:spid="_x0000_s1144" style="position:absolute;visibility:visible;mso-wrap-style:square" from="14308,2170" to="14308,3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OscAAADcAAAADwAAAGRycy9kb3ducmV2LnhtbESPQWvCQBSE7wX/w/IKvdVNLQ01uoq0&#10;FLSHolbQ4zP7TGKzb8PuNkn/vSsUPA4z8w0znfemFi05X1lW8DRMQBDnVldcKNh9fzy+gvABWWNt&#10;mRT8kYf5bHA3xUzbjjfUbkMhIoR9hgrKEJpMSp+XZNAPbUMcvZN1BkOUrpDaYRfhppajJEmlwYrj&#10;QokNvZWU/2x/jYKv53XaLlafy36/So/5++Z4OHdOqYf7fjEBEagPt/B/e6kVvIz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X+Vk6xwAAANwAAAAPAAAAAAAA&#10;AAAAAAAAAKECAABkcnMvZG93bnJldi54bWxQSwUGAAAAAAQABAD5AAAAlQMAAAAA&#10;"/>
                  <v:line id="直线 26" o:spid="_x0000_s1145" style="position:absolute;visibility:visible;mso-wrap-style:square" from="14194,3622" to="14307,36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pmesQAAADcAAAADwAAAGRycy9kb3ducmV2LnhtbERPy2rCQBTdF/yH4Qru6sRKQ4mOIhZB&#10;uyj1Abq8Zq5JNHMnzEyT9O87i0KXh/OeL3tTi5acrywrmIwTEMS51RUXCk7HzfMbCB+QNdaWScEP&#10;eVguBk9zzLTteE/tIRQihrDPUEEZQpNJ6fOSDPqxbYgjd7POYIjQFVI77GK4qeVLkqTSYMWxocSG&#10;1iXlj8O3UfA5/Urb1e5j25936TV/318v984pNRr2qxmIQH34F/+5t1rB6zTOj2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GmZ6xAAAANwAAAAPAAAAAAAAAAAA&#10;AAAAAKECAABkcnMvZG93bnJldi54bWxQSwUGAAAAAAQABAD5AAAAkgMAAAAA&#10;"/>
                  <v:line id="直线 27" o:spid="_x0000_s1146" style="position:absolute;visibility:visible;mso-wrap-style:square" from="12357,4118" to="12470,4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bD4cYAAADcAAAADwAAAGRycy9kb3ducmV2LnhtbESPQWvCQBSE74L/YXmCN91YaZDUVcQi&#10;aA+laqE9PrPPJJp9G3a3Sfrvu4VCj8PMfMMs172pRUvOV5YVzKYJCOLc6ooLBe/n3WQBwgdkjbVl&#10;UvBNHtar4WCJmbYdH6k9hUJECPsMFZQhNJmUPi/JoJ/ahjh6V+sMhihdIbXDLsJNLR+SJJUGK44L&#10;JTa0LSm/n76Mgtf5W9puDi/7/uOQXvLn4+Xz1jmlxqN+8wQiUB/+w3/tvVbwOJ/B75l4BOTq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xWw+HGAAAA3AAAAA8AAAAAAAAA&#10;AAAAAAAAoQIAAGRycy9kb3ducmV2LnhtbFBLBQYAAAAABAAEAPkAAACUAwAAAAA=&#10;"/>
                  <v:line id="直线 28" o:spid="_x0000_s1147" style="position:absolute;visibility:visible;mso-wrap-style:square" from="12358,4642" to="12471,46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RdlscAAADcAAAADwAAAGRycy9kb3ducmV2LnhtbESPT2vCQBTE70K/w/IKvemmSoOkriIt&#10;BfVQ/FNoj8/sM4nNvg27a5J+e7cgeBxm5jfMbNGbWrTkfGVZwfMoAUGcW11xoeDr8DGcgvABWWNt&#10;mRT8kYfF/GEww0zbjnfU7kMhIoR9hgrKEJpMSp+XZNCPbEMcvZN1BkOUrpDaYRfhppbjJEmlwYrj&#10;QokNvZWU/+4vRsHnZJu2y/Vm1X+v02P+vjv+nDun1NNjv3wFEagP9/CtvdIKXiZj+D8Tj4C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chF2WxwAAANwAAAAPAAAAAAAA&#10;AAAAAAAAAKECAABkcnMvZG93bnJldi54bWxQSwUGAAAAAAQABAD5AAAAlQMAAAAA&#10;"/>
                  <v:line id="直线 29" o:spid="_x0000_s1148" style="position:absolute;visibility:visible;mso-wrap-style:square" from="14195,4111" to="14308,41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8j4DccAAADcAAAADwAAAGRycy9kb3ducmV2LnhtbESPQWvCQBSE74L/YXlCb7qxoaGkriKW&#10;gvZQqi3o8Zl9TaLZt2F3m6T/vlsQehxm5htmsRpMIzpyvrasYD5LQBAXVtdcKvj8eJk+gvABWWNj&#10;mRT8kIfVcjxaYK5tz3vqDqEUEcI+RwVVCG0upS8qMuhntiWO3pd1BkOUrpTaYR/hppH3SZJJgzXH&#10;hQpb2lRUXA/fRsFb+p51693rdjjusnPxvD+fLr1T6m4yrJ9ABBrCf/jW3moFD2kKf2fi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zyPgNxwAAANwAAAAPAAAAAAAA&#10;AAAAAAAAAKECAABkcnMvZG93bnJldi54bWxQSwUGAAAAAAQABAD5AAAAlQMAAAAA&#10;"/>
                  <v:line id="直线 30" o:spid="_x0000_s1149" style="position:absolute;visibility:visible;mso-wrap-style:square" from="14196,4635" to="14309,4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FgeccAAADcAAAADwAAAGRycy9kb3ducmV2LnhtbESPQWvCQBSE74X+h+UVvNVNaxskuopY&#10;BO2hVCvo8Zl9JqnZt2F3m6T/3hUKPQ4z8w0znfemFi05X1lW8DRMQBDnVldcKNh/rR7HIHxA1lhb&#10;JgW/5GE+u7+bYqZtx1tqd6EQEcI+QwVlCE0mpc9LMuiHtiGO3tk6gyFKV0jtsItwU8vnJEmlwYrj&#10;QokNLUvKL7sfo+Bj9Jm2i837uj9s0lP+tj0dvzun1OChX0xABOrDf/ivvdYKXkcvc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8IWB5xwAAANwAAAAPAAAAAAAA&#10;AAAAAAAAAKECAABkcnMvZG93bnJldi54bWxQSwUGAAAAAAQABAD5AAAAlQMAAAAA&#10;"/>
                  <v:line id="直线 31" o:spid="_x0000_s1150" style="position:absolute;visibility:visible;mso-wrap-style:square" from="12354,4116" to="12354,46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23F4scAAADcAAAADwAAAGRycy9kb3ducmV2LnhtbESPT2vCQBTE74V+h+UJvdWNFYNEV5GW&#10;gvYg9Q/o8Zl9TdJm34bdbZJ++64geBxm5jfMfNmbWrTkfGVZwWiYgCDOra64UHA8vD9PQfiArLG2&#10;TAr+yMNy8fgwx0zbjnfU7kMhIoR9hgrKEJpMSp+XZNAPbUMcvS/rDIYoXSG1wy7CTS1fkiSVBiuO&#10;CyU29FpS/rP/NQq248+0XW0+1v1pk17yt93l/N05pZ4G/WoGIlAf7uFbe60VTMYTuJ6JR0Au/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TbcXixwAAANwAAAAPAAAAAAAA&#10;AAAAAAAAAKECAABkcnMvZG93bnJldi54bWxQSwUGAAAAAAQABAD5AAAAlQMAAAAA&#10;"/>
                  <v:line id="直线 32" o:spid="_x0000_s1151" style="position:absolute;visibility:visible;mso-wrap-style:square" from="14312,4109" to="14312,4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79blccAAADcAAAADwAAAGRycy9kb3ducmV2LnhtbESPT2vCQBTE74LfYXlCb7qx0iCpq4il&#10;oD2U+gfa4zP7mkSzb8PuNkm/fbcgeBxm5jfMYtWbWrTkfGVZwXSSgCDOra64UHA6vo7nIHxA1lhb&#10;JgW/5GG1HA4WmGnb8Z7aQyhEhLDPUEEZQpNJ6fOSDPqJbYij922dwRClK6R22EW4qeVjkqTSYMVx&#10;ocSGNiXl18OPUfA++0jb9e5t23/u0nP+sj9/XTqn1MOoXz+DCNSHe/jW3moFT7MU/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jv1uVxwAAANwAAAAPAAAAAAAA&#10;AAAAAAAAAKECAABkcnMvZG93bnJldi54bWxQSwUGAAAAAAQABAD5AAAAlQMAAAAA&#10;"/>
                  <v:line id="直线 33" o:spid="_x0000_s1152" style="position:absolute;visibility:visible;mso-wrap-style:square" from="12355,5109" to="12468,51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P+DscAAADcAAAADwAAAGRycy9kb3ducmV2LnhtbESPQWvCQBSE7wX/w/IKvdVNK00luoq0&#10;FLSHolbQ4zP7TGKzb8PuNkn/vSsUPA4z8w0znfemFi05X1lW8DRMQBDnVldcKNh9fzyOQfiArLG2&#10;TAr+yMN8NribYqZtxxtqt6EQEcI+QwVlCE0mpc9LMuiHtiGO3sk6gyFKV0jtsItwU8vnJEmlwYrj&#10;QokNvZWU/2x/jYKv0TptF6vPZb9fpcf8fXM8nDun1MN9v5iACNSHW/i/vdQKXka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M8/4OxwAAANwAAAAPAAAAAAAA&#10;AAAAAAAAAKECAABkcnMvZG93bnJldi54bWxQSwUGAAAAAAQABAD5AAAAlQMAAAAA&#10;"/>
                  <v:line id="直线 34" o:spid="_x0000_s1153" style="position:absolute;visibility:visible;mso-wrap-style:square" from="12356,5633" to="12469,56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xqfMQAAADcAAAADwAAAGRycy9kb3ducmV2LnhtbERPy2rCQBTdF/yH4Qru6sRKQ4mOIhZB&#10;uyj1Abq8Zq5JNHMnzEyT9O87i0KXh/OeL3tTi5acrywrmIwTEMS51RUXCk7HzfMbCB+QNdaWScEP&#10;eVguBk9zzLTteE/tIRQihrDPUEEZQpNJ6fOSDPqxbYgjd7POYIjQFVI77GK4qeVLkqTSYMWxocSG&#10;1iXlj8O3UfA5/Urb1e5j25936TV/318v984pNRr2qxmIQH34F/+5t1rB6zSujW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bGp8xAAAANwAAAAPAAAAAAAAAAAA&#10;AAAAAKECAABkcnMvZG93bnJldi54bWxQSwUGAAAAAAQABAD5AAAAkgMAAAAA&#10;"/>
                  <v:line id="直线 35" o:spid="_x0000_s1154" style="position:absolute;visibility:visible;mso-wrap-style:square" from="14193,5102" to="14306,5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iDP58cAAADcAAAADwAAAGRycy9kb3ducmV2LnhtbESPQWvCQBSE7wX/w/IKvdVNKw01uoq0&#10;FLSHolbQ4zP7TGKzb8PuNkn/vSsUPA4z8w0znfemFi05X1lW8DRMQBDnVldcKNh9fzy+gvABWWNt&#10;mRT8kYf5bHA3xUzbjjfUbkMhIoR9hgrKEJpMSp+XZNAPbUMcvZN1BkOUrpDaYRfhppbPSZJKgxXH&#10;hRIbeisp/9n+GgVfo3XaLlafy36/So/5++Z4OHdOqYf7fjEBEagPt/B/e6kVvIz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SIM/nxwAAANwAAAAPAAAAAAAA&#10;AAAAAAAAAKECAABkcnMvZG93bnJldi54bWxQSwUGAAAAAAQABAD5AAAAlQMAAAAA&#10;"/>
                  <v:line id="直线 36" o:spid="_x0000_s1155" style="position:absolute;visibility:visible;mso-wrap-style:square" from="14194,5626" to="14307,56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wVB8QAAADcAAAADwAAAGRycy9kb3ducmV2LnhtbERPy2rCQBTdF/yH4Qrd1Yl9BImOIhVB&#10;uyj1Abq8Zq5JNHMnzEyT9O87i0KXh/OeLXpTi5acrywrGI8SEMS51RUXCo6H9dMEhA/IGmvLpOCH&#10;PCzmg4cZZtp2vKN2HwoRQ9hnqKAMocmk9HlJBv3INsSRu1pnMEToCqkddjHc1PI5SVJpsOLYUGJD&#10;7yXl9/23UfD58pW2y+3Hpj9t00u+2l3Ot84p9Tjsl1MQgfrwL/5zb7SCt9c4P56JR0DO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HBUHxAAAANwAAAAPAAAAAAAAAAAA&#10;AAAAAKECAABkcnMvZG93bnJldi54bWxQSwUGAAAAAAQABAD5AAAAkgMAAAAA&#10;"/>
                  <v:line id="直线 37" o:spid="_x0000_s1156" style="position:absolute;visibility:visible;mso-wrap-style:square" from="12352,5107" to="12352,56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CwnMcAAADcAAAADwAAAGRycy9kb3ducmV2LnhtbESPQWvCQBSE70L/w/IKvelGa0OJriKW&#10;gvZQqi20x2f2mUSzb8PumqT/3hUKPQ4z8w0zX/amFi05X1lWMB4lIIhzqysuFHx9vg6fQfiArLG2&#10;TAp+ycNycTeYY6Ztxztq96EQEcI+QwVlCE0mpc9LMuhHtiGO3tE6gyFKV0jtsItwU8tJkqTSYMVx&#10;ocSG1iXl5/3FKHh//Ejb1fZt039v00P+sjv8nDqn1MN9v5qBCNSH//Bfe6MVPE3HcDsTj4BcX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0ULCcxwAAANwAAAAPAAAAAAAA&#10;AAAAAAAAAKECAABkcnMvZG93bnJldi54bWxQSwUGAAAAAAQABAD5AAAAlQMAAAAA&#10;"/>
                  <v:line id="直线 38" o:spid="_x0000_s1157" style="position:absolute;visibility:visible;mso-wrap-style:square" from="14310,5100" to="14310,5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Iu68cAAADcAAAADwAAAGRycy9kb3ducmV2LnhtbESPQWvCQBSE7wX/w/IKvdVNbRskuopY&#10;CtpDqVbQ4zP7TKLZt2F3m6T/3hUKPQ4z8w0znfemFi05X1lW8DRMQBDnVldcKNh9vz+OQfiArLG2&#10;TAp+ycN8NribYqZtxxtqt6EQEcI+QwVlCE0mpc9LMuiHtiGO3sk6gyFKV0jtsItwU8tRkqTSYMVx&#10;ocSGliXll+2PUfD5/JW2i/XHqt+v02P+tjkezp1T6uG+X0xABOrDf/ivvdIKXl9Gc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Egi7rxwAAANwAAAAPAAAAAAAA&#10;AAAAAAAAAKECAABkcnMvZG93bnJldi54bWxQSwUGAAAAAAQABAD5AAAAlQMAAAAA&#10;"/>
                </v:group>
                <v:group id="组合 39" o:spid="_x0000_s1158" style="position:absolute;left:12938;top:6349;width:1955;height:2823" coordorigin="12362,6253" coordsize="1955,28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q/V5sYAAADcAAAADwAAAGRycy9kb3ducmV2LnhtbESPT2vCQBTE7wW/w/KE&#10;3uomWkWiq4jU0kMoNBFKb4/sMwlm34bsNn++fbdQ6HGYmd8w++NoGtFT52rLCuJFBIK4sLrmUsE1&#10;vzxtQTiPrLGxTAomcnA8zB72mGg78Af1mS9FgLBLUEHlfZtI6YqKDLqFbYmDd7OdQR9kV0rd4RDg&#10;ppHLKNpIgzWHhQpbOldU3LNvo+B1wOG0il/69H47T1/5+v0zjUmpx/l42oHwNPr/8F/7TStYb57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r9XmxgAAANwA&#10;AAAPAAAAAAAAAAAAAAAAAKoCAABkcnMvZG93bnJldi54bWxQSwUGAAAAAAQABAD6AAAAnQMAAAAA&#10;">
                  <v:shape id="文本框 20" o:spid="_x0000_s1159" type="#_x0000_t202" style="position:absolute;left:12485;top:6253;width:1701;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51/8UA&#10;AADcAAAADwAAAGRycy9kb3ducmV2LnhtbESPzW7CMBCE70i8g7VIvYHDX4GAQVUpEkeaQntd4iWJ&#10;Gq+j2IXA02MkpB5Hs/PNzmLVmFKcqXaFZQX9XgSCOLW64EzB/mvTnYJwHlljaZkUXMnBatluLTDW&#10;9sKfdE58JgKEXYwKcu+rWEqX5mTQ9WxFHLyTrQ36IOtM6hovAW5KOYiiV2mw4NCQY0XvOaW/yZ8J&#10;bwx+9sP1LqHJBI/D9cftMDt9l0q9dJq3OQhPjf8/fqa3WsF4NILHmEAA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nnX/xQAAANwAAAAPAAAAAAAAAAAAAAAAAJgCAABkcnMv&#10;ZG93bnJldi54bWxQSwUGAAAAAAQABAD1AAAAigMAAAAA&#10;" filled="f">
                    <v:textbox>
                      <w:txbxContent>
                        <w:p w:rsidR="00ED34B7" w:rsidRDefault="00ED34B7" w:rsidP="00367C81">
                          <w:pPr>
                            <w:spacing w:line="200" w:lineRule="exact"/>
                            <w:jc w:val="center"/>
                            <w:rPr>
                              <w:sz w:val="15"/>
                              <w:szCs w:val="15"/>
                            </w:rPr>
                          </w:pPr>
                          <w:r>
                            <w:rPr>
                              <w:rFonts w:cs="宋体" w:hint="eastAsia"/>
                              <w:sz w:val="15"/>
                              <w:szCs w:val="15"/>
                            </w:rPr>
                            <w:t>专业资源</w:t>
                          </w:r>
                        </w:p>
                      </w:txbxContent>
                    </v:textbox>
                  </v:shape>
                  <v:shape id="文本框 21" o:spid="_x0000_s1160" type="#_x0000_t202" style="position:absolute;left:12485;top:6765;width:1701;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QZMUA&#10;AADcAAAADwAAAGRycy9kb3ducmV2LnhtbESPS2/CMBCE75X4D9Yi9Vac8m6KQahQiSOE13UbL0lE&#10;vI5iA2l/Pa6ExHE0O9/sTGaNKcWValdYVvDeiUAQp1YXnCnYbb/fxiCcR9ZYWiYFv+RgNm29TDDW&#10;9sYbuiY+EwHCLkYFufdVLKVLczLoOrYiDt7J1gZ9kHUmdY23ADel7EbRUBosODTkWNFXTuk5uZjw&#10;Rve46y3WCY1G+NNbLP/2H6dDqdRru5l/gvDU+OfxI73SCgb9AfyPCQSQ0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tBkxQAAANwAAAAPAAAAAAAAAAAAAAAAAJgCAABkcnMv&#10;ZG93bnJldi54bWxQSwUGAAAAAAQABAD1AAAAigMAAAAA&#10;" filled="f">
                    <v:textbox>
                      <w:txbxContent>
                        <w:p w:rsidR="00ED34B7" w:rsidRDefault="00ED34B7" w:rsidP="00367C81">
                          <w:pPr>
                            <w:spacing w:line="200" w:lineRule="exact"/>
                            <w:jc w:val="center"/>
                            <w:rPr>
                              <w:sz w:val="15"/>
                              <w:szCs w:val="15"/>
                            </w:rPr>
                          </w:pPr>
                          <w:r>
                            <w:rPr>
                              <w:rFonts w:cs="宋体" w:hint="eastAsia"/>
                              <w:sz w:val="15"/>
                              <w:szCs w:val="15"/>
                            </w:rPr>
                            <w:t>师资队伍</w:t>
                          </w:r>
                        </w:p>
                      </w:txbxContent>
                    </v:textbox>
                  </v:shape>
                  <v:shape id="文本框 22" o:spid="_x0000_s1161" type="#_x0000_t202" style="position:absolute;left:12486;top:7242;width:1701;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BOE8YA&#10;AADcAAAADwAAAGRycy9kb3ducmV2LnhtbESPzW7CMBCE75X6DtZW4lYcoPyFOKiCInGkKbTXJV6S&#10;qPE6il0IPH2NVKnH0ex8s5MsO1OLM7Wusqxg0I9AEOdWV1wo2H9snmcgnEfWWFsmBVdysEwfHxKM&#10;tb3wO50zX4gAYRejgtL7JpbS5SUZdH3bEAfvZFuDPsi2kLrFS4CbWg6jaCINVhwaSmxoVVL+nf2Y&#10;8Mbwaz9a7zKaTvE4Wr/dDvPTZ61U76l7XYDw1Pn/47/0VisYv0zgPiYQQK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wBOE8YAAADcAAAADwAAAAAAAAAAAAAAAACYAgAAZHJz&#10;L2Rvd25yZXYueG1sUEsFBgAAAAAEAAQA9QAAAIsDAAAAAA==&#10;" filled="f">
                    <v:textbox>
                      <w:txbxContent>
                        <w:p w:rsidR="00ED34B7" w:rsidRDefault="00ED34B7" w:rsidP="00367C81">
                          <w:pPr>
                            <w:spacing w:line="200" w:lineRule="exact"/>
                            <w:jc w:val="center"/>
                            <w:rPr>
                              <w:sz w:val="15"/>
                              <w:szCs w:val="15"/>
                            </w:rPr>
                          </w:pPr>
                          <w:r>
                            <w:rPr>
                              <w:rFonts w:cs="宋体" w:hint="eastAsia"/>
                              <w:sz w:val="15"/>
                              <w:szCs w:val="15"/>
                            </w:rPr>
                            <w:t>教学设施</w:t>
                          </w:r>
                        </w:p>
                      </w:txbxContent>
                    </v:textbox>
                  </v:shape>
                  <v:shape id="文本框 63" o:spid="_x0000_s1162" type="#_x0000_t202" style="position:absolute;left:12485;top:7747;width:1701;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zriMYA&#10;AADcAAAADwAAAGRycy9kb3ducmV2LnhtbESPzW7CMBCE70i8g7WVeiNOoW1owKCqtBJHCD+9LvGS&#10;RMTrKHYh8PQ1UqUeR7Pzzc503planKl1lWUFT1EMgji3uuJCwXbzNRiDcB5ZY22ZFFzJwXzW700x&#10;1fbCazpnvhABwi5FBaX3TSqly0sy6CLbEAfvaFuDPsi2kLrFS4CbWg7j+FUarDg0lNjQR0n5Kfsx&#10;4Y3h93a0WGWUJHgYLT5vu7fjvlbq8aF7n4Dw1Pn/47/0Uit4eU7gPiYQ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EzriMYAAADcAAAADwAAAAAAAAAAAAAAAACYAgAAZHJz&#10;L2Rvd25yZXYueG1sUEsFBgAAAAAEAAQA9QAAAIsDAAAAAA==&#10;" filled="f">
                    <v:textbox>
                      <w:txbxContent>
                        <w:p w:rsidR="00ED34B7" w:rsidRDefault="00ED34B7" w:rsidP="00367C81">
                          <w:pPr>
                            <w:spacing w:line="200" w:lineRule="exact"/>
                            <w:jc w:val="center"/>
                            <w:rPr>
                              <w:sz w:val="15"/>
                              <w:szCs w:val="15"/>
                            </w:rPr>
                          </w:pPr>
                          <w:r>
                            <w:rPr>
                              <w:rFonts w:cs="宋体" w:hint="eastAsia"/>
                              <w:sz w:val="15"/>
                              <w:szCs w:val="15"/>
                            </w:rPr>
                            <w:t>课程资源</w:t>
                          </w:r>
                        </w:p>
                      </w:txbxContent>
                    </v:textbox>
                  </v:shape>
                  <v:shape id="文本框 44" o:spid="_x0000_s1163" type="#_x0000_t202" style="position:absolute;left:12485;top:8246;width:1701;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N/+sUA&#10;AADcAAAADwAAAGRycy9kb3ducmV2LnhtbESPTU/CQBCG7yb8h82YeJOtoAKFhRjRxCOWr+vQHdqG&#10;7mzTXaHy65mDicfJO+8zz8wWnavVmdpQeTbw1E9AEefeVlwY2Kw/H8egQkS2WHsmA78UYDHv3c0w&#10;tf7C33TOYqEEwiFFA2WMTap1yEtyGPq+IZbs6FuHUca20LbFi8BdrQdJ8qodViwXSmzovaT8lP04&#10;0RjsN8PlKqPRCA/D5cd1OznuamMe7ru3KahIXfxf/mt/WQMvz2IrzwgB9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03/6xQAAANwAAAAPAAAAAAAAAAAAAAAAAJgCAABkcnMv&#10;ZG93bnJldi54bWxQSwUGAAAAAAQABAD1AAAAigMAAAAA&#10;" filled="f">
                    <v:textbox>
                      <w:txbxContent>
                        <w:p w:rsidR="00ED34B7" w:rsidRDefault="00ED34B7" w:rsidP="00367C81">
                          <w:pPr>
                            <w:spacing w:line="200" w:lineRule="exact"/>
                            <w:jc w:val="center"/>
                            <w:rPr>
                              <w:sz w:val="15"/>
                              <w:szCs w:val="15"/>
                            </w:rPr>
                          </w:pPr>
                          <w:r>
                            <w:rPr>
                              <w:rFonts w:cs="宋体" w:hint="eastAsia"/>
                              <w:sz w:val="15"/>
                              <w:szCs w:val="15"/>
                            </w:rPr>
                            <w:t>教学经费</w:t>
                          </w:r>
                        </w:p>
                      </w:txbxContent>
                    </v:textbox>
                  </v:shape>
                  <v:shape id="文本框 45" o:spid="_x0000_s1164" type="#_x0000_t202" style="position:absolute;left:12485;top:8736;width:1701;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aYcYA&#10;AADcAAAADwAAAGRycy9kb3ducmV2LnhtbESPzW7CMBCE70i8g7WVegOn0BYIGFQ1rcSRhr/rEi9J&#10;RLyOYjekffoaqRLH0ex8s7NYdaYSLTWutKzgaRiBIM6sLjlXsNt+DqYgnEfWWFkmBT/kYLXs9xYY&#10;a3vlL2pTn4sAYRejgsL7OpbSZQUZdENbEwfvbBuDPsgml7rBa4CbSo6i6FUaLDk0FFjTe0HZJf02&#10;4Y3RcTdONilNJngaJx+/+9n5UCn1+NC9zUF46vz9+D+91gpenmdwGxMI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p/aYcYAAADcAAAADwAAAAAAAAAAAAAAAACYAgAAZHJz&#10;L2Rvd25yZXYueG1sUEsFBgAAAAAEAAQA9QAAAIsDAAAAAA==&#10;" filled="f">
                    <v:textbox>
                      <w:txbxContent>
                        <w:p w:rsidR="00ED34B7" w:rsidRDefault="00ED34B7" w:rsidP="00367C81">
                          <w:pPr>
                            <w:spacing w:line="200" w:lineRule="exact"/>
                            <w:jc w:val="center"/>
                            <w:rPr>
                              <w:sz w:val="15"/>
                              <w:szCs w:val="15"/>
                            </w:rPr>
                          </w:pPr>
                          <w:r>
                            <w:rPr>
                              <w:rFonts w:cs="宋体" w:hint="eastAsia"/>
                              <w:sz w:val="15"/>
                              <w:szCs w:val="15"/>
                            </w:rPr>
                            <w:t>社会资源</w:t>
                          </w:r>
                        </w:p>
                      </w:txbxContent>
                    </v:textbox>
                  </v:shape>
                  <v:line id="直接连接符 57" o:spid="_x0000_s1165" style="position:absolute;visibility:visible;mso-wrap-style:square" from="12371,6416" to="12484,64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WD2sQAAADcAAAADwAAAGRycy9kb3ducmV2LnhtbERPy2rCQBTdC/7DcIXudFKLQVJHkUpB&#10;u5D6AF1eM7dJ2sydMDNN0r93FgWXh/NerHpTi5acrywreJ4kIIhzqysuFJxP7+M5CB+QNdaWScEf&#10;eVgth4MFZtp2fKD2GAoRQ9hnqKAMocmk9HlJBv3ENsSR+7LOYIjQFVI77GK4qeU0SVJpsOLYUGJD&#10;byXlP8dfo2D/8pm2693Htr/s0lu+Odyu351T6mnUr19BBOrDQ/zv3moFs1mcH8/EI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xYPaxAAAANwAAAAPAAAAAAAAAAAA&#10;AAAAAKECAABkcnMvZG93bnJldi54bWxQSwUGAAAAAAQABAD5AAAAkgMAAAAA&#10;"/>
                  <v:line id="直接连接符 58" o:spid="_x0000_s1166" style="position:absolute;visibility:visible;mso-wrap-style:square" from="12372,6940" to="12485,6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YkmQcYAAADcAAAADwAAAGRycy9kb3ducmV2LnhtbESPQWvCQBSE70L/w/IKvelGi0FSVxGl&#10;oD1I1UJ7fGZfk9Ts27C7TdJ/3xUEj8PMfMPMl72pRUvOV5YVjEcJCOLc6ooLBR+n1+EMhA/IGmvL&#10;pOCPPCwXD4M5Ztp2fKD2GAoRIewzVFCG0GRS+rwkg35kG+LofVtnMETpCqkddhFuajlJklQarDgu&#10;lNjQuqT8cvw1CvbP72m72r1t+89des43h/PXT+eUenrsVy8gAvXhHr61t1rBdDqG65l4BOTiH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GJJkHGAAAA3AAAAA8AAAAAAAAA&#10;AAAAAAAAoQIAAGRycy9kb3ducmV2LnhtbFBLBQYAAAAABAAEAPkAAACUAwAAAAA=&#10;"/>
                  <v:line id="直接连接符 59" o:spid="_x0000_s1167" style="position:absolute;visibility:visible;mso-wrap-style:square" from="12372,7403" to="12485,74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u4NscAAADcAAAADwAAAGRycy9kb3ducmV2LnhtbESPT2vCQBTE74V+h+UJvdWNFoNEV5GW&#10;gvYg9Q/o8Zl9TdJm34bdbZJ++64geBxm5jfMfNmbWrTkfGVZwWiYgCDOra64UHA8vD9PQfiArLG2&#10;TAr+yMNy8fgwx0zbjnfU7kMhIoR9hgrKEJpMSp+XZNAPbUMcvS/rDIYoXSG1wy7CTS3HSZJKgxXH&#10;hRIbei0p/9n/GgXbl8+0XW0+1v1pk17yt93l/N05pZ4G/WoGIlAf7uFbe60VTCZjuJ6JR0Au/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BW7g2xwAAANwAAAAPAAAAAAAA&#10;AAAAAAAAAKECAABkcnMvZG93bnJldi54bWxQSwUGAAAAAAQABAD5AAAAlQMAAAAA&#10;"/>
                  <v:line id="直接连接符 62" o:spid="_x0000_s1168" style="position:absolute;visibility:visible;mso-wrap-style:square" from="12362,6416" to="12362,89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cdrccAAADcAAAADwAAAGRycy9kb3ducmV2LnhtbESPT2vCQBTE74V+h+UJvdWNFYNEV5GW&#10;gvYg9Q/o8Zl9TdJm34bdbZJ++64geBxm5jfMfNmbWrTkfGVZwWiYgCDOra64UHA8vD9PQfiArLG2&#10;TAr+yMNy8fgwx0zbjnfU7kMhIoR9hgrKEJpMSp+XZNAPbUMcvS/rDIYoXSG1wy7CTS1fkiSVBiuO&#10;CyU29FpS/rP/NQq248+0XW0+1v1pk17yt93l/N05pZ4G/WoGIlAf7uFbe60VTCZjuJ6JR0Au/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uFx2txwAAANwAAAAPAAAAAAAA&#10;AAAAAAAAAKECAABkcnMvZG93bnJldi54bWxQSwUGAAAAAAQABAD5AAAAlQMAAAAA&#10;"/>
                  <v:line id="直线 50" o:spid="_x0000_s1169" style="position:absolute;visibility:visible;mso-wrap-style:square" from="12371,7922" to="12484,79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6F2ccAAADcAAAADwAAAGRycy9kb3ducmV2LnhtbESPT2vCQBTE74V+h+UVvNVN/xgkuoq0&#10;FLQHUSvo8Zl9Jmmzb8PumqTf3i0IPQ4z8xtmOu9NLVpyvrKs4GmYgCDOra64ULD/+ngcg/ABWWNt&#10;mRT8kof57P5uipm2HW+p3YVCRAj7DBWUITSZlD4vyaAf2oY4emfrDIYoXSG1wy7CTS2fkySVBiuO&#10;CyU29FZS/rO7GAXrl03aLlafy/6wSk/5+/Z0/O6cUoOHfjEBEagP/+Fbe6kVjEav8HcmHgE5u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h/oXZxwAAANwAAAAPAAAAAAAA&#10;AAAAAAAAAKECAABkcnMvZG93bnJldi54bWxQSwUGAAAAAAQABAD5AAAAlQMAAAAA&#10;"/>
                  <v:line id="直接连接符 58" o:spid="_x0000_s1170" style="position:absolute;visibility:visible;mso-wrap-style:square" from="12369,8422" to="12482,8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IgQscAAADcAAAADwAAAGRycy9kb3ducmV2LnhtbESPQUvDQBSE74L/YXlCb3ajkiCxm1AU&#10;oe1BbBXa42v2mUSzb8PuNkn/vSsUPA4z8w2zKCfTiYGcby0ruJsnIIgrq1uuFXx+vN4+gvABWWNn&#10;mRScyUNZXF8tMNd25C0Nu1CLCGGfo4ImhD6X0lcNGfRz2xNH78s6gyFKV0vtcIxw08n7JMmkwZbj&#10;QoM9PTdU/exORsHbw3s2LNeb1bRfZ8fqZXs8fI9OqdnNtHwCEWgK/+FLe6UVpGkKf2fiEZDF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OsiBCxwAAANwAAAAPAAAAAAAA&#10;AAAAAAAAAKECAABkcnMvZG93bnJldi54bWxQSwUGAAAAAAQABAD5AAAAlQMAAAAA&#10;"/>
                  <v:line id="直接连接符 59" o:spid="_x0000_s1171" style="position:absolute;visibility:visible;mso-wrap-style:square" from="12369,8921" to="12482,89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C+NccAAADcAAAADwAAAGRycy9kb3ducmV2LnhtbESPT2vCQBTE7wW/w/KE3urGFoOkriKW&#10;gvZQ/Aft8Zl9TaLZt2F3m6Tf3i0IHoeZ+Q0zW/SmFi05X1lWMB4lIIhzqysuFBwP709TED4ga6wt&#10;k4I/8rCYDx5mmGnb8Y7afShEhLDPUEEZQpNJ6fOSDPqRbYij92OdwRClK6R22EW4qeVzkqTSYMVx&#10;ocSGViXll/2vUfD5sk3b5eZj3X9t0lP+tjt9nzun1OOwX76CCNSHe/jWXmsFk0kK/2fiEZDz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YL41xwAAANwAAAAPAAAAAAAA&#10;AAAAAAAAAKECAABkcnMvZG93bnJldi54bWxQSwUGAAAAAAQABAD5AAAAlQMAAAAA&#10;"/>
                  <v:line id="直接连接符 57" o:spid="_x0000_s1172" style="position:absolute;visibility:visible;mso-wrap-style:square" from="14193,6416" to="14306,64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wbrscAAADcAAAADwAAAGRycy9kb3ducmV2LnhtbESPQWvCQBSE74X+h+UVvNVNW0wluoq0&#10;FLSHolbQ4zP7TNJm34bdNUn/vSsUPA4z8w0znfemFi05X1lW8DRMQBDnVldcKNh9fzyOQfiArLG2&#10;TAr+yMN8dn83xUzbjjfUbkMhIoR9hgrKEJpMSp+XZNAPbUMcvZN1BkOUrpDaYRfhppbPSZJKgxXH&#10;hRIbeisp/92ejYKvl3XaLlafy36/So/5++Z4+OmcUoOHfjEBEagPt/B/e6kVjEa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RLBuuxwAAANwAAAAPAAAAAAAA&#10;AAAAAAAAAKECAABkcnMvZG93bnJldi54bWxQSwUGAAAAAAQABAD5AAAAlQMAAAAA&#10;"/>
                  <v:line id="直接连接符 58" o:spid="_x0000_s1173" style="position:absolute;visibility:visible;mso-wrap-style:square" from="14194,6940" to="14307,6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OP3MQAAADcAAAADwAAAGRycy9kb3ducmV2LnhtbERPy2rCQBTdC/7DcIXudFKLQVJHkUpB&#10;u5D6AF1eM7dJ2sydMDNN0r93FgWXh/NerHpTi5acrywreJ4kIIhzqysuFJxP7+M5CB+QNdaWScEf&#10;eVgth4MFZtp2fKD2GAoRQ9hnqKAMocmk9HlJBv3ENsSR+7LOYIjQFVI77GK4qeU0SVJpsOLYUGJD&#10;byXlP8dfo2D/8pm2693Htr/s0lu+Odyu351T6mnUr19BBOrDQ/zv3moFs1lcG8/EI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s4/cxAAAANwAAAAPAAAAAAAAAAAA&#10;AAAAAKECAABkcnMvZG93bnJldi54bWxQSwUGAAAAAAQABAD5AAAAkgMAAAAA&#10;"/>
                  <v:line id="直接连接符 59" o:spid="_x0000_s1174" style="position:absolute;visibility:visible;mso-wrap-style:square" from="14194,7403" to="14307,74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qR8cAAADcAAAADwAAAGRycy9kb3ducmV2LnhtbESPQWvCQBSE74X+h+UVvNVNWww1uoq0&#10;FLSHolbQ4zP7TNJm34bdNUn/vSsUPA4z8w0znfemFi05X1lW8DRMQBDnVldcKNh9fzy+gvABWWNt&#10;mRT8kYf57P5uipm2HW+o3YZCRAj7DBWUITSZlD4vyaAf2oY4eifrDIYoXSG1wy7CTS2fkySVBiuO&#10;CyU29FZS/rs9GwVfL+u0Xaw+l/1+lR7z983x8NM5pQYP/WICIlAfbuH/9lIrGI3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P/ypHxwAAANwAAAAPAAAAAAAA&#10;AAAAAAAAAKECAABkcnMvZG93bnJldi54bWxQSwUGAAAAAAQABAD5AAAAlQMAAAAA&#10;"/>
                  <v:line id="直接连接符 62" o:spid="_x0000_s1175" style="position:absolute;visibility:visible;mso-wrap-style:square" from="14317,6416" to="14317,89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lJZ8QAAADcAAAADwAAAGRycy9kb3ducmV2LnhtbERPy2rCQBTdF/yH4Qru6sRKg0RHkZaC&#10;dlHqA3R5zVyTaOZOmJkm6d93FgWXh/NerHpTi5acrywrmIwTEMS51RUXCo6Hj+cZCB+QNdaWScEv&#10;eVgtB08LzLTteEftPhQihrDPUEEZQpNJ6fOSDPqxbYgjd7XOYIjQFVI77GK4qeVLkqTSYMWxocSG&#10;3krK7/sfo+Br+p226+3npj9t00v+vrucb51TajTs13MQgfrwEP+7N1rBaxrnxz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qUlnxAAAANwAAAAPAAAAAAAAAAAA&#10;AAAAAKECAABkcnMvZG93bnJldi54bWxQSwUGAAAAAAQABAD5AAAAkgMAAAAA&#10;"/>
                  <v:line id="直线 57" o:spid="_x0000_s1176" style="position:absolute;visibility:visible;mso-wrap-style:square" from="14193,7922" to="14306,79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s/MYAAADcAAAADwAAAGRycy9kb3ducmV2LnhtbESPQWvCQBSE7wX/w/IKvdWNlgZJXUVa&#10;BPUgagvt8Zl9TVKzb8PumqT/3hUEj8PMfMNM572pRUvOV5YVjIYJCOLc6ooLBV+fy+cJCB+QNdaW&#10;ScE/eZjPBg9TzLTteE/tIRQiQthnqKAMocmk9HlJBv3QNsTR+7XOYIjSFVI77CLc1HKcJKk0WHFc&#10;KLGh95Ly0+FsFGxfdmm7WG9W/fc6PeYf++PPX+eUenrsF28gAvXhHr61V1rBazqC65l4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l7PzGAAAA3AAAAA8AAAAAAAAA&#10;AAAAAAAAoQIAAGRycy9kb3ducmV2LnhtbFBLBQYAAAAABAAEAPkAAACUAwAAAAA=&#10;"/>
                  <v:line id="直接连接符 58" o:spid="_x0000_s1177" style="position:absolute;visibility:visible;mso-wrap-style:square" from="14191,8422" to="14304,8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dyi8YAAADcAAAADwAAAGRycy9kb3ducmV2LnhtbESPQWvCQBSE7wX/w/IEb3VTpaFEVxFL&#10;QT2Uagt6fGafSWr2bdhdk/TfdwtCj8PMfMPMl72pRUvOV5YVPI0TEMS51RUXCr4+3x5fQPiArLG2&#10;TAp+yMNyMXiYY6Ztx3tqD6EQEcI+QwVlCE0mpc9LMujHtiGO3sU6gyFKV0jtsItwU8tJkqTSYMVx&#10;ocSG1iXl18PNKHiffqTtarvb9Mdtes5f9+fTd+eUGg371QxEoD78h+/tjVbwnE7g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83covGAAAA3AAAAA8AAAAAAAAA&#10;AAAAAAAAoQIAAGRycy9kb3ducmV2LnhtbFBLBQYAAAAABAAEAPkAAACUAwAAAAA=&#10;"/>
                  <v:line id="直接连接符 59" o:spid="_x0000_s1178" style="position:absolute;visibility:visible;mso-wrap-style:square" from="14191,8921" to="14304,89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vXEMcAAADcAAAADwAAAGRycy9kb3ducmV2LnhtbESPT2vCQBTE74LfYXlCb7qx0iCpq4il&#10;oD2U+gfa4zP7mkSzb8PuNkm/fbcgeBxm5jfMYtWbWrTkfGVZwXSSgCDOra64UHA6vo7nIHxA1lhb&#10;JgW/5GG1HA4WmGnb8Z7aQyhEhLDPUEEZQpNJ6fOSDPqJbYij922dwRClK6R22EW4qeVjkqTSYMVx&#10;ocSGNiXl18OPUfA++0jb9e5t23/u0nP+sj9/XTqn1MOoXz+DCNSHe/jW3moFT+kM/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ge9cQxwAAANwAAAAPAAAAAAAA&#10;AAAAAAAAAKECAABkcnMvZG93bnJldi54bWxQSwUGAAAAAAQABAD5AAAAlQMAAAAA&#10;"/>
                </v:group>
                <v:shape id="文本框 60" o:spid="_x0000_s1179" type="#_x0000_t202" style="position:absolute;left:4209;top:6750;width:8220;height:2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5NvcQA&#10;AADcAAAADwAAAGRycy9kb3ducmV2LnhtbESPQWsCMRSE74L/IbxCb5qtaGhXo4ggeKjQaqHXZ/K6&#10;u3bzsmziuv57Uyh4HGbmG2ax6l0tOmpD5VnDyzgDQWy8rbjQ8HXcjl5BhIhssfZMGm4UYLUcDhaY&#10;W3/lT+oOsRAJwiFHDWWMTS5lMCU5DGPfECfvx7cOY5JtIW2L1wR3tZxkmZIOK04LJTa0Kcn8Hi5O&#10;g8q+94WannHtTtv9x/ntXXXGaP381K/nICL18RH+b++shpmawd+ZdATk8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0uTb3EAAAA3AAAAA8AAAAAAAAAAAAAAAAAmAIAAGRycy9k&#10;b3ducmV2LnhtbFBLBQYAAAAABAAEAPUAAACJAwAAAAA=&#10;" fillcolor="#d99594 [1941]" strokecolor="black [3213]">
                  <v:fill opacity="58853f"/>
                  <v:stroke dashstyle="dash"/>
                  <v:shadow on="t" color="#622423 [1605]" opacity=".5" offset="1pt"/>
                  <v:textbox>
                    <w:txbxContent>
                      <w:p w:rsidR="00ED34B7" w:rsidRDefault="00ED34B7" w:rsidP="00367C81">
                        <w:pPr>
                          <w:spacing w:line="140" w:lineRule="exact"/>
                          <w:jc w:val="center"/>
                        </w:pPr>
                      </w:p>
                    </w:txbxContent>
                  </v:textbox>
                </v:shape>
                <v:shape id="文本框 61" o:spid="_x0000_s1180" type="#_x0000_t202" style="position:absolute;left:4860;top:8870;width:1225;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F+VcYA&#10;AADcAAAADwAAAGRycy9kb3ducmV2LnhtbESPQWvCQBSE74X+h+UVems2FRIkzSoSEKXUg9ZLb8/s&#10;Mwlm36bZbYz+elcQehxm5hsmn4+mFQP1rrGs4D2KQRCXVjdcKdh/L9+mIJxH1thaJgUXcjCfPT/l&#10;mGl75i0NO1+JAGGXoYLa+y6T0pU1GXSR7YiDd7S9QR9kX0nd4znATSsncZxKgw2HhRo7KmoqT7s/&#10;o+CzWG5we5iY6bUtVl/HRfe7/0mUen0ZFx8gPI3+P/xor7WCJE3hfiYcAT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2F+VcYAAADcAAAADwAAAAAAAAAAAAAAAACYAgAAZHJz&#10;L2Rvd25yZXYueG1sUEsFBgAAAAAEAAQA9QAAAIsDAAAAAA==&#10;" filled="f" stroked="f" strokeweight=".5pt">
                  <v:textbox>
                    <w:txbxContent>
                      <w:p w:rsidR="00ED34B7" w:rsidRDefault="00ED34B7" w:rsidP="00367C81">
                        <w:pPr>
                          <w:spacing w:line="200" w:lineRule="exact"/>
                          <w:jc w:val="center"/>
                          <w:rPr>
                            <w:sz w:val="15"/>
                            <w:szCs w:val="15"/>
                          </w:rPr>
                        </w:pPr>
                        <w:r>
                          <w:rPr>
                            <w:rFonts w:cs="宋体" w:hint="eastAsia"/>
                            <w:sz w:val="15"/>
                            <w:szCs w:val="15"/>
                          </w:rPr>
                          <w:t>日常监督</w:t>
                        </w:r>
                      </w:p>
                    </w:txbxContent>
                  </v:textbox>
                </v:shape>
                <v:shape id="文本框 62" o:spid="_x0000_s1181" type="#_x0000_t202" style="position:absolute;left:10815;top:8871;width:1186;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3bzsUA&#10;AADcAAAADwAAAGRycy9kb3ducmV2LnhtbESPT4vCMBTE7wt+h/CEva2pgq5Uo0hBlEUP/rl4ezbP&#10;tti81CZq9dMbYcHjMDO/YcbTxpTiRrUrLCvodiIQxKnVBWcK9rv5zxCE88gaS8uk4EEOppPW1xhj&#10;be+8odvWZyJA2MWoIPe+iqV0aU4GXcdWxME72dqgD7LOpK7xHuCmlL0oGkiDBYeFHCtKckrP26tR&#10;8JfM17g59szwWSaL1WlWXfaHvlLf7WY2AuGp8Z/wf3upFfQHv/A+E46AnL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LdvOxQAAANwAAAAPAAAAAAAAAAAAAAAAAJgCAABkcnMv&#10;ZG93bnJldi54bWxQSwUGAAAAAAQABAD1AAAAigMAAAAA&#10;" filled="f" stroked="f" strokeweight=".5pt">
                  <v:textbox>
                    <w:txbxContent>
                      <w:p w:rsidR="00ED34B7" w:rsidRDefault="00ED34B7" w:rsidP="00367C81">
                        <w:pPr>
                          <w:spacing w:line="200" w:lineRule="exact"/>
                          <w:jc w:val="center"/>
                          <w:rPr>
                            <w:sz w:val="15"/>
                            <w:szCs w:val="15"/>
                          </w:rPr>
                        </w:pPr>
                        <w:r>
                          <w:rPr>
                            <w:rFonts w:cs="宋体" w:hint="eastAsia"/>
                            <w:sz w:val="15"/>
                            <w:szCs w:val="15"/>
                          </w:rPr>
                          <w:t>调控与改进</w:t>
                        </w:r>
                      </w:p>
                    </w:txbxContent>
                  </v:textbox>
                </v:shape>
                <v:group id="组合 63" o:spid="_x0000_s1182" style="position:absolute;left:10602;top:6939;width:1609;height:1869" coordorigin="10188,6858" coordsize="1609,18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XfspcYAAADcAAAADwAAAGRycy9kb3ducmV2LnhtbESPT2vCQBTE74LfYXmC&#10;t7qJxWqjq4i0pYcgqIXS2yP7TILZtyG75s+37xYKHoeZ+Q2z2fWmEi01rrSsIJ5FIIgzq0vOFXxd&#10;3p9WIJxH1lhZJgUDOdhtx6MNJtp2fKL27HMRIOwSVFB4XydSuqwgg25ma+LgXW1j0AfZ5FI32AW4&#10;qeQ8il6kwZLDQoE1HQrKbue7UfDRYbd/jt/a9HY9DD+XxfE7jUmp6aTfr0F46v0j/N/+1AoWy1f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d+ylxgAAANwA&#10;AAAPAAAAAAAAAAAAAAAAAKoCAABkcnMvZG93bnJldi54bWxQSwUGAAAAAAQABAD6AAAAnQMAAAAA&#10;">
                  <v:shape id="文本框 43" o:spid="_x0000_s1183" type="#_x0000_t202" style="position:absolute;left:10188;top:7088;width:45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PwcQA&#10;AADcAAAADwAAAGRycy9kb3ducmV2LnhtbERPTWsCMRC9C/0PYQpeRBOVimyN0ipKi1CoevE2bKa7&#10;224maxJ1669vDgWPj/c9W7S2FhfyoXKsYThQIIhzZyouNBz26/4URIjIBmvHpOGXAizmD50ZZsZd&#10;+ZMuu1iIFMIhQw1ljE0mZchLshgGriFO3JfzFmOCvpDG4zWF21qOlJpIixWnhhIbWpaU/+zOVsNp&#10;OH5XvePH9lX5m9pvlt90Myutu4/tyzOISG28i//db0bD0yStTWfSEZ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pT8HEAAAA3AAAAA8AAAAAAAAAAAAAAAAAmAIAAGRycy9k&#10;b3ducmV2LnhtbFBLBQYAAAAABAAEAPUAAACJAwAAAAA=&#10;" filled="f">
                    <v:textbox style="layout-flow:vertical-ideographic">
                      <w:txbxContent>
                        <w:p w:rsidR="00ED34B7" w:rsidRDefault="00ED34B7" w:rsidP="00367C81">
                          <w:pPr>
                            <w:spacing w:line="120" w:lineRule="exact"/>
                            <w:rPr>
                              <w:sz w:val="15"/>
                              <w:szCs w:val="15"/>
                            </w:rPr>
                          </w:pPr>
                          <w:r>
                            <w:rPr>
                              <w:rFonts w:cs="宋体" w:hint="eastAsia"/>
                              <w:sz w:val="15"/>
                              <w:szCs w:val="15"/>
                            </w:rPr>
                            <w:t>激励制度</w:t>
                          </w:r>
                        </w:p>
                      </w:txbxContent>
                    </v:textbox>
                  </v:shape>
                  <v:shape id="文本框 44" o:spid="_x0000_s1184" type="#_x0000_t202" style="position:absolute;left:10761;top:7088;width:45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XqWscA&#10;AADcAAAADwAAAGRycy9kb3ducmV2LnhtbESPQWsCMRSE74X+h/AKvRRNbKnoahS1KC2FgtpLb4/N&#10;c3d187JNoq7++qZQ6HGYmW+Y8bS1tTiRD5VjDb2uAkGcO1NxoeFzu+wMQISIbLB2TBouFGA6ub0Z&#10;Y2bcmdd02sRCJAiHDDWUMTaZlCEvyWLouoY4eTvnLcYkfSGNx3OC21o+KtWXFitOCyU2tCgpP2yO&#10;VsN37+lNPXx9vM+Vv6rtarGnq3nR+v6unY1ARGrjf/iv/Wo0PPeH8HsmHQE5+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Sl6lrHAAAA3AAAAA8AAAAAAAAAAAAAAAAAmAIAAGRy&#10;cy9kb3ducmV2LnhtbFBLBQYAAAAABAAEAPUAAACMAwAAAAA=&#10;" filled="f">
                    <v:textbox style="layout-flow:vertical-ideographic">
                      <w:txbxContent>
                        <w:p w:rsidR="00ED34B7" w:rsidRDefault="00ED34B7" w:rsidP="00367C81">
                          <w:pPr>
                            <w:spacing w:line="120" w:lineRule="exact"/>
                            <w:rPr>
                              <w:sz w:val="15"/>
                              <w:szCs w:val="15"/>
                            </w:rPr>
                          </w:pPr>
                          <w:r>
                            <w:rPr>
                              <w:rFonts w:cs="宋体" w:hint="eastAsia"/>
                              <w:sz w:val="15"/>
                              <w:szCs w:val="15"/>
                            </w:rPr>
                            <w:t>约束制度</w:t>
                          </w:r>
                        </w:p>
                      </w:txbxContent>
                    </v:textbox>
                  </v:shape>
                  <v:shape id="文本框 45" o:spid="_x0000_s1185" type="#_x0000_t202" style="position:absolute;left:11344;top:7088;width:45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bVGsQA&#10;AADcAAAADwAAAGRycy9kb3ducmV2LnhtbERPy2oCMRTdF/oP4RbclJqo9MHUKD5QKkKh6sbdZXI7&#10;M+3kZkyijn69WRS6PJz3cNzaWpzIh8qxhl5XgSDOnam40LDbLp7eQISIbLB2TBouFGA8ur8bYmbc&#10;mb/otImFSCEcMtRQxthkUoa8JIuh6xrixH07bzEm6AtpPJ5TuK1lX6kXabHi1FBiQ7OS8t/N0Wo4&#10;9AYr9bj/XE+Vv6rtcvZDVzPXuvPQTt5BRGrjv/jP/WE0PL+m+elMOgJyd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G1RrEAAAA3AAAAA8AAAAAAAAAAAAAAAAAmAIAAGRycy9k&#10;b3ducmV2LnhtbFBLBQYAAAAABAAEAPUAAACJAwAAAAA=&#10;" filled="f">
                    <v:textbox style="layout-flow:vertical-ideographic">
                      <w:txbxContent>
                        <w:p w:rsidR="00ED34B7" w:rsidRDefault="00ED34B7" w:rsidP="00367C81">
                          <w:pPr>
                            <w:spacing w:line="120" w:lineRule="exact"/>
                            <w:rPr>
                              <w:sz w:val="15"/>
                              <w:szCs w:val="15"/>
                            </w:rPr>
                          </w:pPr>
                          <w:r>
                            <w:rPr>
                              <w:rFonts w:cs="宋体" w:hint="eastAsia"/>
                              <w:sz w:val="15"/>
                              <w:szCs w:val="15"/>
                            </w:rPr>
                            <w:t>申诉制度</w:t>
                          </w:r>
                        </w:p>
                      </w:txbxContent>
                    </v:textbox>
                  </v:shape>
                  <v:line id="直接连接符 90" o:spid="_x0000_s1186" style="position:absolute;flip:y;visibility:visible;mso-wrap-style:square" from="10403,6858" to="10403,7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j7XscAAADcAAAADwAAAGRycy9kb3ducmV2LnhtbESPQWsCMRSE74X+h/AKvYhmLbXq1ihS&#10;EHrwUisr3p6b182ym5dtEnX775uC0OMwM98wi1VvW3EhH2rHCsajDARx6XTNlYL952Y4AxEissbW&#10;MSn4oQCr5f3dAnPtrvxBl12sRIJwyFGBibHLpQylIYth5Dri5H05bzEm6SupPV4T3LbyKctepMWa&#10;04LBjt4Mlc3ubBXI2Xbw7den56ZoDoe5KcqiO26Venzo168gIvXxP3xrv2sFk+kY/s6kIyC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jGPtexwAAANwAAAAPAAAAAAAA&#10;AAAAAAAAAKECAABkcnMvZG93bnJldi54bWxQSwUGAAAAAAQABAD5AAAAlQMAAAAA&#10;"/>
                  <v:line id="直接连接符 91" o:spid="_x0000_s1187" style="position:absolute;flip:y;visibility:visible;mso-wrap-style:square" from="10974,6858" to="10974,70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8plKccAAADcAAAADwAAAGRycy9kb3ducmV2LnhtbESPT0vDQBTE74LfYXmCF2k3Fv/UmE0p&#10;guChl1ZJ6O2ZfWZDsm/j7trGb+8WCh6HmfkNU6wmO4gD+dA5VnA7z0AQN0533Cr4eH+dLUGEiKxx&#10;cEwKfinAqry8KDDX7shbOuxiKxKEQ44KTIxjLmVoDFkMczcSJ+/LeYsxSd9K7fGY4HaQiyx7kBY7&#10;TgsGR3ox1PS7H6tALjc33379eddXfV0/maqpxv1Gqeuraf0MItIU/8Pn9ptWcP+4gNOZdARk+Q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TymUpxwAAANwAAAAPAAAAAAAA&#10;AAAAAAAAAKECAABkcnMvZG93bnJldi54bWxQSwUGAAAAAAQABAD5AAAAlQMAAAAA&#10;"/>
                  <v:line id="直接连接符 92" o:spid="_x0000_s1188" style="position:absolute;flip:y;visibility:visible;mso-wrap-style:square" from="11579,6866" to="11579,70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AssgAAADcAAAADwAAAGRycy9kb3ducmV2LnhtbESPT0sDMRTE74LfITyhF2mzVu2ftWkp&#10;BcFDL62ypbfXzXOz7OZlTdJ2/fZGEDwOM/MbZrHqbSsu5EPtWMHDKANBXDpdc6Xg4/11OAMRIrLG&#10;1jEp+KYAq+XtzQJz7a68o8s+ViJBOOSowMTY5VKG0pDFMHIdcfI+nbcYk/SV1B6vCW5bOc6yibRY&#10;c1ow2NHGUNnsz1aBnG3vv/z69NQUzeEwN0VZdMetUoO7fv0CIlIf/8N/7Tet4Hn6CL9n0hGQy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bAssgAAADcAAAADwAAAAAA&#10;AAAAAAAAAAChAgAAZHJzL2Rvd25yZXYueG1sUEsFBgAAAAAEAAQA+QAAAJYDAAAAAA==&#10;"/>
                  <v:line id="直接连接符 96" o:spid="_x0000_s1189" style="position:absolute;visibility:visible;mso-wrap-style:square" from="10403,6858" to="11577,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vZuccAAADcAAAADwAAAGRycy9kb3ducmV2LnhtbESPT0vDQBTE70K/w/IEb3bjvyix21Ja&#10;Co0HMVVoj6/ZZ5KafRt21yR++64geBxm5jfMbDGaVvTkfGNZwc00AUFcWt1wpeDjfXP9BMIHZI2t&#10;ZVLwQx4W88nFDDNtBy6o34VKRAj7DBXUIXSZlL6syaCf2o44ep/WGQxRukpqh0OEm1beJkkqDTYc&#10;F2rsaFVT+bX7Ngpe797Sfpm/bMd9nh7LdXE8nAan1NXluHwGEWgM/+G/9lYreHi8h98z8QjI+Rk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qS9m5xwAAANwAAAAPAAAAAAAA&#10;AAAAAAAAAKECAABkcnMvZG93bnJldi54bWxQSwUGAAAAAAQABAD5AAAAlQMAAAAA&#10;"/>
                  <v:line id="直接连接符 90" o:spid="_x0000_s1190" style="position:absolute;rotation:180;flip:y;visibility:visible;mso-wrap-style:square" from="11580,8505" to="11580,87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817sQAAADcAAAADwAAAGRycy9kb3ducmV2LnhtbESPQWvCQBSE74L/YXkFb7qJYlqiq4jQ&#10;UsxBqgWvj+wzCc2+DdnVbP+9Wyh4HGbmG2a9DaYVd+pdY1lBOktAEJdWN1wp+D6/T99AOI+ssbVM&#10;Cn7JwXYzHq0x13bgL7qffCUihF2OCmrvu1xKV9Zk0M1sRxy9q+0N+ij7Suoehwg3rZwnSSYNNhwX&#10;auxoX1P5c7oZBZf0WvDhfCwaPRQfizQLtywEpSYvYbcC4Sn4Z/i//akVLF+X8HcmHgG5e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vzXuxAAAANwAAAAPAAAAAAAAAAAA&#10;AAAAAKECAABkcnMvZG93bnJldi54bWxQSwUGAAAAAAQABAD5AAAAkgMAAAAA&#10;"/>
                  <v:line id="直接连接符 91" o:spid="_x0000_s1191" style="position:absolute;rotation:180;flip:y;visibility:visible;mso-wrap-style:square" from="10991,8513" to="10991,87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2rmcQAAADcAAAADwAAAGRycy9kb3ducmV2LnhtbESPT2vCQBTE7wW/w/IEb3WTSqNEVxGh&#10;Is2h+Ae8PrLPJJh9G7Kr2X77bqHQ4zAzv2FWm2Ba8aTeNZYVpNMEBHFpdcOVgsv543UBwnlkja1l&#10;UvBNDjbr0csKc20HPtLz5CsRIexyVFB73+VSurImg25qO+Lo3Wxv0EfZV1L3OES4aeVbkmTSYMNx&#10;ocaOdjWV99PDKLimt4I/z19Fo4diP0uz8MhCUGoyDtslCE/B/4f/2get4H2ewe+ZeAT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bauZxAAAANwAAAAPAAAAAAAAAAAA&#10;AAAAAKECAABkcnMvZG93bnJldi54bWxQSwUGAAAAAAQABAD5AAAAkgMAAAAA&#10;"/>
                  <v:line id="直接连接符 92" o:spid="_x0000_s1192" style="position:absolute;rotation:180;flip:y;visibility:visible;mso-wrap-style:square" from="10404,8513" to="10404,8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EOAsQAAADcAAAADwAAAGRycy9kb3ducmV2LnhtbESPQWvCQBSE7wX/w/IEb3UTpVGiq4ig&#10;SHMo1YLXR/aZBLNvQ3Y123/fLRR6HGbmG2a9DaYVT+pdY1lBOk1AEJdWN1wp+LocXpcgnEfW2Fom&#10;Bd/kYLsZvawx13bgT3qefSUihF2OCmrvu1xKV9Zk0E1tRxy9m+0N+ij7Suoehwg3rZwlSSYNNhwX&#10;auxoX1N5Pz+Mgmt6K/j98lE0eiiO8zQLjywEpSbjsFuB8BT8f/ivfdIK3hYL+D0Tj4Dc/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IQ4CxAAAANwAAAAPAAAAAAAAAAAA&#10;AAAAAKECAABkcnMvZG93bnJldi54bWxQSwUGAAAAAAQABAD5AAAAkgMAAAAA&#10;"/>
                  <v:line id="直接连接符 96" o:spid="_x0000_s1193" style="position:absolute;rotation:180;visibility:visible;mso-wrap-style:square" from="10405,8727" to="11579,87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zot78AAADcAAAADwAAAGRycy9kb3ducmV2LnhtbERPTWvCQBC9F/wPyxR6q5tabCW6igrF&#10;4q2x3ofsmA1mZ2N2a+K/7xwEj4/3vVgNvlFX6mId2MDbOANFXAZbc2Xg9/D1OgMVE7LFJjAZuFGE&#10;1XL0tMDchp5/6FqkSkkIxxwNuJTaXOtYOvIYx6ElFu4UOo9JYFdp22Ev4b7Rkyz70B5rlgaHLW0d&#10;lefizxuYHrd7OzmXWeqxagu32bkLvRvz8jys56ASDekhvru/rfg+Za2ckSOgl/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wzot78AAADcAAAADwAAAAAAAAAAAAAAAACh&#10;AgAAZHJzL2Rvd25yZXYueG1sUEsFBgAAAAAEAAQA+QAAAI0DAAAAAA==&#10;"/>
                </v:group>
                <v:shape id="文本框 75" o:spid="_x0000_s1194" type="#_x0000_t202" style="position:absolute;left:8142;top:8869;width:1928;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ilQMIA&#10;AADcAAAADwAAAGRycy9kb3ducmV2LnhtbERPTYvCMBC9L/gfwgje1lRBKdW0SEEUcQ+6XvY2NmNb&#10;bCa1iVr315vDwh4f73uZ9aYRD+pcbVnBZByBIC6srrlUcPpef8YgnEfW2FgmBS9ykKWDjyUm2j75&#10;QI+jL0UIYZeggsr7NpHSFRUZdGPbEgfuYjuDPsCulLrDZwg3jZxG0VwarDk0VNhSXlFxPd6Ngl2+&#10;/sLDeWri3ybf7C+r9nb6mSk1GvarBQhPvf8X/7m3WsEsDvPDmXAEZP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yKVAwgAAANwAAAAPAAAAAAAAAAAAAAAAAJgCAABkcnMvZG93&#10;bnJldi54bWxQSwUGAAAAAAQABAD1AAAAhwMAAAAA&#10;" filled="f" stroked="f" strokeweight=".5pt">
                  <v:textbox>
                    <w:txbxContent>
                      <w:p w:rsidR="00ED34B7" w:rsidRDefault="00ED34B7" w:rsidP="00367C81">
                        <w:pPr>
                          <w:spacing w:line="200" w:lineRule="exact"/>
                          <w:jc w:val="center"/>
                          <w:rPr>
                            <w:sz w:val="15"/>
                            <w:szCs w:val="15"/>
                          </w:rPr>
                        </w:pPr>
                        <w:r>
                          <w:rPr>
                            <w:rFonts w:hint="eastAsia"/>
                            <w:sz w:val="15"/>
                            <w:szCs w:val="15"/>
                          </w:rPr>
                          <w:t>教学评价</w:t>
                        </w:r>
                      </w:p>
                    </w:txbxContent>
                  </v:textbox>
                </v:shape>
                <v:line id="直接连接符 86" o:spid="_x0000_s1195" style="position:absolute;flip:y;visibility:visible;mso-wrap-style:square" from="7786,6935" to="7786,71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8VDscAAADcAAAADwAAAGRycy9kb3ducmV2LnhtbESPQWsCMRSE74X+h/CEXkrNVtqyrkYR&#10;odCDl6qseHtunptlNy9rkur23zeFQo/DzHzDzJeD7cSVfGgcK3geZyCIK6cbrhXsd+9POYgQkTV2&#10;jknBNwVYLu7v5lhod+NPum5jLRKEQ4EKTIx9IWWoDFkMY9cTJ+/svMWYpK+l9nhLcNvJSZa9SYsN&#10;pwWDPa0NVe32yyqQ+ebx4lenl7ZsD4epKauyP26UehgNqxmISEP8D/+1P7SC13wC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mHxUOxwAAANwAAAAPAAAAAAAA&#10;AAAAAAAAAKECAABkcnMvZG93bnJldi54bWxQSwUGAAAAAAQABAD5AAAAlQMAAAAA&#10;"/>
                <v:line id="直接连接符 87" o:spid="_x0000_s1196" style="position:absolute;flip:y;visibility:visible;mso-wrap-style:square" from="8341,6933" to="8341,7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OwlccAAADcAAAADwAAAGRycy9kb3ducmV2LnhtbESPT2sCMRTE74V+h/AKvRTN9p+sW6NI&#10;odCDF21Z8fbcPDfLbl62SarrtzdCocdhZn7DzBaD7cSRfGgcK3gcZyCIK6cbrhV8f32MchAhImvs&#10;HJOCMwVYzG9vZlhod+I1HTexFgnCoUAFJsa+kDJUhiyGseuJk3dw3mJM0tdSezwluO3kU5ZNpMWG&#10;04LBnt4NVe3m1yqQ+erhxy/3L23ZbrdTU1Zlv1spdX83LN9ARBrif/iv/akVvObPcD2TjoCc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JU7CVxwAAANwAAAAPAAAAAAAA&#10;AAAAAAAAAKECAABkcnMvZG93bnJldi54bWxQSwUGAAAAAAQABAD5AAAAlQMAAAAA&#10;"/>
                <v:line id="直接连接符 88" o:spid="_x0000_s1197" style="position:absolute;flip:x y;visibility:visible;mso-wrap-style:square" from="8927,6941" to="8930,7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oQZ8YAAADcAAAADwAAAGRycy9kb3ducmV2LnhtbESPzWrDMBCE74G+g9hCLqWR4zjFuFFC&#10;CKTk5JKf0utibWxTa2UsxXb79FWhkOMwM98wq81oGtFT52rLCuazCARxYXXNpYLLef+cgnAeWWNj&#10;mRR8k4PN+mGywkzbgY/Un3wpAoRdhgoq79tMSldUZNDNbEscvKvtDPogu1LqDocAN42Mo+hFGqw5&#10;LFTY0q6i4ut0MwqQ859FOswpkW/06eL8/Wn7cVVq+jhuX0F4Gv09/N8+aAXLNIG/M+EIy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zKEGfGAAAA3AAAAA8AAAAAAAAA&#10;AAAAAAAAoQIAAGRycy9kb3ducmV2LnhtbFBLBQYAAAAABAAEAPkAAACUAwAAAAA=&#10;"/>
                <v:line id="直接连接符 95" o:spid="_x0000_s1198" style="position:absolute;visibility:visible;mso-wrap-style:square" from="7283,6939" to="9983,69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CScsYAAADcAAAADwAAAGRycy9kb3ducmV2LnhtbESPQWvCQBSE74L/YXmCN91YaZDUVaSl&#10;oD2UqoX2+Mw+k2j2bdjdJum/7xYEj8PMfMMs172pRUvOV5YVzKYJCOLc6ooLBZ/H18kChA/IGmvL&#10;pOCXPKxXw8ESM2073lN7CIWIEPYZKihDaDIpfV6SQT+1DXH0ztYZDFG6QmqHXYSbWj4kSSoNVhwX&#10;SmzouaT8evgxCt7nH2m72b1t+69despf9qfvS+eUGo/6zROIQH24h2/trVbwuEjh/0w8AnL1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AAknLGAAAA3AAAAA8AAAAAAAAA&#10;AAAAAAAAoQIAAGRycy9kb3ducmV2LnhtbFBLBQYAAAAABAAEAPkAAACUAwAAAAA=&#10;"/>
                <v:line id="直接连接符 89" o:spid="_x0000_s1199" style="position:absolute;flip:x y;visibility:visible;mso-wrap-style:square" from="9974,6950" to="9981,7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4a1/MYAAADcAAAADwAAAGRycy9kb3ducmV2LnhtbESPzWrDMBCE74G+g9hCLqGR49TFuFFC&#10;CKTk5JKf0utibWxTa2UsxXb79FWhkOMwM98wq81oGtFT52rLChbzCARxYXXNpYLLef+UgnAeWWNj&#10;mRR8k4PN+mGywkzbgY/Un3wpAoRdhgoq79tMSldUZNDNbUscvKvtDPogu1LqDocAN42Mo+hFGqw5&#10;LFTY0q6i4ut0MwqQ859lOizoWb7Rp4vz99n246rU9HHcvoLwNPp7+L990AqSNIG/M+EIy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OGtfzGAAAA3AAAAA8AAAAAAAAA&#10;AAAAAAAAoQIAAGRycy9kb3ducmV2LnhtbFBLBQYAAAAABAAEAPkAAACUAwAAAAA=&#10;"/>
                <v:line id="直接连接符 76" o:spid="_x0000_s1200" style="position:absolute;flip:y;visibility:visible;mso-wrap-style:square" from="7283,6945" to="7283,7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i2lscAAADcAAAADwAAAGRycy9kb3ducmV2LnhtbESPQUsDMRSE74L/ITzBi7RZRe12bVqK&#10;IHjopVW29Pa6ed0su3lZk9hu/31TEDwOM/MNM1sMthNH8qFxrOBxnIEgrpxuuFbw/fUxykGEiKyx&#10;c0wKzhRgMb+9mWGh3YnXdNzEWiQIhwIVmBj7QspQGbIYxq4nTt7BeYsxSV9L7fGU4LaTT1n2Ki02&#10;nBYM9vRuqGo3v1aBzFcPP365f27LdrudmrIq+91Kqfu7YfkGItIQ/8N/7U+t4CWfwPVMOgJy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2aLaWxwAAANwAAAAPAAAAAAAA&#10;AAAAAAAAAKECAABkcnMvZG93bnJldi54bWxQSwUGAAAAAAQABAD5AAAAlQMAAAAA&#10;"/>
                <v:line id="直接连接符 128" o:spid="_x0000_s1201" style="position:absolute;flip:y;visibility:visible;mso-wrap-style:square" from="9465,6931" to="9465,71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i5MMAAADcAAAADwAAAGRycy9kb3ducmV2LnhtbERPz2vCMBS+D/wfwht4kZk6dHSdUUQY&#10;ePCiG5Xd3pq3prR5qUnU7r9fDsKOH9/v5XqwnbiSD41jBbNpBoK4crrhWsHnx/tTDiJEZI2dY1Lw&#10;SwHWq9HDEgvtbnyg6zHWIoVwKFCBibEvpAyVIYth6nrixP04bzEm6GupPd5SuO3kc5a9SIsNpwaD&#10;PW0NVe3xYhXIfD85+833vC3b0+nVlFXZf+2VGj8OmzcQkYb4L767d1rBIk9r05l0BO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f3IuTDAAAA3AAAAA8AAAAAAAAAAAAA&#10;AAAAoQIAAGRycy9kb3ducmV2LnhtbFBLBQYAAAAABAAEAPkAAACRAwAAAAA=&#10;"/>
                <v:line id="直接连接符 85" o:spid="_x0000_s1202" style="position:absolute;visibility:visible;mso-wrap-style:square" from="10073,8613" to="10073,8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8GAMcAAADcAAAADwAAAGRycy9kb3ducmV2LnhtbESPQWvCQBSE74X+h+UVvNVNWxo0uoq0&#10;FLQHUSvo8Zl9Jmmzb8PumqT/3i0IPQ4z8w0znfemFi05X1lW8DRMQBDnVldcKNh/fTyOQPiArLG2&#10;TAp+ycN8dn83xUzbjrfU7kIhIoR9hgrKEJpMSp+XZNAPbUMcvbN1BkOUrpDaYRfhppbPSZJKgxXH&#10;hRIbeisp/9ldjIL1yyZtF6vPZX9Ypaf8fXs6fndOqcFDv5iACNSH//CtvdQKXkdj+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xnwYAxwAAANwAAAAPAAAAAAAA&#10;AAAAAAAAAKECAABkcnMvZG93bnJldi54bWxQSwUGAAAAAAQABAD5AAAAlQMAAAAA&#10;"/>
                <v:line id="直接连接符 86" o:spid="_x0000_s1203" style="position:absolute;rotation:180;flip:y;visibility:visible;mso-wrap-style:square" from="8885,8608" to="8885,88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RwjMIAAADcAAAADwAAAGRycy9kb3ducmV2LnhtbERPy2rCQBTdF/yH4Qru6iSVhhozihSU&#10;0ixKVXB7ydw8MHMnZEYz/fvOotDl4byLXTC9eNDoOssK0mUCgriyuuNGweV8eH4D4Tyyxt4yKfgh&#10;B7vt7KnAXNuJv+lx8o2IIexyVNB6P+RSuqolg25pB+LI1XY06CMcG6lHnGK46eVLkmTSYMexocWB&#10;3luqbqe7UXBN65I/z19lp6fyuEqzcM9CUGoxD/sNCE/B/4v/3B9awes6zo9n4hGQ2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MRwjMIAAADcAAAADwAAAAAAAAAAAAAA&#10;AAChAgAAZHJzL2Rvd25yZXYueG1sUEsFBgAAAAAEAAQA+QAAAJADAAAAAA==&#10;"/>
                <v:line id="直接连接符 87" o:spid="_x0000_s1204" style="position:absolute;rotation:180;flip:y;visibility:visible;mso-wrap-style:square" from="8356,8597" to="8356,88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jVF8QAAADcAAAADwAAAGRycy9kb3ducmV2LnhtbESPT2vCQBTE7wW/w/IEb3WTSoNGVxGh&#10;Is2h+Ae8PrLPJJh9G7Kr2X77bqHQ4zAzv2FWm2Ba8aTeNZYVpNMEBHFpdcOVgsv543UOwnlkja1l&#10;UvBNDjbr0csKc20HPtLz5CsRIexyVFB73+VSurImg25qO+Lo3Wxv0EfZV1L3OES4aeVbkmTSYMNx&#10;ocaOdjWV99PDKLimt4I/z19Fo4diP0uz8MhCUGoyDtslCE/B/4f/2get4H2Rwu+ZeAT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NUXxAAAANwAAAAPAAAAAAAAAAAA&#10;AAAAAKECAABkcnMvZG93bnJldi54bWxQSwUGAAAAAAQABAD5AAAAkgMAAAAA&#10;"/>
                <v:line id="直接连接符 88" o:spid="_x0000_s1205" style="position:absolute;rotation:180;flip:y;visibility:visible;mso-wrap-style:square" from="7803,8586" to="7803,87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1pLYMQAAADcAAAADwAAAGRycy9kb3ducmV2LnhtbESPQWvCQBSE7wX/w/IK3uomFkMbXUUE&#10;i5hDqRa8PrLPJDT7NmRXs/57VxB6HGbmG2axCqYVV+pdY1lBOklAEJdWN1wp+D1u3z5AOI+ssbVM&#10;Cm7kYLUcvSww13bgH7oefCUihF2OCmrvu1xKV9Zk0E1sRxy9s+0N+ij7Suoehwg3rZwmSSYNNhwX&#10;auxoU1P5d7gYBaf0XPD++F00eii+3tMsXLIQlBq/hvUchKfg/8PP9k4rmH1O4XEmHgG5v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WktgxAAAANwAAAAPAAAAAAAAAAAA&#10;AAAAAKECAABkcnMvZG93bnJldi54bWxQSwUGAAAAAAQABAD5AAAAkgMAAAAA&#10;"/>
                <v:line id="直接连接符 95" o:spid="_x0000_s1206" style="position:absolute;flip:x y;visibility:visible;mso-wrap-style:square" from="7221,8810" to="10073,88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OGusUAAADcAAAADwAAAGRycy9kb3ducmV2LnhtbESPQWvCQBSE7wX/w/KEXkrdmFrR6CpB&#10;aPEUqbb0+sg+k2D2bchuk9Rf7wqFHoeZ+YZZbwdTi45aV1lWMJ1EIIhzqysuFHye3p4XIJxH1lhb&#10;JgW/5GC7GT2sMdG25w/qjr4QAcIuQQWl900ipctLMugmtiEO3tm2Bn2QbSF1i32Am1rGUTSXBisO&#10;CyU2tCspvxx/jALk7Pqy6Kc0k+/07eLs8JR+nZV6HA/pCoSnwf+H/9p7reB1OYP7mXAE5OY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ROGusUAAADcAAAADwAAAAAAAAAA&#10;AAAAAAChAgAAZHJzL2Rvd25yZXYueG1sUEsFBgAAAAAEAAQA+QAAAJMDAAAAAA==&#10;"/>
                <v:line id="直接连接符 76" o:spid="_x0000_s1207" style="position:absolute;rotation:180;flip:y;visibility:visible;mso-wrap-style:square" from="9464,8601" to="9464,8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PTFMQAAADcAAAADwAAAGRycy9kb3ducmV2LnhtbESPQWvCQBSE74L/YXkFb7qJYmijq4jQ&#10;UsxBqgWvj+wzCc2+DdnVbP+9Wyh4HGbmG2a9DaYVd+pdY1lBOktAEJdWN1wp+D6/T19BOI+ssbVM&#10;Cn7JwXYzHq0x13bgL7qffCUihF2OCmrvu1xKV9Zk0M1sRxy9q+0N+ij7Suoehwg3rZwnSSYNNhwX&#10;auxoX1P5c7oZBZf0WvDhfCwaPRQfizQLtywEpSYvYbcC4Sn4Z/i//akVLN+W8HcmHgG5e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s9MUxAAAANwAAAAPAAAAAAAAAAAA&#10;AAAAAKECAABkcnMvZG93bnJldi54bWxQSwUGAAAAAAQABAD5AAAAkgMAAAAA&#10;"/>
                <v:line id="直接连接符 128" o:spid="_x0000_s1208" style="position:absolute;visibility:visible;mso-wrap-style:square" from="7215,8585" to="7221,8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kEr8cAAADcAAAADwAAAGRycy9kb3ducmV2LnhtbESPQWvCQBSE74L/YXlCb7ppi6FNXUVa&#10;CtqDqC20x2f2NYlm34bdNUn/vSsIPQ4z8w0zW/SmFi05X1lWcD9JQBDnVldcKPj6fB8/gfABWWNt&#10;mRT8kYfFfDiYYaZtxztq96EQEcI+QwVlCE0mpc9LMugntiGO3q91BkOUrpDaYRfhppYPSZJKgxXH&#10;hRIbei0pP+3PRsHmcZu2y/XHqv9ep4f8bXf4OXZOqbtRv3wBEagP/+Fbe6UVTJ9T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F2QSvxwAAANwAAAAPAAAAAAAA&#10;AAAAAAAAAKECAABkcnMvZG93bnJldi54bWxQSwUGAAAAAAQABAD5AAAAlQMAAAAA&#10;"/>
                <v:shape id="文本框 40" o:spid="_x0000_s1209" type="#_x0000_t202" style="position:absolute;left:7000;top:7175;width:428;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w/5sQA&#10;AADcAAAADwAAAGRycy9kb3ducmV2LnhtbERPy2oCMRTdF/oP4RbclJqotLRTo/hAqQiFqht3l8nt&#10;zLSTmzGJOvr1ZlHo8nDew3Fra3EiHyrHGnpdBYI4d6biQsNuu3h6BREissHaMWm4UIDx6P5uiJlx&#10;Z/6i0yYWIoVwyFBDGWOTSRnykiyGrmuIE/ftvMWYoC+k8XhO4baWfaVepMWKU0OJDc1Kyn83R6vh&#10;0Bus1OP+cz1V/qq2y9kPXc1c685DO3kHEamN/+I/94fR8PyW1qYz6QjI0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48P+bEAAAA3AAAAA8AAAAAAAAAAAAAAAAAmAIAAGRycy9k&#10;b3ducmV2LnhtbFBLBQYAAAAABAAEAPUAAACJAwAAAAA=&#10;" filled="f">
                  <v:textbox style="layout-flow:vertical-ideographic">
                    <w:txbxContent>
                      <w:p w:rsidR="00ED34B7" w:rsidRDefault="00ED34B7" w:rsidP="00367C81">
                        <w:pPr>
                          <w:spacing w:line="120" w:lineRule="exact"/>
                          <w:rPr>
                            <w:sz w:val="15"/>
                            <w:szCs w:val="15"/>
                          </w:rPr>
                        </w:pPr>
                        <w:r>
                          <w:rPr>
                            <w:rFonts w:cs="宋体" w:hint="eastAsia"/>
                            <w:sz w:val="15"/>
                            <w:szCs w:val="15"/>
                          </w:rPr>
                          <w:t>专业评估</w:t>
                        </w:r>
                      </w:p>
                    </w:txbxContent>
                  </v:textbox>
                </v:shape>
                <v:shape id="文本框 41" o:spid="_x0000_s1210" type="#_x0000_t202" style="position:absolute;left:8098;top:7180;width:45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CafcgA&#10;AADcAAAADwAAAGRycy9kb3ducmV2LnhtbESPT2sCMRTE7wW/Q3gFL0UTLS26GqW1VCyFgn8u3h6b&#10;1921m5dtkurqpzeFQo/DzPyGmc5bW4sj+VA51jDoKxDEuTMVFxp229feCESIyAZrx6ThTAHms87N&#10;FDPjTrym4yYWIkE4ZKihjLHJpAx5SRZD3zXEyft03mJM0hfSeDwluK3lUKlHabHitFBiQ4uS8q/N&#10;j9XwPbh/U3f7j/dn5S9qu1wc6GJetO7etk8TEJHa+B/+a6+MhofxGH7PpCMgZ1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RcJp9yAAAANwAAAAPAAAAAAAAAAAAAAAAAJgCAABk&#10;cnMvZG93bnJldi54bWxQSwUGAAAAAAQABAD1AAAAjQMAAAAA&#10;" filled="f">
                  <v:textbox style="layout-flow:vertical-ideographic">
                    <w:txbxContent>
                      <w:p w:rsidR="00ED34B7" w:rsidRDefault="00ED34B7" w:rsidP="00367C81">
                        <w:pPr>
                          <w:spacing w:line="120" w:lineRule="exact"/>
                          <w:rPr>
                            <w:sz w:val="15"/>
                            <w:szCs w:val="15"/>
                          </w:rPr>
                        </w:pPr>
                        <w:r>
                          <w:rPr>
                            <w:rFonts w:cs="宋体" w:hint="eastAsia"/>
                            <w:sz w:val="15"/>
                            <w:szCs w:val="15"/>
                          </w:rPr>
                          <w:t>学生综合素质评价</w:t>
                        </w:r>
                      </w:p>
                    </w:txbxContent>
                  </v:textbox>
                </v:shape>
                <v:shape id="文本框 42" o:spid="_x0000_s1211" type="#_x0000_t202" style="position:absolute;left:8665;top:7192;width:45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XHG8MA&#10;AADcAAAADwAAAGRycy9kb3ducmV2LnhtbERPy2oCMRTdF/yHcIVuiia2IDIaxQeWloLgY+PuMrnO&#10;jE5uxiTVqV/fLApdHs57MmttLW7kQ+VYw6CvQBDnzlRcaDjs170RiBCRDdaOScMPBZhNO08TzIy7&#10;85Zuu1iIFMIhQw1ljE0mZchLshj6riFO3Ml5izFBX0jj8Z7CbS1flRpKixWnhhIbWpaUX3bfVsN1&#10;8PapXo6br4XyD7V/X57pYVZaP3fb+RhEpDb+i//cH0bDUKX56Uw6AnL6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2XHG8MAAADcAAAADwAAAAAAAAAAAAAAAACYAgAAZHJzL2Rv&#10;d25yZXYueG1sUEsFBgAAAAAEAAQA9QAAAIgDAAAAAA==&#10;" filled="f">
                  <v:textbox style="layout-flow:vertical-ideographic">
                    <w:txbxContent>
                      <w:p w:rsidR="00ED34B7" w:rsidRDefault="00ED34B7" w:rsidP="00367C81">
                        <w:pPr>
                          <w:spacing w:line="120" w:lineRule="exact"/>
                          <w:rPr>
                            <w:sz w:val="15"/>
                            <w:szCs w:val="15"/>
                          </w:rPr>
                        </w:pPr>
                        <w:r>
                          <w:rPr>
                            <w:rFonts w:cs="宋体" w:hint="eastAsia"/>
                            <w:sz w:val="15"/>
                            <w:szCs w:val="15"/>
                          </w:rPr>
                          <w:t>教师教学质量评价</w:t>
                        </w:r>
                      </w:p>
                      <w:p w:rsidR="00ED34B7" w:rsidRDefault="00ED34B7" w:rsidP="00367C81">
                        <w:pPr>
                          <w:spacing w:line="200" w:lineRule="exact"/>
                          <w:jc w:val="center"/>
                          <w:rPr>
                            <w:sz w:val="15"/>
                            <w:szCs w:val="15"/>
                          </w:rPr>
                        </w:pPr>
                      </w:p>
                    </w:txbxContent>
                  </v:textbox>
                </v:shape>
                <v:shape id="文本框 46" o:spid="_x0000_s1212" type="#_x0000_t202" style="position:absolute;left:9235;top:7182;width:45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ligMYA&#10;AADcAAAADwAAAGRycy9kb3ducmV2LnhtbESPQWsCMRSE7wX/Q3hCL6UmqyBlNYpaLJWCoPbS22Pz&#10;3N1287JNUl399aZQ6HGYmW+Y6byzjTiRD7VjDdlAgSAunKm51PB+WD8+gQgR2WDjmDRcKMB81rub&#10;Ym7cmXd02sdSJAiHHDVUMba5lKGoyGIYuJY4eUfnLcYkfSmNx3OC20YOlRpLizWnhQpbWlVUfO1/&#10;rIbvbLRRDx/bt6XyV3V4WX3S1Txrfd/vFhMQkbr4H/5rvxoNY5XB75l0BOTs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CligMYAAADcAAAADwAAAAAAAAAAAAAAAACYAgAAZHJz&#10;L2Rvd25yZXYueG1sUEsFBgAAAAAEAAQA9QAAAIsDAAAAAA==&#10;" filled="f">
                  <v:textbox style="layout-flow:vertical-ideographic">
                    <w:txbxContent>
                      <w:p w:rsidR="00ED34B7" w:rsidRDefault="00ED34B7" w:rsidP="00367C81">
                        <w:pPr>
                          <w:spacing w:line="120" w:lineRule="exact"/>
                          <w:rPr>
                            <w:sz w:val="15"/>
                            <w:szCs w:val="15"/>
                          </w:rPr>
                        </w:pPr>
                        <w:r>
                          <w:rPr>
                            <w:rFonts w:cs="宋体" w:hint="eastAsia"/>
                            <w:sz w:val="15"/>
                            <w:szCs w:val="15"/>
                          </w:rPr>
                          <w:t>考试考核评估</w:t>
                        </w:r>
                      </w:p>
                      <w:p w:rsidR="00ED34B7" w:rsidRDefault="00ED34B7" w:rsidP="00367C81">
                        <w:pPr>
                          <w:spacing w:line="200" w:lineRule="exact"/>
                          <w:jc w:val="center"/>
                          <w:rPr>
                            <w:sz w:val="15"/>
                            <w:szCs w:val="15"/>
                          </w:rPr>
                        </w:pPr>
                        <w:r>
                          <w:rPr>
                            <w:rFonts w:cs="宋体" w:hint="eastAsia"/>
                            <w:sz w:val="15"/>
                            <w:szCs w:val="15"/>
                          </w:rPr>
                          <w:t>价</w:t>
                        </w:r>
                      </w:p>
                    </w:txbxContent>
                  </v:textbox>
                </v:shape>
                <v:shape id="文本框 70" o:spid="_x0000_s1213" type="#_x0000_t202" style="position:absolute;left:7538;top:7173;width:45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v898YA&#10;AADcAAAADwAAAGRycy9kb3ducmV2LnhtbESPT2sCMRTE70K/Q3gFL0UTLYisRmktFUtB8M/F22Pz&#10;3F27edkmUbd++qZQ8DjMzG+Y6by1tbiQD5VjDYO+AkGcO1NxoWG/e++NQYSIbLB2TBp+KMB89tCZ&#10;YmbclTd02cZCJAiHDDWUMTaZlCEvyWLou4Y4eUfnLcYkfSGNx2uC21oOlRpJixWnhRIbWpSUf23P&#10;VsP34PlDPR3Wn6/K39RuuTjRzbxp3X1sXyYgIrXxHv5vr4yGkRrC35l0BOTs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Pv898YAAADcAAAADwAAAAAAAAAAAAAAAACYAgAAZHJz&#10;L2Rvd25yZXYueG1sUEsFBgAAAAAEAAQA9QAAAIsDAAAAAA==&#10;" filled="f">
                  <v:textbox style="layout-flow:vertical-ideographic">
                    <w:txbxContent>
                      <w:p w:rsidR="00ED34B7" w:rsidRDefault="00ED34B7" w:rsidP="00367C81">
                        <w:pPr>
                          <w:spacing w:line="120" w:lineRule="exact"/>
                          <w:rPr>
                            <w:rFonts w:cs="宋体"/>
                            <w:sz w:val="15"/>
                            <w:szCs w:val="15"/>
                          </w:rPr>
                        </w:pPr>
                        <w:r>
                          <w:rPr>
                            <w:rFonts w:cs="宋体" w:hint="eastAsia"/>
                            <w:sz w:val="15"/>
                            <w:szCs w:val="15"/>
                          </w:rPr>
                          <w:t>专业认证</w:t>
                        </w:r>
                      </w:p>
                      <w:p w:rsidR="00ED34B7" w:rsidRDefault="00ED34B7" w:rsidP="00367C81">
                        <w:pPr>
                          <w:spacing w:line="200" w:lineRule="exact"/>
                          <w:rPr>
                            <w:sz w:val="15"/>
                            <w:szCs w:val="15"/>
                          </w:rPr>
                        </w:pPr>
                      </w:p>
                    </w:txbxContent>
                  </v:textbox>
                </v:shape>
                <v:shape id="文本框 75" o:spid="_x0000_s1214" type="#_x0000_t202" style="position:absolute;left:9813;top:7195;width:45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dZbMYA&#10;AADcAAAADwAAAGRycy9kb3ducmV2LnhtbESPQWsCMRSE74X+h/AKXoomKkhZjWItlUpBqHrx9tg8&#10;d1c3L9sk6tZfbwqFHoeZ+YaZzFpbiwv5UDnW0O8pEMS5MxUXGnbb9+4LiBCRDdaOScMPBZhNHx8m&#10;mBl35S+6bGIhEoRDhhrKGJtMypCXZDH0XEOcvIPzFmOSvpDG4zXBbS0HSo2kxYrTQokNLUrKT5uz&#10;1fDdH67U8379+ar8TW2XiyPdzJvWnad2PgYRqY3/4b/2h9EwUkP4PZOOgJ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7dZbMYAAADcAAAADwAAAAAAAAAAAAAAAACYAgAAZHJz&#10;L2Rvd25yZXYueG1sUEsFBgAAAAAEAAQA9QAAAIsDAAAAAA==&#10;" filled="f">
                  <v:textbox style="layout-flow:vertical-ideographic">
                    <w:txbxContent>
                      <w:p w:rsidR="00ED34B7" w:rsidRDefault="00ED34B7" w:rsidP="00367C81">
                        <w:pPr>
                          <w:spacing w:line="120" w:lineRule="exact"/>
                          <w:rPr>
                            <w:sz w:val="15"/>
                            <w:szCs w:val="15"/>
                          </w:rPr>
                        </w:pPr>
                        <w:r>
                          <w:rPr>
                            <w:rFonts w:cs="宋体" w:hint="eastAsia"/>
                            <w:sz w:val="15"/>
                            <w:szCs w:val="15"/>
                          </w:rPr>
                          <w:t>学院教学状态评价</w:t>
                        </w:r>
                      </w:p>
                    </w:txbxContent>
                  </v:textbox>
                </v:shape>
                <v:group id="组合 99" o:spid="_x0000_s1215" style="position:absolute;left:4410;top:6948;width:2153;height:1880" coordorigin="4134,6879" coordsize="2153,1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MHN4sIAAADcAAAADwAAAGRycy9kb3ducmV2LnhtbERPy4rCMBTdC/5DuII7&#10;TTuDIh1TERkHFyKoA8PsLs3tA5ub0sS2/r1ZCC4P573eDKYWHbWusqwgnkcgiDOrKy4U/F73sxUI&#10;55E11pZJwYMcbNLxaI2Jtj2fqbv4QoQQdgkqKL1vEildVpJBN7cNceBy2xr0AbaF1C32IdzU8iOK&#10;ltJgxaGhxIZ2JWW3y90o+Omx337G393xlu8e/9fF6e8Yk1LTybD9AuFp8G/xy33QCp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DBzeLCAAAA3AAAAA8A&#10;AAAAAAAAAAAAAAAAqgIAAGRycy9kb3ducmV2LnhtbFBLBQYAAAAABAAEAPoAAACZAwAAAAA=&#10;">
                  <v:shape id="文本框 35" o:spid="_x0000_s1216" type="#_x0000_t202" style="position:absolute;left:4134;top:7119;width:45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7BGMcA&#10;AADcAAAADwAAAGRycy9kb3ducmV2LnhtbESPT2sCMRTE74V+h/AKvRRNtEVkNUpVKi2C4J+Lt8fm&#10;dXfbzcuaRN366ZuC0OMwM79hxtPW1uJMPlSONfS6CgRx7kzFhYb97q0zBBEissHaMWn4oQDTyf3d&#10;GDPjLryh8zYWIkE4ZKihjLHJpAx5SRZD1zXEyft03mJM0hfSeLwkuK1lX6mBtFhxWiixoXlJ+ff2&#10;ZDUce88f6umwXs2Uv6rdcv5FV7PQ+vGhfR2BiNTG//Ct/W40DNQL/J1JR0BO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xewRjHAAAA3AAAAA8AAAAAAAAAAAAAAAAAmAIAAGRy&#10;cy9kb3ducmV2LnhtbFBLBQYAAAAABAAEAPUAAACMAwAAAAA=&#10;" filled="f">
                    <v:textbox style="layout-flow:vertical-ideographic">
                      <w:txbxContent>
                        <w:p w:rsidR="00ED34B7" w:rsidRDefault="00ED34B7" w:rsidP="00367C81">
                          <w:pPr>
                            <w:spacing w:line="120" w:lineRule="exact"/>
                            <w:rPr>
                              <w:sz w:val="15"/>
                              <w:szCs w:val="15"/>
                            </w:rPr>
                          </w:pPr>
                          <w:r>
                            <w:rPr>
                              <w:rFonts w:cs="宋体" w:hint="eastAsia"/>
                              <w:sz w:val="15"/>
                              <w:szCs w:val="15"/>
                            </w:rPr>
                            <w:t>教学检查</w:t>
                          </w:r>
                        </w:p>
                      </w:txbxContent>
                    </v:textbox>
                  </v:shape>
                  <v:shape id="文本框 36" o:spid="_x0000_s1217" type="#_x0000_t202" style="position:absolute;left:4697;top:7127;width:45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Jkg8cA&#10;AADcAAAADwAAAGRycy9kb3ducmV2LnhtbESPT2sCMRTE74V+h/AKvRRNtFRkNUpVKi2C4J+Lt8fm&#10;dXfbzcuaRN366ZuC0OMwM79hxtPW1uJMPlSONfS6CgRx7kzFhYb97q0zBBEissHaMWn4oQDTyf3d&#10;GDPjLryh8zYWIkE4ZKihjLHJpAx5SRZD1zXEyft03mJM0hfSeLwkuK1lX6mBtFhxWiixoXlJ+ff2&#10;ZDUce88f6umwXs2Uv6rdcv5FV7PQ+vGhfR2BiNTG//Ct/W40DNQL/J1JR0BO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MSZIPHAAAA3AAAAA8AAAAAAAAAAAAAAAAAmAIAAGRy&#10;cy9kb3ducmV2LnhtbFBLBQYAAAAABAAEAPUAAACMAwAAAAA=&#10;" filled="f">
                    <v:textbox style="layout-flow:vertical-ideographic">
                      <w:txbxContent>
                        <w:p w:rsidR="00ED34B7" w:rsidRDefault="00ED34B7" w:rsidP="00367C81">
                          <w:pPr>
                            <w:spacing w:line="120" w:lineRule="exact"/>
                            <w:rPr>
                              <w:sz w:val="15"/>
                              <w:szCs w:val="15"/>
                            </w:rPr>
                          </w:pPr>
                          <w:r>
                            <w:rPr>
                              <w:rFonts w:cs="宋体" w:hint="eastAsia"/>
                              <w:sz w:val="15"/>
                              <w:szCs w:val="15"/>
                            </w:rPr>
                            <w:t>教学督导</w:t>
                          </w:r>
                        </w:p>
                      </w:txbxContent>
                    </v:textbox>
                  </v:shape>
                  <v:shape id="文本框 37" o:spid="_x0000_s1218" type="#_x0000_t202" style="position:absolute;left:5270;top:7120;width:45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D69MYA&#10;AADcAAAADwAAAGRycy9kb3ducmV2LnhtbESPQWsCMRSE70L/Q3hCL6UmVljKahSrtFQKhaoXb4/N&#10;c3fbzcuapLr6602h4HGYmW+YyayzjTiSD7VjDcOBAkFcOFNzqWG7eX18BhEissHGMWk4U4DZ9K43&#10;wdy4E3/RcR1LkSAcctRQxdjmUoaiIoth4Fri5O2dtxiT9KU0Hk8Jbhv5pFQmLdacFipsaVFR8bP+&#10;tRoOw9FKPew+P16Uv6jN2+KbLmap9X2/m49BROriLfzffjcaMpXB35l0BOT0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8D69MYAAADcAAAADwAAAAAAAAAAAAAAAACYAgAAZHJz&#10;L2Rvd25yZXYueG1sUEsFBgAAAAAEAAQA9QAAAIsDAAAAAA==&#10;" filled="f">
                    <v:textbox style="layout-flow:vertical-ideographic">
                      <w:txbxContent>
                        <w:p w:rsidR="00ED34B7" w:rsidRDefault="00ED34B7" w:rsidP="00367C81">
                          <w:pPr>
                            <w:spacing w:line="120" w:lineRule="exact"/>
                            <w:rPr>
                              <w:sz w:val="15"/>
                              <w:szCs w:val="15"/>
                            </w:rPr>
                          </w:pPr>
                          <w:r>
                            <w:rPr>
                              <w:rFonts w:cs="宋体" w:hint="eastAsia"/>
                              <w:sz w:val="15"/>
                              <w:szCs w:val="15"/>
                            </w:rPr>
                            <w:t>教学信息员</w:t>
                          </w:r>
                        </w:p>
                      </w:txbxContent>
                    </v:textbox>
                  </v:shape>
                  <v:shape id="文本框 38" o:spid="_x0000_s1219" type="#_x0000_t202" style="position:absolute;left:5834;top:7115;width:45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xfb8cA&#10;AADcAAAADwAAAGRycy9kb3ducmV2LnhtbESPT2sCMRTE74V+h/AKvRRNtKCyGqUqlRZB8M/F22Pz&#10;urvt5mVNom799E2h0OMwM79hJrPW1uJCPlSONfS6CgRx7kzFhYbD/rUzAhEissHaMWn4pgCz6f3d&#10;BDPjrrylyy4WIkE4ZKihjLHJpAx5SRZD1zXEyftw3mJM0hfSeLwmuK1lX6mBtFhxWiixoUVJ+dfu&#10;bDWces/v6um4Wc+Vv6n9avFJN7PU+vGhfRmDiNTG//Bf+81oGKgh/J5JR0BO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yMX2/HAAAA3AAAAA8AAAAAAAAAAAAAAAAAmAIAAGRy&#10;cy9kb3ducmV2LnhtbFBLBQYAAAAABAAEAPUAAACMAwAAAAA=&#10;" filled="f">
                    <v:textbox style="layout-flow:vertical-ideographic">
                      <w:txbxContent>
                        <w:p w:rsidR="00ED34B7" w:rsidRDefault="00ED34B7" w:rsidP="00367C81">
                          <w:pPr>
                            <w:spacing w:line="120" w:lineRule="exact"/>
                            <w:rPr>
                              <w:sz w:val="15"/>
                              <w:szCs w:val="15"/>
                            </w:rPr>
                          </w:pPr>
                          <w:r>
                            <w:rPr>
                              <w:rFonts w:cs="宋体" w:hint="eastAsia"/>
                              <w:sz w:val="15"/>
                              <w:szCs w:val="15"/>
                            </w:rPr>
                            <w:t>听课检查</w:t>
                          </w:r>
                        </w:p>
                      </w:txbxContent>
                    </v:textbox>
                  </v:shape>
                  <v:line id="直接连接符 81" o:spid="_x0000_s1220" style="position:absolute;flip:y;visibility:visible;mso-wrap-style:square" from="4375,6881" to="4375,71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FAwsMAAADcAAAADwAAAGRycy9kb3ducmV2LnhtbERPz2vCMBS+D/wfwhN2GZpOhmg1igwE&#10;D17mRmW3Z/NsSpuXmkTt/ntzEHb8+H4v171txY18qB0reB9nIIhLp2uuFPx8b0czECEia2wdk4I/&#10;CrBeDV6WmGt35y+6HWIlUgiHHBWYGLtcylAashjGriNO3Nl5izFBX0nt8Z7CbSsnWTaVFmtODQY7&#10;+jRUNoerVSBn+7eL35w+mqI5HuemKIvud6/U67DfLEBE6uO/+OneaQXTLK1NZ9IRkK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EBQMLDAAAA3AAAAA8AAAAAAAAAAAAA&#10;AAAAoQIAAGRycy9kb3ducmV2LnhtbFBLBQYAAAAABAAEAPkAAACRAwAAAAA=&#10;"/>
                  <v:line id="直接连接符 82" o:spid="_x0000_s1221" style="position:absolute;flip:y;visibility:visible;mso-wrap-style:square" from="4943,6884" to="4943,7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3lWcYAAADcAAAADwAAAGRycy9kb3ducmV2LnhtbESPQWsCMRSE74L/IbxCL6LZiohujSIF&#10;wYMXbVnx9rp53Sy7eVmTqNt/3xQKPQ4z8w2z2vS2FXfyoXas4GWSgSAuna65UvDxvhsvQISIrLF1&#10;TAq+KcBmPRysMNfuwUe6n2IlEoRDjgpMjF0uZSgNWQwT1xEn78t5izFJX0nt8ZHgtpXTLJtLizWn&#10;BYMdvRkqm9PNKpCLw+jqt5+zpmjO56UpyqK7HJR6fuq3ryAi9fE//NfeawXzbAm/Z9IRkO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5N5VnGAAAA3AAAAA8AAAAAAAAA&#10;AAAAAAAAoQIAAGRycy9kb3ducmV2LnhtbFBLBQYAAAAABAAEAPkAAACUAwAAAAA=&#10;"/>
                  <v:line id="直接连接符 83" o:spid="_x0000_s1222" style="position:absolute;flip:y;visibility:visible;mso-wrap-style:square" from="5500,6883" to="5500,7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7aGcMAAADcAAAADwAAAGRycy9kb3ducmV2LnhtbERPy2oCMRTdF/yHcIVuSs1YRHRqFBGE&#10;Ltz4YMTd7eR2MszkZkyiTv++WRRcHs57septK+7kQ+1YwXiUgSAuna65UnA6bt9nIEJE1tg6JgW/&#10;FGC1HLwsMNfuwXu6H2IlUgiHHBWYGLtcylAashhGriNO3I/zFmOCvpLa4yOF21Z+ZNlUWqw5NRjs&#10;aGOobA43q0DOdm9Xv/6eNEVzPs9NURbdZafU67Bff4KI1Men+N/9pRVMx2l+OpOOgF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qu2hnDAAAA3AAAAA8AAAAAAAAAAAAA&#10;AAAAoQIAAGRycy9kb3ducmV2LnhtbFBLBQYAAAAABAAEAPkAAACRAwAAAAA=&#10;"/>
                  <v:line id="直接连接符 84" o:spid="_x0000_s1223" style="position:absolute;flip:y;visibility:visible;mso-wrap-style:square" from="6056,6879" to="6056,71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J/gsYAAADcAAAADwAAAGRycy9kb3ducmV2LnhtbESPQWsCMRSE74L/ITyhF9HsliJ2NYoU&#10;Cj14qZaV3p6b52bZzcs2SXX775uC0OMwM98w6+1gO3ElHxrHCvJ5BoK4crrhWsHH8XW2BBEissbO&#10;MSn4oQDbzXi0xkK7G7/T9RBrkSAcClRgYuwLKUNlyGKYu544eRfnLcYkfS21x1uC204+ZtlCWmw4&#10;LRjs6cVQ1R6+rQK53E+//O781Jbt6fRsyqrsP/dKPUyG3QpEpCH+h+/tN61gkefwdyYdAbn5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Xif4LGAAAA3AAAAA8AAAAAAAAA&#10;AAAAAAAAoQIAAGRycy9kb3ducmV2LnhtbFBLBQYAAAAABAAEAPkAAACUAwAAAAA=&#10;"/>
                  <v:line id="直接连接符 93" o:spid="_x0000_s1224" style="position:absolute;visibility:visible;mso-wrap-style:square" from="4381,6881" to="6053,68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RgisYAAADcAAAADwAAAGRycy9kb3ducmV2LnhtbESPT2vCQBTE7wW/w/IKvdWNFoKkriKV&#10;gvZQ6h+ox2f2mUSzb8PuNonf3i0IHoeZ+Q0znfemFi05X1lWMBomIIhzqysuFOx3n68TED4ga6wt&#10;k4IreZjPBk9TzLTteEPtNhQiQthnqKAMocmk9HlJBv3QNsTRO1lnMETpCqkddhFuajlOklQarDgu&#10;lNjQR0n5ZftnFHy//aTtYv216n/X6TFfbo6Hc+eUennuF+8gAvXhEb63V1pBOhrD/5l4BOTs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wUYIrGAAAA3AAAAA8AAAAAAAAA&#10;AAAAAAAAoQIAAGRycy9kb3ducmV2LnhtbFBLBQYAAAAABAAEAPkAAACUAwAAAAA=&#10;"/>
                  <v:line id="直接连接符 81" o:spid="_x0000_s1225" style="position:absolute;rotation:180;flip:y;visibility:visible;mso-wrap-style:square" from="6052,8544" to="6052,87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uCM3cQAAADcAAAADwAAAGRycy9kb3ducmV2LnhtbESPwWrDMBBE74X8g9hAbrXsGExxo4RS&#10;SAjxodQu9LpYG9vUWhlLidW/rwqFHoeZecPsDsGM4k6zGywryJIUBHFr9cCdgo/m+PgEwnlkjaNl&#10;UvBNDg771cMOS20Xfqd77TsRIexKVNB7P5VSurYngy6xE3H0rnY26KOcO6lnXCLcjHKbpoU0OHBc&#10;6HGi157ar/pmFHxm14ovzVs16KU65VkRbkUISm3W4eUZhKfg/8N/7bNWUGQ5/J6JR0D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4IzdxAAAANwAAAAPAAAAAAAAAAAA&#10;AAAAAKECAABkcnMvZG93bnJldi54bWxQSwUGAAAAAAQABAD5AAAAkgMAAAAA&#10;"/>
                  <v:line id="直接连接符 82" o:spid="_x0000_s1226" style="position:absolute;rotation:180;flip:y;visibility:visible;mso-wrap-style:square" from="5484,8541" to="5484,87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kUqcQAAADcAAAADwAAAGRycy9kb3ducmV2LnhtbESPQWvCQBSE7wX/w/KE3uomWkKJboII&#10;ijSHUi14fWSfSTD7NmRXs/333UKhx2FmvmE2ZTC9eNDoOssK0kUCgri2uuNGwdd5//IGwnlkjb1l&#10;UvBNDspi9rTBXNuJP+lx8o2IEHY5Kmi9H3IpXd2SQbewA3H0rnY06KMcG6lHnCLc9HKZJJk02HFc&#10;aHGgXUv17XQ3Ci7pteL380fV6ak6rNIs3LMQlHqeh+0ahKfg/8N/7aNWkKWv8HsmHgFZ/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CRSpxAAAANwAAAAPAAAAAAAAAAAA&#10;AAAAAKECAABkcnMvZG93bnJldi54bWxQSwUGAAAAAAQABAD5AAAAkgMAAAAA&#10;"/>
                  <v:line id="直接连接符 83" o:spid="_x0000_s1227" style="position:absolute;rotation:180;flip:y;visibility:visible;mso-wrap-style:square" from="4927,8548" to="4927,8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WxMsQAAADcAAAADwAAAGRycy9kb3ducmV2LnhtbESPQWvCQBSE7wX/w/KE3uomSkOJboII&#10;ijSHUi14fWSfSTD7NmRXs/333UKhx2FmvmE2ZTC9eNDoOssK0kUCgri2uuNGwdd5//IGwnlkjb1l&#10;UvBNDspi9rTBXNuJP+lx8o2IEHY5Kmi9H3IpXd2SQbewA3H0rnY06KMcG6lHnCLc9HKZJJk02HFc&#10;aHGgXUv17XQ3Ci7pteL380fV6ak6rNIs3LMQlHqeh+0ahKfg/8N/7aNWkKWv8HsmHgFZ/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RbEyxAAAANwAAAAPAAAAAAAAAAAA&#10;AAAAAKECAABkcnMvZG93bnJldi54bWxQSwUGAAAAAAQABAD5AAAAkgMAAAAA&#10;"/>
                  <v:line id="直接连接符 84" o:spid="_x0000_s1228" style="position:absolute;rotation:180;flip:y;visibility:visible;mso-wrap-style:square" from="4375,8546" to="4375,8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cvRcQAAADcAAAADwAAAGRycy9kb3ducmV2LnhtbESPwWrDMBBE74X8g9hCb43sFERxIptS&#10;SCj1ITQJ5LpYG9vUWhlLidW/rwKFHoeZecNsqmgHcaPJ94415MsMBHHjTM+thtNx+/wKwgdkg4Nj&#10;0vBDHqpy8bDBwriZv+h2CK1IEPYFauhCGAspfdORRb90I3HyLm6yGJKcWmkmnBPcDnKVZUpa7Dkt&#10;dDjSe0fN9+FqNZzzS82fx33dm7neveQqXlWMWj89xrc1iEAx/If/2h9Gg8oV3M+kIyD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ly9FxAAAANwAAAAPAAAAAAAAAAAA&#10;AAAAAKECAABkcnMvZG93bnJldi54bWxQSwUGAAAAAAQABAD5AAAAkgMAAAAA&#10;"/>
                  <v:line id="直接连接符 93" o:spid="_x0000_s1229" style="position:absolute;rotation:180;visibility:visible;mso-wrap-style:square" from="4380,8759" to="6052,87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n4GcMAAADcAAAADwAAAGRycy9kb3ducmV2LnhtbESPQWvCQBSE7wX/w/KE3urGlEaJrmID&#10;Yumtsb0/ss9sMPs2za5J/PfdQqHHYWa+Ybb7ybZioN43jhUsFwkI4srphmsFn+fj0xqED8gaW8ek&#10;4E4e9rvZwxZz7Ub+oKEMtYgQ9jkqMCF0uZS+MmTRL1xHHL2L6y2GKPta6h7HCLetTJMkkxYbjgsG&#10;OyoMVdfyZhW8fBXvOr1WSRix7krzejLf9KzU43w6bEAEmsJ/+K/9phVkyxX8nolHQO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hp+BnDAAAA3AAAAA8AAAAAAAAAAAAA&#10;AAAAoQIAAGRycy9kb3ducmV2LnhtbFBLBQYAAAAABAAEAPkAAACRAwAAAAA=&#10;"/>
                </v:group>
                <v:line id="直线 114" o:spid="_x0000_s1230" style="position:absolute;visibility:visible;mso-wrap-style:square" from="8281,6544" to="8281,67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Dy+8YAAADcAAAADwAAAGRycy9kb3ducmV2LnhtbESPQWvCQBSE7wX/w/IKvdWNFkJNXUVa&#10;BPUg1Rba4zP7mqRm34bdNYn/3hUEj8PMfMNM572pRUvOV5YVjIYJCOLc6ooLBd9fy+dXED4ga6wt&#10;k4IzeZjPBg9TzLTteEftPhQiQthnqKAMocmk9HlJBv3QNsTR+7POYIjSFVI77CLc1HKcJKk0WHFc&#10;KLGh95Ly4/5kFGxfPtN2sd6s+p91esg/doff/84p9fTYL95ABOrDPXxrr7SCdDSB65l4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Kw8vvGAAAA3AAAAA8AAAAAAAAA&#10;AAAAAAAAoQIAAGRycy9kb3ducmV2LnhtbFBLBQYAAAAABAAEAPkAAACUAwAAAAA=&#10;"/>
                <v:line id="直线 115" o:spid="_x0000_s1231" style="position:absolute;flip:y;visibility:visible;mso-wrap-style:square" from="5473,6654" to="5473,6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IQpMMAAADcAAAADwAAAGRycy9kb3ducmV2LnhtbERPy2oCMRTdC/2HcAtupGYUEZ0aRQpC&#10;F258MOLudnI7GWZyM01SHf++WRRcHs57teltK27kQ+1YwWScgSAuna65UnA+7d4WIEJE1tg6JgUP&#10;CrBZvwxWmGt35wPdjrESKYRDjgpMjF0uZSgNWQxj1xEn7tt5izFBX0nt8Z7CbSunWTaXFmtODQY7&#10;+jBUNsdfq0Au9qMfv/2aNUVzuSxNURbdda/U8LXfvoOI1Men+N/9qRXMp2l+OpOOgF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TCEKTDAAAA3AAAAA8AAAAAAAAAAAAA&#10;AAAAoQIAAGRycy9kb3ducmV2LnhtbFBLBQYAAAAABAAEAPkAAACRAwAAAAA=&#10;"/>
                <v:line id="直线 116" o:spid="_x0000_s1232" style="position:absolute;flip:y;visibility:visible;mso-wrap-style:square" from="11450,6656" to="11450,6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461P8YAAADcAAAADwAAAGRycy9kb3ducmV2LnhtbESPQWsCMRSE74X+h/AEL0WzShFdjSKF&#10;Qg9eqmWlt+fmuVl287JNUl3/fVMQPA4z8w2z2vS2FRfyoXasYDLOQBCXTtdcKfg6vI/mIEJE1tg6&#10;JgU3CrBZPz+tMNfuyp902cdKJAiHHBWYGLtcylAashjGriNO3tl5izFJX0nt8ZrgtpXTLJtJizWn&#10;BYMdvRkqm/2vVSDnu5cfvz29NkVzPC5MURbd906p4aDfLkFE6uMjfG9/aAWz6QT+z6QjIN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uOtT/GAAAA3AAAAA8AAAAAAAAA&#10;AAAAAAAAoQIAAGRycy9kb3ducmV2LnhtbFBLBQYAAAAABAAEAPkAAACUAwAAAAA=&#10;"/>
                <v:group id="组合 117" o:spid="_x0000_s1233" style="position:absolute;left:4055;top:2075;width:8593;height:4583" coordorigin="4055,2075" coordsize="8593,45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Yq0msUAAADcAAAADwAAAGRycy9kb3ducmV2LnhtbESPT2vCQBTE7wW/w/KE&#10;3uomtg0SXUVExYMU/APi7ZF9JsHs25Bdk/jtu4WCx2FmfsPMFr2pREuNKy0riEcRCOLM6pJzBefT&#10;5mMCwnlkjZVlUvAkB4v54G2GqbYdH6g9+lwECLsUFRTe16mULivIoBvZmjh4N9sY9EE2udQNdgFu&#10;KjmOokQaLDksFFjTqqDsfnwYBdsOu+VnvG7399vqeT19/1z2MSn1PuyXUxCeev8K/7d3WkGSfMH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mKtJrFAAAA3AAA&#10;AA8AAAAAAAAAAAAAAAAAqgIAAGRycy9kb3ducmV2LnhtbFBLBQYAAAAABAAEAPoAAACcAwAAAAA=&#10;">
                  <v:line id="直线 118" o:spid="_x0000_s1234" style="position:absolute;flip:x y;visibility:visible;mso-wrap-style:square" from="8319,2075" to="12645,2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wTzsQAAADcAAAADwAAAGRycy9kb3ducmV2LnhtbESPT4vCMBTE7wt+h/AEL4um1qVINYoI&#10;K56U9Q9eH82zLTYvpcna6qc3Cwseh5n5DTNfdqYSd2pcaVnBeBSBIM6sLjlXcDp+D6cgnEfWWFkm&#10;BQ9ysFz0PuaYatvyD90PPhcBwi5FBYX3dSqlywoy6Ea2Jg7e1TYGfZBNLnWDbYCbSsZRlEiDJYeF&#10;AmtaF5TdDr9GAfLuOZm2Y/qSG7q4eLf/XJ2vSg363WoGwlPn3+H/9lYrSOIY/s6EIyAX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LBPOxAAAANwAAAAPAAAAAAAAAAAA&#10;AAAAAKECAABkcnMvZG93bnJldi54bWxQSwUGAAAAAAQABAD5AAAAkgMAAAAA&#10;"/>
                  <v:shape id="文本框 119" o:spid="_x0000_s1235" type="#_x0000_t202" style="position:absolute;left:4190;top:2219;width:8220;height:43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Q06McA&#10;AADcAAAADwAAAGRycy9kb3ducmV2LnhtbESPQWvCQBSE74X+h+UVvJRmowUpMatIQQxUKhpbPD6y&#10;r0kw+zZmV03767uC4HGYmW+YdNabRpypc7VlBcMoBkFcWF1zqWCXL17eQDiPrLGxTAp+ycFs+viQ&#10;YqLthTd03vpSBAi7BBVU3reJlK6oyKCLbEscvB/bGfRBdqXUHV4C3DRyFMdjabDmsFBhS+8VFYft&#10;yShYrr/yw/74YZ/nnGWff5vV906vlBo89fMJCE+9v4dv7UwrGI9e4XomHAE5/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Y0NOjHAAAA3AAAAA8AAAAAAAAAAAAAAAAAmAIAAGRy&#10;cy9kb3ducmV2LnhtbFBLBQYAAAAABAAEAPUAAACMAwAAAAA=&#10;" fillcolor="#c3d69b" strokeweight=".5pt">
                    <v:stroke dashstyle="dash"/>
                    <v:textbox>
                      <w:txbxContent>
                        <w:p w:rsidR="00ED34B7" w:rsidRDefault="00ED34B7" w:rsidP="00367C81">
                          <w:pPr>
                            <w:spacing w:line="200" w:lineRule="exact"/>
                          </w:pPr>
                        </w:p>
                      </w:txbxContent>
                    </v:textbox>
                  </v:shape>
                  <v:line id="直线 120" o:spid="_x0000_s1236" style="position:absolute;flip:y;visibility:visible;mso-wrap-style:square" from="4055,4370" to="4735,43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Wp8YAAADcAAAADwAAAGRycy9kb3ducmV2LnhtbESPQWsCMRSE70L/Q3iFXqRmKyJ2NYoU&#10;Cj140ZZdentuXjfLbl62SarrvzdCweMwM98wq81gO3EiHxrHCl4mGQjiyumGawVfn+/PCxAhImvs&#10;HJOCCwXYrB9GK8y1O/OeTodYiwThkKMCE2OfSxkqQxbDxPXEyftx3mJM0tdSezwnuO3kNMvm0mLD&#10;acFgT2+GqvbwZxXIxW7867fHWVu0Zflqiqrov3dKPT0O2yWISEO8h//bH1rBfDqD25l0BOT6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v5FqfGAAAA3AAAAA8AAAAAAAAA&#10;AAAAAAAAoQIAAGRycy9kb3ducmV2LnhtbFBLBQYAAAAABAAEAPkAAACUAwAAAAA=&#10;"/>
                  <v:line id="直线 121" o:spid="_x0000_s1237" style="position:absolute;flip:x;visibility:visible;mso-wrap-style:square" from="12109,6422" to="12648,6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LWzPMYAAADcAAAADwAAAGRycy9kb3ducmV2LnhtbESPQWsCMRSE74X+h/AKvUjNVlTsahQp&#10;FDx4qZaV3p6b182ym5dtEnX9940g9DjMzDfMYtXbVpzJh9qxgtdhBoK4dLrmSsHX/uNlBiJEZI2t&#10;Y1JwpQCr5ePDAnPtLvxJ512sRIJwyFGBibHLpQylIYth6Dri5P04bzEm6SupPV4S3LZylGVTabHm&#10;tGCwo3dDZbM7WQVyth38+vVx3BTN4fBmirLovrdKPT/16zmISH38D9/bG61gOprA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S1szzGAAAA3AAAAA8AAAAAAAAA&#10;AAAAAAAAoQIAAGRycy9kb3ducmV2LnhtbFBLBQYAAAAABAAEAPkAAACUAwAAAAA=&#10;"/>
                  <v:shape id="文本框 122" o:spid="_x0000_s1238" type="#_x0000_t202" style="position:absolute;left:4794;top:4122;width:1775;height: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StHMEA&#10;AADcAAAADwAAAGRycy9kb3ducmV2LnhtbESPQYvCMBSE74L/ITxhb5puF4J0jbIIwl5WsBbPj+Zt&#10;W2xeShK1/nsjCB6HmfmGWW1G24sr+dA51vC5yEAQ18503Giojrv5EkSIyAZ7x6ThTgE26+lkhYVx&#10;Nz7QtYyNSBAOBWpoYxwKKUPdksWwcANx8v6dtxiT9I00Hm8JbnuZZ5mSFjtOCy0OtG2pPpcXq8Gc&#10;3JL+9meffZWqz6vDPVfVVuuP2fjzDSLSGN/hV/vXaFC5gueZdATk+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vUrRzBAAAA3AAAAA8AAAAAAAAAAAAAAAAAmAIAAGRycy9kb3du&#10;cmV2LnhtbFBLBQYAAAAABAAEAPUAAACGAwAAAAA=&#10;" fillcolor="#92cddc [1944]" strokecolor="#b6e7bc [3041]" strokeweight="3pt">
                    <v:shadow on="t" color="#205867 [1608]" opacity=".5" offset="1pt"/>
                    <v:textbox inset=",0,,0">
                      <w:txbxContent>
                        <w:p w:rsidR="00ED34B7" w:rsidRDefault="00ED34B7" w:rsidP="00367C81">
                          <w:pPr>
                            <w:spacing w:line="240" w:lineRule="exact"/>
                            <w:jc w:val="center"/>
                            <w:rPr>
                              <w:sz w:val="15"/>
                              <w:szCs w:val="15"/>
                            </w:rPr>
                          </w:pPr>
                          <w:r>
                            <w:rPr>
                              <w:rFonts w:cs="宋体" w:hint="eastAsia"/>
                              <w:sz w:val="15"/>
                              <w:szCs w:val="15"/>
                            </w:rPr>
                            <w:t>教学质量信息采集</w:t>
                          </w:r>
                          <w:r>
                            <w:rPr>
                              <w:rFonts w:cs="宋体"/>
                              <w:sz w:val="15"/>
                              <w:szCs w:val="15"/>
                            </w:rPr>
                            <w:br/>
                          </w:r>
                          <w:r>
                            <w:rPr>
                              <w:rFonts w:cs="宋体" w:hint="eastAsia"/>
                              <w:sz w:val="15"/>
                              <w:szCs w:val="15"/>
                            </w:rPr>
                            <w:t>与反馈系统</w:t>
                          </w:r>
                        </w:p>
                      </w:txbxContent>
                    </v:textbox>
                  </v:shape>
                  <v:line id="直线 123" o:spid="_x0000_s1239" style="position:absolute;visibility:visible;mso-wrap-style:square" from="5473,6658" to="11444,66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8Jr8YAAADcAAAADwAAAGRycy9kb3ducmV2LnhtbESPQWvCQBSE7wX/w/IEb3VThbREVxFL&#10;QT2Uagt6fGafSWr2bdhdk/TfdwtCj8PMfMPMl72pRUvOV5YVPI0TEMS51RUXCr4+3x5fQPiArLG2&#10;TAp+yMNyMXiYY6Ztx3tqD6EQEcI+QwVlCE0mpc9LMujHtiGO3sU6gyFKV0jtsItwU8tJkqTSYMVx&#10;ocSG1iXl18PNKHiffqTtarvb9Mdtes5f9+fTd+eUGg371QxEoD78h+/tjVaQTp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IPCa/GAAAA3AAAAA8AAAAAAAAA&#10;AAAAAAAAoQIAAGRycy9kb3ducmV2LnhtbFBLBQYAAAAABAAEAPkAAACUAwAAAAA=&#10;"/>
                  <v:shape id="文本框 124" o:spid="_x0000_s1240" type="#_x0000_t202" style="position:absolute;left:7251;top:5922;width:2053;height: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wwecEA&#10;AADcAAAADwAAAGRycy9kb3ducmV2LnhtbERPz2vCMBS+C/4P4Q1201RhItUoQyh48OC6gXp7NM+m&#10;2LzUJtr43y+HwY4f3+/1NtpWPKn3jWMFs2kGgrhyuuFawc93MVmC8AFZY+uYFLzIw3YzHq0x127g&#10;L3qWoRYphH2OCkwIXS6lrwxZ9FPXESfu6nqLIcG+lrrHIYXbVs6zbCEtNpwaDHa0M1TdyodVsDxd&#10;Sm3ifVacBxk/usPrdix2Sr2/xc8ViEAx/Iv/3HutYDFPa9OZdATk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xsMHnBAAAA3AAAAA8AAAAAAAAAAAAAAAAAmAIAAGRycy9kb3du&#10;cmV2LnhtbFBLBQYAAAAABAAEAPUAAACGAwAAAAA=&#10;" fillcolor="#d99594 [1941]" strokecolor="#b6e7bc [3041]" strokeweight="3pt">
                    <v:fill opacity="58853f"/>
                    <v:shadow on="t" color="#622423 [1605]" opacity=".5" offset="1pt"/>
                    <v:textbox>
                      <w:txbxContent>
                        <w:p w:rsidR="00ED34B7" w:rsidRDefault="00ED34B7" w:rsidP="00367C81">
                          <w:pPr>
                            <w:spacing w:line="280" w:lineRule="exact"/>
                            <w:jc w:val="center"/>
                            <w:rPr>
                              <w:sz w:val="15"/>
                              <w:szCs w:val="15"/>
                            </w:rPr>
                          </w:pPr>
                          <w:r>
                            <w:rPr>
                              <w:rFonts w:cs="宋体" w:hint="eastAsia"/>
                              <w:sz w:val="15"/>
                              <w:szCs w:val="15"/>
                            </w:rPr>
                            <w:t>教学质量监控系统</w:t>
                          </w:r>
                        </w:p>
                      </w:txbxContent>
                    </v:textbox>
                  </v:shape>
                  <v:shape id="文本框 125" o:spid="_x0000_s1241" type="#_x0000_t202" style="position:absolute;left:7036;top:3195;width:2501;height:2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wDAscA&#10;AADcAAAADwAAAGRycy9kb3ducmV2LnhtbESPQWvCQBSE70L/w/KEXqRu9CA2uooUpIFKRaPi8ZF9&#10;JsHs2zS71bS/3hUEj8PMfMNM562pxIUaV1pWMOhHIIgzq0vOFezS5dsYhPPIGivLpOCPHMxnL50p&#10;xtpeeUOXrc9FgLCLUUHhfR1L6bKCDLq+rYmDd7KNQR9kk0vd4DXATSWHUTSSBksOCwXW9FFQdt7+&#10;GgWf6316Pv582d6Ck+T7f7M67PRKqdduu5iA8NT6Z/jRTrSC0fAd7mfCEZ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fcAwLHAAAA3AAAAA8AAAAAAAAAAAAAAAAAmAIAAGRy&#10;cy9kb3ducmV2LnhtbFBLBQYAAAAABAAEAPUAAACMAwAAAAA=&#10;" fillcolor="#c3d69b" strokeweight=".5pt">
                    <v:stroke dashstyle="dash"/>
                    <v:textbox>
                      <w:txbxContent>
                        <w:p w:rsidR="00ED34B7" w:rsidRDefault="00ED34B7" w:rsidP="00367C81">
                          <w:pPr>
                            <w:spacing w:line="200" w:lineRule="exact"/>
                          </w:pPr>
                        </w:p>
                      </w:txbxContent>
                    </v:textbox>
                  </v:shape>
                  <v:line id="直线 126" o:spid="_x0000_s1242" style="position:absolute;flip:x;visibility:visible;mso-wrap-style:square" from="5669,2583" to="7540,25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uGecQAAADcAAAADwAAAGRycy9kb3ducmV2LnhtbERPy2oCMRTdC/5DuEI3RTPaInZqFCkI&#10;XbjxwUh3t5PrZJjJzTRJdfr3zUJweTjv5bq3rbiSD7VjBdNJBoK4dLrmSsHpuB0vQISIrLF1TAr+&#10;KMB6NRwsMdfuxnu6HmIlUgiHHBWYGLtcylAashgmriNO3MV5izFBX0nt8ZbCbStnWTaXFmtODQY7&#10;+jBUNodfq0Auds8/fvP92hTN+fxmirLovnZKPY36zTuISH18iO/uT61g/pLmpzPpCM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G4Z5xAAAANwAAAAPAAAAAAAAAAAA&#10;AAAAAKECAABkcnMvZG93bnJldi54bWxQSwUGAAAAAAQABAD5AAAAkgMAAAAA&#10;"/>
                  <v:line id="直线 127" o:spid="_x0000_s1243" style="position:absolute;visibility:visible;mso-wrap-style:square" from="8909,2617" to="10835,26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3OincYAAADcAAAADwAAAGRycy9kb3ducmV2LnhtbESPT2vCQBTE7wW/w/IK3urGCkFSV5FK&#10;QXso/oP2+My+Jmmzb8PumsRv7wqCx2FmfsPMFr2pRUvOV5YVjEcJCOLc6ooLBcfDx8sUhA/IGmvL&#10;pOBCHhbzwdMMM2073lG7D4WIEPYZKihDaDIpfV6SQT+yDXH0fq0zGKJ0hdQOuwg3tXxNklQarDgu&#10;lNjQe0n5//5sFHxNtmm73Hyu++9NespXu9PPX+eUGj73yzcQgfrwCN/ba60gnYzhdiYeATm/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zop3GAAAA3AAAAA8AAAAAAAAA&#10;AAAAAAAAoQIAAGRycy9kb3ducmV2LnhtbFBLBQYAAAAABAAEAPkAAACUAwAAAAA=&#10;"/>
                  <v:shape id="自选图形 128" o:spid="_x0000_s1244" type="#_x0000_t32" style="position:absolute;left:10090;top:3362;width:1502;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sPusUAAADcAAAADwAAAGRycy9kb3ducmV2LnhtbESPQYvCMBSE74L/ITzBi2iqokjXKKII&#10;q56swrK3t82zLTYvpclqd3+9EQSPw8w3w8yXjSnFjWpXWFYwHEQgiFOrC84UnE/b/gyE88gaS8uk&#10;4I8cLBft1hxjbe98pFviMxFK2MWoIPe+iqV0aU4G3cBWxMG72NqgD7LOpK7xHspNKUdRNJUGCw4L&#10;OVa0zim9Jr9GwbQ86GTSc/Z77E+ry9fuf7f/2SjV7TSrDxCeGv8Ov+hPHbjxCJ5nwhG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sPusUAAADcAAAADwAAAAAAAAAA&#10;AAAAAAChAgAAZHJzL2Rvd25yZXYueG1sUEsFBgAAAAAEAAQA+QAAAJMDAAAAAA==&#10;">
                    <v:stroke endarrow="block"/>
                  </v:shape>
                  <v:line id="直线 129" o:spid="_x0000_s1245" style="position:absolute;flip:x y;visibility:visible;mso-wrap-style:square" from="11699,4408" to="12096,4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7kgiMQAAADcAAAADwAAAGRycy9kb3ducmV2LnhtbESPT4vCMBTE74LfITxhL7KmWilSjSKC&#10;y55c/MdeH82zLTYvpcna6qffCILHYWZ+wyxWnanEjRpXWlYwHkUgiDOrS84VnI7bzxkI55E1VpZJ&#10;wZ0crJb93gJTbVve0+3gcxEg7FJUUHhfp1K6rCCDbmRr4uBdbGPQB9nkUjfYBrip5CSKEmmw5LBQ&#10;YE2bgrLr4c8oQN494lk7pqn8ol832f0M1+eLUh+Dbj0H4anz7/Cr/a0VJHEMzzPhCMj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uSCIxAAAANwAAAAPAAAAAAAAAAAA&#10;AAAAAKECAABkcnMvZG93bnJldi54bWxQSwUGAAAAAAQABAD5AAAAkgMAAAAA&#10;"/>
                  <v:shape id="自选图形 130" o:spid="_x0000_s1246" type="#_x0000_t32" style="position:absolute;left:5631;top:6203;width:164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IvT8YAAADcAAAADwAAAGRycy9kb3ducmV2LnhtbESPQWvCQBSE7wX/w/KE3urGtojGbEQK&#10;LcXSQ1WC3h7ZZxLMvg27q8b+elco9DjMzDdMtuhNK87kfGNZwXiUgCAurW64UrDdvD9NQfiArLG1&#10;TAqu5GGRDx4yTLW98A+d16ESEcI+RQV1CF0qpS9rMuhHtiOO3sE6gyFKV0nt8BLhppXPSTKRBhuO&#10;CzV29FZTeVyfjILd1+xUXItvWhXj2WqPzvjfzYdSj8N+OQcRqA//4b/2p1YweXmF+5l4BGR+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ZCL0/GAAAA3AAAAA8AAAAAAAAA&#10;AAAAAAAAoQIAAGRycy9kb3ducmV2LnhtbFBLBQYAAAAABAAEAPkAAACUAwAAAAA=&#10;">
                    <v:stroke endarrow="block"/>
                  </v:shape>
                  <v:line id="直线 131" o:spid="_x0000_s1247" style="position:absolute;visibility:visible;mso-wrap-style:square" from="10839,4614" to="10839,61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iknscAAADcAAAADwAAAGRycy9kb3ducmV2LnhtbESPT2vCQBTE74LfYXlCb7qx0iCpq4il&#10;oD2U+gfa4zP7mkSzb8PuNkm/fbcgeBxm5jfMYtWbWrTkfGVZwXSSgCDOra64UHA6vo7nIHxA1lhb&#10;JgW/5GG1HA4WmGnb8Z7aQyhEhLDPUEEZQpNJ6fOSDPqJbYij922dwRClK6R22EW4qeVjkqTSYMVx&#10;ocSGNiXl18OPUfA++0jb9e5t23/u0nP+sj9/XTqn1MOoXz+DCNSHe/jW3moF6ewJ/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ISKSexwAAANwAAAAPAAAAAAAA&#10;AAAAAAAAAKECAABkcnMvZG93bnJldi54bWxQSwUGAAAAAAQABAD5AAAAlQMAAAAA&#10;"/>
                  <v:shape id="自选图形 132" o:spid="_x0000_s1248" type="#_x0000_t32" style="position:absolute;left:9290;top:6163;width:154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1f4MQAAADcAAAADwAAAGRycy9kb3ducmV2LnhtbESPwWrDMBBE74X8g9hAb42clJjgRjZJ&#10;oBB6CU0C6XGxtraotTKWajl/XxUKPQ4z84bZVpPtxEiDN44VLBcZCOLaacONguvl9WkDwgdkjZ1j&#10;UnAnD1U5e9hioV3kdxrPoREJwr5ABW0IfSGlr1uy6BeuJ07epxsshiSHRuoBY4LbTq6yLJcWDaeF&#10;Fns6tFR/nb+tAhNPZuyPh7h/u314Hcnc184o9Tifdi8gAk3hP/zXPmoF+XMOv2fSEZD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zV/gxAAAANwAAAAPAAAAAAAAAAAA&#10;AAAAAKECAABkcnMvZG93bnJldi54bWxQSwUGAAAAAAQABAD5AAAAkgMAAAAA&#10;">
                    <v:stroke endarrow="block"/>
                  </v:shape>
                  <v:line id="直线 133" o:spid="_x0000_s1249" style="position:absolute;visibility:visible;mso-wrap-style:square" from="12103,4400" to="12103,6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9afcscAAADcAAAADwAAAGRycy9kb3ducmV2LnhtbESPT2vCQBTE74LfYXlCb7qxQiqpq4il&#10;oD2U+gfa4zP7mkSzb8PuNkm/fbcgeBxm5jfMYtWbWrTkfGVZwXSSgCDOra64UHA6vo7nIHxA1lhb&#10;JgW/5GG1HA4WmGnb8Z7aQyhEhLDPUEEZQpNJ6fOSDPqJbYij922dwRClK6R22EW4qeVjkqTSYMVx&#10;ocSGNiXl18OPUfA++0jb9e5t23/u0nP+sj9/XTqn1MOoXz+DCNSHe/jW3moF6ewJ/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X1p9yxwAAANwAAAAPAAAAAAAA&#10;AAAAAAAAAKECAABkcnMvZG93bnJldi54bWxQSwUGAAAAAAQABAD5AAAAlQMAAAAA&#10;"/>
                  <v:line id="直线 134" o:spid="_x0000_s1250" style="position:absolute;visibility:visible;mso-wrap-style:square" from="5634,4654" to="5634,62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kLAMQAAADcAAAADwAAAGRycy9kb3ducmV2LnhtbERPyWrDMBC9F/oPYgq5NXISMMWNHEJK&#10;IemhZIPmOLYmtltrZCTVdv8+OhRyfLx9uRpNK3pyvrGsYDZNQBCXVjdcKTif3p9fQPiArLG1TAr+&#10;yMMqf3xYYqbtwAfqj6ESMYR9hgrqELpMSl/WZNBPbUccuat1BkOErpLa4RDDTSvnSZJKgw3Hhho7&#10;2tRU/hx/jYLPxT7t17uP7fi1S4vy7VBcvgen1ORpXL+CCDSGu/jfvdUK0kVcG8/EIyD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SQsAxAAAANwAAAAPAAAAAAAAAAAA&#10;AAAAAKECAABkcnMvZG93bnJldi54bWxQSwUGAAAAAAQABAD5AAAAkgMAAAAA&#10;"/>
                  <v:line id="直线 135" o:spid="_x0000_s1251" style="position:absolute;visibility:visible;mso-wrap-style:square" from="8318,2082" to="8318,23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Wum8cAAADcAAAADwAAAGRycy9kb3ducmV2LnhtbESPT2vCQBTE74LfYXlCb7qxQqipq4il&#10;oD2U+gfa4zP7mkSzb8PuNkm/fbcgeBxm5jfMYtWbWrTkfGVZwXSSgCDOra64UHA6vo6fQPiArLG2&#10;TAp+ycNqORwsMNO24z21h1CICGGfoYIyhCaT0uclGfQT2xBH79s6gyFKV0jtsItwU8vHJEmlwYrj&#10;QokNbUrKr4cfo+B99pG2693btv/cpef8ZX/+unROqYdRv34GEagP9/CtvdUK0tkc/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JBa6bxwAAANwAAAAPAAAAAAAA&#10;AAAAAAAAAKECAABkcnMvZG93bnJldi54bWxQSwUGAAAAAAQABAD5AAAAlQMAAAAA&#10;"/>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自选图形 136" o:spid="_x0000_s1252" type="#_x0000_t70" style="position:absolute;left:8253;top:2879;width:143;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dCuMAA&#10;AADcAAAADwAAAGRycy9kb3ducmV2LnhtbERPz2vCMBS+D/wfwhO8adIhRTqjTEEYeGo3kd0ezbMt&#10;a15KEm3975fDYMeP7/d2P9lePMiHzrGGbKVAENfOdNxo+Po8LTcgQkQ22DsmDU8KsN/NXrZYGDdy&#10;SY8qNiKFcChQQxvjUEgZ6pYshpUbiBN3c95iTNA30ngcU7jt5atSubTYcWpocaBjS/VPdbcaDir/&#10;VtNlrMpDeZc+nrMr3jKtF/Pp/Q1EpCn+i//cH0ZDvk7z05l0BOTu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pdCuMAAAADcAAAADwAAAAAAAAAAAAAAAACYAgAAZHJzL2Rvd25y&#10;ZXYueG1sUEsFBgAAAAAEAAQA9QAAAIUDAAAAAA==&#10;" filled="f" strokeweight=".5pt">
                    <v:textbox style="layout-flow:vertical-ideographic"/>
                  </v:shape>
                  <v:shape id="自选图形 137" o:spid="_x0000_s1253" type="#_x0000_t70" style="position:absolute;left:8229;top:5589;width:143;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nI8QA&#10;AADcAAAADwAAAGRycy9kb3ducmV2LnhtbESPQWvCQBSE70L/w/KE3nQ3UoKkrqIFodBTolJ6e2Sf&#10;SWj2bdhdTfrvu4WCx2FmvmE2u8n24k4+dI41ZEsFgrh2puNGw/l0XKxBhIhssHdMGn4owG77NNtg&#10;YdzIJd2r2IgE4VCghjbGoZAy1C1ZDEs3ECfv6rzFmKRvpPE4Jrjt5UqpXFrsOC20ONBbS/V3dbMa&#10;Dir/UtNlrMpDeZM+fmSfeM20fp5P+1cQkab4CP+3342G/CWDvzPpCM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b5yPEAAAA3AAAAA8AAAAAAAAAAAAAAAAAmAIAAGRycy9k&#10;b3ducmV2LnhtbFBLBQYAAAAABAAEAPUAAACJAwAAAAA=&#10;" filled="f" strokeweight=".5pt">
                    <v:textbox style="layout-flow:vertical-ideographic"/>
                  </v:shape>
                  <v:shape id="文本框 138" o:spid="_x0000_s1254" type="#_x0000_t202" style="position:absolute;left:7317;top:2320;width:1984;height: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VZBMYA&#10;AADcAAAADwAAAGRycy9kb3ducmV2LnhtbESPQWvCQBSE7wX/w/IEb3VjkFCiq4gSsCCFphGvz+wz&#10;iWbfhuxW0/76bqHQ4zAz3zDL9WBacafeNZYVzKYRCOLS6oYrBcVH9vwCwnlkja1lUvBFDtar0dMS&#10;U20f/E733FciQNilqKD2vkuldGVNBt3UdsTBu9jeoA+yr6Tu8RHgppVxFCXSYMNhocaOtjWVt/zT&#10;KMiT+e50sMfj/lr4t9fz9y2bcaHUZDxsFiA8Df4//NfeawXJPIbfM+EI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CVZBMYAAADcAAAADwAAAAAAAAAAAAAAAACYAgAAZHJz&#10;L2Rvd25yZXYueG1sUEsFBgAAAAAEAAQA9QAAAIsDAAAAAA==&#10;" fillcolor="#fabf8f [1945]" strokecolor="#b6e7bc [3041]" strokeweight="3pt">
                    <v:shadow on="t" color="#974706 [1609]" opacity=".5" offset="1pt"/>
                    <v:textbox>
                      <w:txbxContent>
                        <w:p w:rsidR="00ED34B7" w:rsidRDefault="00ED34B7" w:rsidP="00367C81">
                          <w:pPr>
                            <w:spacing w:line="280" w:lineRule="exact"/>
                            <w:jc w:val="center"/>
                            <w:rPr>
                              <w:sz w:val="15"/>
                              <w:szCs w:val="15"/>
                            </w:rPr>
                          </w:pPr>
                          <w:r>
                            <w:rPr>
                              <w:rFonts w:cs="宋体" w:hint="eastAsia"/>
                              <w:sz w:val="15"/>
                              <w:szCs w:val="15"/>
                            </w:rPr>
                            <w:t>教学质量管理系统</w:t>
                          </w:r>
                        </w:p>
                      </w:txbxContent>
                    </v:textbox>
                  </v:shape>
                  <v:shape id="文本框 139" o:spid="_x0000_s1255" type="#_x0000_t202" style="position:absolute;left:9991;top:4122;width:1774;height: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artsUA&#10;AADcAAAADwAAAGRycy9kb3ducmV2LnhtbESPT2vCQBTE74LfYXmCN920SmhTVymlgl6Cpn/Oj+xr&#10;Epp9G3bXGP303YLgcZiZ3zCrzWBa0ZPzjWUFD/MEBHFpdcOVgs+P7ewJhA/IGlvLpOBCHjbr8WiF&#10;mbZnPlJfhEpECPsMFdQhdJmUvqzJoJ/bjjh6P9YZDFG6SmqH5wg3rXxMklQabDgu1NjRW03lb3Ey&#10;Coprfgxf32afL9xznxze8+0lzZWaTobXFxCBhnAP39o7rSBdLuD/TDw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Rqu2xQAAANwAAAAPAAAAAAAAAAAAAAAAAJgCAABkcnMv&#10;ZG93bnJldi54bWxQSwUGAAAAAAQABAD1AAAAigMAAAAA&#10;" fillcolor="#b2a1c7 [1943]" strokecolor="#b6e7bc [3041]" strokeweight="3pt">
                    <v:shadow on="t" color="#3f3151 [1607]" opacity=".5" offset="1pt"/>
                    <v:textbox>
                      <w:txbxContent>
                        <w:p w:rsidR="00ED34B7" w:rsidRDefault="00ED34B7" w:rsidP="00367C81">
                          <w:pPr>
                            <w:spacing w:line="280" w:lineRule="exact"/>
                            <w:jc w:val="center"/>
                            <w:rPr>
                              <w:sz w:val="15"/>
                              <w:szCs w:val="15"/>
                            </w:rPr>
                          </w:pPr>
                          <w:r>
                            <w:rPr>
                              <w:rFonts w:cs="宋体" w:hint="eastAsia"/>
                              <w:sz w:val="15"/>
                              <w:szCs w:val="15"/>
                            </w:rPr>
                            <w:t>教学条件保障系统</w:t>
                          </w:r>
                        </w:p>
                      </w:txbxContent>
                    </v:textbox>
                  </v:shape>
                  <v:shape id="自选图形 140" o:spid="_x0000_s1256" type="#_x0000_t70" style="position:absolute;left:6746;top:4161;width:141;height:39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O/lcYA&#10;AADcAAAADwAAAGRycy9kb3ducmV2LnhtbESPQWuDQBSE74H8h+UFeglxjQRbrGsIKYVCDmlsDzk+&#10;3FcV3bfibo3999lCocdhZr5h8v1sejHR6FrLCrZRDIK4srrlWsHnx+vmCYTzyBp7y6Tghxzsi+Ui&#10;x0zbG19oKn0tAoRdhgoa74dMSlc1ZNBFdiAO3pcdDfogx1rqEW8BbnqZxHEqDbYcFhoc6NhQ1ZXf&#10;RoF7X1fdOa3bx/h0fUkTOg/lUSr1sJoPzyA8zf4//Nd+0wrS3Q5+z4QjII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GO/lcYAAADcAAAADwAAAAAAAAAAAAAAAACYAgAAZHJz&#10;L2Rvd25yZXYueG1sUEsFBgAAAAAEAAQA9QAAAIsDAAAAAA==&#10;" adj=",4231" filled="f" strokeweight=".5pt">
                    <v:textbox style="layout-flow:vertical-ideographic"/>
                  </v:shape>
                  <v:shape id="自选图形 141" o:spid="_x0000_s1257" type="#_x0000_t70" style="position:absolute;left:9684;top:4227;width:141;height:39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8aDsYA&#10;AADcAAAADwAAAGRycy9kb3ducmV2LnhtbESPQWvCQBSE70L/w/KEXqTZNGhaUlcpKQWhB23qweMj&#10;+0yC2bchu03Sf98VBI/DzHzDrLeTacVAvWssK3iOYhDEpdUNVwqOP59PryCcR9bYWiYFf+Rgu3mY&#10;rTHTduRvGgpfiQBhl6GC2vsuk9KVNRl0ke2Ig3e2vUEfZF9J3eMY4KaVSRyn0mDDYaHGjvKaykvx&#10;axS4w6K87NOqeYm/Th9pQvuuyKVSj/Pp/Q2Ep8nfw7f2TitIlyu4nglHQG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y8aDsYAAADcAAAADwAAAAAAAAAAAAAAAACYAgAAZHJz&#10;L2Rvd25yZXYueG1sUEsFBgAAAAAEAAQA9QAAAIsDAAAAAA==&#10;" adj=",4231" filled="f" strokeweight=".5pt">
                    <v:textbox style="layout-flow:vertical-ideographic"/>
                  </v:shape>
                  <v:line id="直线 142" o:spid="_x0000_s1258" style="position:absolute;flip:x;visibility:visible;mso-wrap-style:square" from="8296,4916" to="8296,50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I68YAAADcAAAADwAAAGRycy9kb3ducmV2LnhtbESPQWsCMRSE7wX/Q3iCl6LZiix2NYoU&#10;Cj14qZaV3p6b52bZzcs2SXX775uC0OMwM98w6+1gO3ElHxrHCp5mGQjiyumGawUfx9fpEkSIyBo7&#10;x6TghwJsN6OHNRba3fidrodYiwThUKACE2NfSBkqQxbDzPXEybs4bzEm6WupPd4S3HZynmW5tNhw&#10;WjDY04uhqj18WwVyuX/88rvzoi3b0+nZlFXZf+6VmoyH3QpEpCH+h+/tN60gX+TwdyYdAbn5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m4yOvGAAAA3AAAAA8AAAAAAAAA&#10;AAAAAAAAoQIAAGRycy9kb3ducmV2LnhtbFBLBQYAAAAABAAEAPkAAACUAwAAAAA=&#10;"/>
                  <v:shape id="自选图形 143" o:spid="_x0000_s1259" type="#_x0000_t32" style="position:absolute;left:4918;top:3331;width:1502;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rfX8cAAADcAAAADwAAAGRycy9kb3ducmV2LnhtbESPT2vCQBTE70K/w/IKvYhuaq1KmlXE&#10;IlR7ahTE22v25Q/Nvg3ZVVM/fVcQehxmfjNMsuhMLc7UusqygudhBII4s7riQsF+tx7MQDiPrLG2&#10;TAp+ycFi/tBLMNb2wl90Tn0hQgm7GBWU3jexlC4ryaAb2oY4eLltDfog20LqFi+h3NRyFEUTabDi&#10;sFBiQ6uSsp/0ZBRM6k+dvvadPb743TI/bK6b7fe7Uk+P3fINhKfO/4fv9IcO3HgKtzPhCMj5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sGt9fxwAAANwAAAAPAAAAAAAA&#10;AAAAAAAAAKECAABkcnMvZG93bnJldi54bWxQSwUGAAAAAAQABAD5AAAAlQMAAAAA&#10;">
                    <v:stroke endarrow="block"/>
                  </v:shape>
                  <v:line id="直线 144" o:spid="_x0000_s1260" style="position:absolute;visibility:visible;mso-wrap-style:square" from="7302,3451" to="7437,34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94fcQAAADcAAAADwAAAGRycy9kb3ducmV2LnhtbERPy2rCQBTdF/yH4Qru6sRagkRHkZaC&#10;dlHqA3R5zVyTaOZOmJkm6d93FgWXh/NerHpTi5acrywrmIwTEMS51RUXCo6Hj+cZCB+QNdaWScEv&#10;eVgtB08LzLTteEftPhQihrDPUEEZQpNJ6fOSDPqxbYgjd7XOYIjQFVI77GK4qeVLkqTSYMWxocSG&#10;3krK7/sfo+Br+p226+3npj9t00v+vrucb51TajTs13MQgfrwEP+7N1pB+hrXxj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3h9xAAAANwAAAAPAAAAAAAAAAAA&#10;AAAAAKECAABkcnMvZG93bnJldi54bWxQSwUGAAAAAAQABAD5AAAAkgMAAAAA&#10;"/>
                  <v:line id="直线 145" o:spid="_x0000_s1261" style="position:absolute;visibility:visible;mso-wrap-style:square" from="7300,3453" to="7300,47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Pd5scAAADcAAAADwAAAGRycy9kb3ducmV2LnhtbESPQWvCQBSE74L/YXlCb7ppK6FNXUVa&#10;CtqDqC20x2f2NYlm34bdNUn/vSsIPQ4z8w0zW/SmFi05X1lWcD9JQBDnVldcKPj6fB8/gfABWWNt&#10;mRT8kYfFfDiYYaZtxztq96EQEcI+QwVlCE0mpc9LMugntiGO3q91BkOUrpDaYRfhppYPSZJKgxXH&#10;hRIbei0pP+3PRsHmcZu2y/XHqv9ep4f8bXf4OXZOqbtRv3wBEagP/+Fbe6UVpNNn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RA93mxwAAANwAAAAPAAAAAAAA&#10;AAAAAAAAAKECAABkcnMvZG93bnJldi54bWxQSwUGAAAAAAQABAD5AAAAlQMAAAAA&#10;"/>
                  <v:line id="直线 146" o:spid="_x0000_s1262" style="position:absolute;visibility:visible;mso-wrap-style:square" from="7310,3910" to="7423,39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DipsQAAADcAAAADwAAAGRycy9kb3ducmV2LnhtbERPy2rCQBTdF/yH4Qru6sRKg0RHkZaC&#10;dlHqA3R5zVyTaOZOmJkm6d93FgWXh/NerHpTi5acrywrmIwTEMS51RUXCo6Hj+cZCB+QNdaWScEv&#10;eVgtB08LzLTteEftPhQihrDPUEEZQpNJ6fOSDPqxbYgjd7XOYIjQFVI77GK4qeVLkqTSYMWxocSG&#10;3krK7/sfo+Br+p226+3npj9t00v+vrucb51TajTs13MQgfrwEP+7N1pB+hrnxz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4OKmxAAAANwAAAAPAAAAAAAAAAAA&#10;AAAAAKECAABkcnMvZG93bnJldi54bWxQSwUGAAAAAAQABAD5AAAAkgMAAAAA&#10;"/>
                  <v:line id="直线 147" o:spid="_x0000_s1263" style="position:absolute;visibility:visible;mso-wrap-style:square" from="7310,4312" to="7423,4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xHPcYAAADcAAAADwAAAGRycy9kb3ducmV2LnhtbESPQWvCQBSE7wX/w/IKvdWNlgZJXUVa&#10;BPUgagvt8Zl9TVKzb8PumqT/3hUEj8PMfMNM572pRUvOV5YVjIYJCOLc6ooLBV+fy+cJCB+QNdaW&#10;ScE/eZjPBg9TzLTteE/tIRQiQthnqKAMocmk9HlJBv3QNsTR+7XOYIjSFVI77CLc1HKcJKk0WHFc&#10;KLGh95Ly0+FsFGxfdmm7WG9W/fc6PeYf++PPX+eUenrsF28gAvXhHr61V1pB+jqC65l4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qsRz3GAAAA3AAAAA8AAAAAAAAA&#10;AAAAAAAAoQIAAGRycy9kb3ducmV2LnhtbFBLBQYAAAAABAAEAPkAAACUAwAAAAA=&#10;"/>
                  <v:group id="组合 148" o:spid="_x0000_s1264" style="position:absolute;left:7438;top:3243;width:1719;height:2295" coordorigin="7438,3243" coordsize="1719,22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zTgUMUAAADcAAAADwAAAGRycy9kb3ducmV2LnhtbESPQYvCMBSE78L+h/CE&#10;vWnaXdSlGkXEXTyIoC6It0fzbIvNS2liW/+9EQSPw8x8w8wWnSlFQ7UrLCuIhxEI4tTqgjMF/8ff&#10;wQ8I55E1lpZJwZ0cLOYfvRkm2ra8p+bgMxEg7BJUkHtfJVK6NCeDbmgr4uBdbG3QB1lnUtfYBrgp&#10;5VcUjaXBgsNCjhWtckqvh5tR8Ndiu/yO1832elndz8fR7rSNSanPfrecgvDU+Xf41d5oBePRB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c04FDFAAAA3AAA&#10;AA8AAAAAAAAAAAAAAAAAqgIAAGRycy9kb3ducmV2LnhtbFBLBQYAAAAABAAEAPoAAACcAwAAAAA=&#10;">
                    <v:shape id="文本框 149" o:spid="_x0000_s1265" type="#_x0000_t202" style="position:absolute;left:7456;top:5104;width:1701;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oXLcQA&#10;AADcAAAADwAAAGRycy9kb3ducmV2LnhtbESPT2vCQBTE7wW/w/KEXopuEjCU1FVUKNRj1UO9PbOv&#10;2WD2bchu/vTbdwsFj8PM/IZZbyfbiIE6XztWkC4TEMSl0zVXCi7n98UrCB+QNTaOScEPedhuZk9r&#10;LLQb+ZOGU6hEhLAvUIEJoS2k9KUhi37pWuLofbvOYoiyq6TucIxw28gsSXJpsea4YLClg6Hyfuqt&#10;gnt/bNL9iqedkebreH3p89uVlHqeT7s3EIGm8Aj/tz+0gnyVwd+ZeAT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6Fy3EAAAA3AAAAA8AAAAAAAAAAAAAAAAAmAIAAGRycy9k&#10;b3ducmV2LnhtbFBLBQYAAAAABAAEAPUAAACJAwAAAAA=&#10;" fillcolor="#4f81bd [3204]" strokecolor="#b6e7bc [3041]" strokeweight="3pt">
                      <v:shadow on="t" color="#4e6128 [1606]" opacity=".5" offset="1pt"/>
                      <v:textbox>
                        <w:txbxContent>
                          <w:p w:rsidR="00ED34B7" w:rsidRDefault="00ED34B7" w:rsidP="00367C81">
                            <w:pPr>
                              <w:spacing w:line="200" w:lineRule="exact"/>
                              <w:jc w:val="center"/>
                              <w:rPr>
                                <w:sz w:val="15"/>
                                <w:szCs w:val="15"/>
                              </w:rPr>
                            </w:pPr>
                            <w:r>
                              <w:rPr>
                                <w:rFonts w:cs="宋体" w:hint="eastAsia"/>
                                <w:sz w:val="15"/>
                                <w:szCs w:val="15"/>
                              </w:rPr>
                              <w:t>教学质量目标系统</w:t>
                            </w:r>
                          </w:p>
                          <w:p w:rsidR="00ED34B7" w:rsidRDefault="00ED34B7" w:rsidP="00367C81">
                            <w:pPr>
                              <w:spacing w:line="200" w:lineRule="exact"/>
                              <w:jc w:val="center"/>
                              <w:rPr>
                                <w:sz w:val="15"/>
                                <w:szCs w:val="15"/>
                              </w:rPr>
                            </w:pPr>
                          </w:p>
                        </w:txbxContent>
                      </v:textbox>
                    </v:shape>
                    <v:shape id="文本框 150" o:spid="_x0000_s1266" type="#_x0000_t202" style="position:absolute;left:7438;top:3243;width:1701;height: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Ae8QA&#10;AADcAAAADwAAAGRycy9kb3ducmV2LnhtbESP22rDMBBE3wP5B7GFviVy0+aCE8WY0tKGvOT2AYu1&#10;tUytlbFUX/6+KhTyOMzMGWaXDbYWHbW+cqzgaZ6AIC6crrhUcLu+zzYgfEDWWDsmBSN5yPbTyQ5T&#10;7Xo+U3cJpYgQ9ikqMCE0qZS+MGTRz11DHL0v11oMUbal1C32EW5ruUiSlbRYcVww2NCroeL78mMV&#10;vIxeJoXJjz2fDm/LDbNeVx9KPT4M+RZEoCHcw//tT61gtXyGvzPxCMj9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8cgHvEAAAA3AAAAA8AAAAAAAAAAAAAAAAAmAIAAGRycy9k&#10;b3ducmV2LnhtbFBLBQYAAAAABAAEAPUAAACJAwAAAAA=&#10;" fillcolor="#14cd68" stroked="f" strokeweight="3pt">
                      <v:fill color2="#0b6e38" focus="100%" type="gradient">
                        <o:fill v:ext="view" type="gradientUnscaled"/>
                      </v:fill>
                      <v:shadow on="t" color="#4e6128 [1606]" opacity=".5" offset="1pt"/>
                      <v:textbox>
                        <w:txbxContent>
                          <w:p w:rsidR="00ED34B7" w:rsidRDefault="00ED34B7" w:rsidP="00367C81">
                            <w:pPr>
                              <w:spacing w:line="164" w:lineRule="exact"/>
                              <w:jc w:val="center"/>
                              <w:rPr>
                                <w:rFonts w:cs="宋体"/>
                                <w:sz w:val="15"/>
                                <w:szCs w:val="15"/>
                              </w:rPr>
                            </w:pPr>
                            <w:r>
                              <w:rPr>
                                <w:rFonts w:cs="宋体" w:hint="eastAsia"/>
                                <w:sz w:val="15"/>
                                <w:szCs w:val="15"/>
                              </w:rPr>
                              <w:t>学校办学定位</w:t>
                            </w:r>
                          </w:p>
                        </w:txbxContent>
                      </v:textbox>
                    </v:shape>
                    <v:shape id="文本框 151" o:spid="_x0000_s1267" type="#_x0000_t202" style="position:absolute;left:7438;top:3691;width:1701;height: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62dsUA&#10;AADcAAAADwAAAGRycy9kb3ducmV2LnhtbESPQWvCQBSE7wX/w/IEb3WjGJHoKiVSFHpqKj2/Zp/Z&#10;1OzbmN0m6b/vFgo9DjPzDbM7jLYRPXW+dqxgMU9AEJdO11wpuLw9P25A+ICssXFMCr7Jw2E/edhh&#10;pt3Ar9QXoRIRwj5DBSaENpPSl4Ys+rlriaN3dZ3FEGVXSd3hEOG2kcskWUuLNccFgy3lhspb8WUV&#10;3O37Md8UF5fak7l/js1Hu7y9KDWbjk9bEIHG8B/+a5+1gnW6gt8z8QjI/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DrZ2xQAAANwAAAAPAAAAAAAAAAAAAAAAAJgCAABkcnMv&#10;ZG93bnJldi54bWxQSwUGAAAAAAQABAD1AAAAigMAAAAA&#10;" fillcolor="#00b050" stroked="f" strokeweight="3pt">
                      <v:shadow on="t" color="#4e6128 [1606]" opacity=".5" offset="1pt"/>
                      <v:textbox>
                        <w:txbxContent>
                          <w:p w:rsidR="00ED34B7" w:rsidRDefault="00ED34B7" w:rsidP="00367C81">
                            <w:pPr>
                              <w:spacing w:line="160" w:lineRule="exact"/>
                              <w:jc w:val="center"/>
                              <w:rPr>
                                <w:sz w:val="15"/>
                                <w:szCs w:val="15"/>
                              </w:rPr>
                            </w:pPr>
                            <w:r>
                              <w:rPr>
                                <w:rFonts w:cs="宋体" w:hint="eastAsia"/>
                                <w:sz w:val="15"/>
                                <w:szCs w:val="15"/>
                              </w:rPr>
                              <w:t>人才培养目标定位</w:t>
                            </w:r>
                          </w:p>
                        </w:txbxContent>
                      </v:textbox>
                    </v:shape>
                    <v:shape id="文本框 152" o:spid="_x0000_s1268" type="#_x0000_t202" style="position:absolute;left:7438;top:4139;width:1701;height: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IT7cMA&#10;AADcAAAADwAAAGRycy9kb3ducmV2LnhtbESPQYvCMBSE78L+h/AW9qapQkW6RhGXxQVPVvH8tnk2&#10;1ealNlHrvzeC4HGYmW+Y6byztbhS6yvHCoaDBARx4XTFpYLd9rc/AeEDssbaMSm4k4f57KM3xUy7&#10;G2/omodSRAj7DBWYEJpMSl8YsugHriGO3sG1FkOUbSl1i7cIt7UcJclYWqw4LhhsaGmoOOUXq+Bs&#10;9z/LSb5zqV2Z87Gr/5vRaa3U12e3+AYRqAvv8Kv9pxWM0xSeZ+IR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0IT7cMAAADcAAAADwAAAAAAAAAAAAAAAACYAgAAZHJzL2Rv&#10;d25yZXYueG1sUEsFBgAAAAAEAAQA9QAAAIgDAAAAAA==&#10;" fillcolor="#00b050" stroked="f" strokeweight="3pt">
                      <v:shadow on="t" color="#4e6128 [1606]" opacity=".5" offset="1pt"/>
                      <v:textbox>
                        <w:txbxContent>
                          <w:p w:rsidR="00ED34B7" w:rsidRDefault="00ED34B7" w:rsidP="00367C81">
                            <w:pPr>
                              <w:spacing w:line="160" w:lineRule="exact"/>
                              <w:jc w:val="center"/>
                              <w:rPr>
                                <w:sz w:val="15"/>
                                <w:szCs w:val="15"/>
                              </w:rPr>
                            </w:pPr>
                            <w:r>
                              <w:rPr>
                                <w:rFonts w:cs="宋体" w:hint="eastAsia"/>
                                <w:sz w:val="15"/>
                                <w:szCs w:val="15"/>
                              </w:rPr>
                              <w:t>人才培养方案</w:t>
                            </w:r>
                          </w:p>
                        </w:txbxContent>
                      </v:textbox>
                    </v:shape>
                    <v:shape id="文本框 153" o:spid="_x0000_s1269" type="#_x0000_t202" style="position:absolute;left:7438;top:4588;width:1701;height: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CNmsMA&#10;AADcAAAADwAAAGRycy9kb3ducmV2LnhtbESPQYvCMBSE78L+h/AW9qapgkW6RhGXxQVPVvH8tnk2&#10;1ealNlHrvzeC4HGYmW+Y6byztbhS6yvHCoaDBARx4XTFpYLd9rc/AeEDssbaMSm4k4f57KM3xUy7&#10;G2/omodSRAj7DBWYEJpMSl8YsugHriGO3sG1FkOUbSl1i7cIt7UcJUkqLVYcFww2tDRUnPKLVXC2&#10;+5/lJN+5sV2Z87Gr/5vRaa3U12e3+AYRqAvv8Kv9pxWk4xSeZ+IR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5CNmsMAAADcAAAADwAAAAAAAAAAAAAAAACYAgAAZHJzL2Rv&#10;d25yZXYueG1sUEsFBgAAAAAEAAQA9QAAAIgDAAAAAA==&#10;" fillcolor="#00b050" stroked="f" strokeweight="3pt">
                      <v:shadow on="t" color="#4e6128 [1606]" opacity=".5" offset="1pt"/>
                      <v:textbox>
                        <w:txbxContent>
                          <w:p w:rsidR="00ED34B7" w:rsidRDefault="00ED34B7" w:rsidP="00367C81">
                            <w:pPr>
                              <w:spacing w:line="160" w:lineRule="exact"/>
                              <w:jc w:val="center"/>
                              <w:rPr>
                                <w:sz w:val="15"/>
                                <w:szCs w:val="15"/>
                              </w:rPr>
                            </w:pPr>
                            <w:r>
                              <w:rPr>
                                <w:rFonts w:cs="宋体" w:hint="eastAsia"/>
                                <w:sz w:val="15"/>
                                <w:szCs w:val="15"/>
                              </w:rPr>
                              <w:t>质量标准与规范</w:t>
                            </w:r>
                          </w:p>
                        </w:txbxContent>
                      </v:textbox>
                    </v:shape>
                  </v:group>
                  <v:line id="直线 154" o:spid="_x0000_s1270" style="position:absolute;flip:x;visibility:visible;mso-wrap-style:square" from="7310,4735" to="7423,47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Jv38QAAADcAAAADwAAAGRycy9kb3ducmV2LnhtbERPy2oCMRTdC/5DuEI3RTNKK3ZqFCkI&#10;XbjxwUh3t5PrZJjJzTRJdfr3zUJweTjv5bq3rbiSD7VjBdNJBoK4dLrmSsHpuB0vQISIrLF1TAr+&#10;KMB6NRwsMdfuxnu6HmIlUgiHHBWYGLtcylAashgmriNO3MV5izFBX0nt8ZbCbStnWTaXFmtODQY7&#10;+jBUNodfq0Auds8/fvP90hTN+fxmirLovnZKPY36zTuISH18iO/uT61g/prWpjPpCM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sm/fxAAAANwAAAAPAAAAAAAAAAAA&#10;AAAAAKECAABkcnMvZG93bnJldi54bWxQSwUGAAAAAAQABAD5AAAAkgMAAAAA&#10;"/>
                  <v:line id="直线 155" o:spid="_x0000_s1271" style="position:absolute;visibility:visible;mso-wrap-style:square" from="9143,3451" to="9278,34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NpLO8cAAADcAAAADwAAAGRycy9kb3ducmV2LnhtbESPQWvCQBSE74L/YXlCb7ppi6FNXUVa&#10;CtqDqC20x2f2NYlm34bdNUn/vSsIPQ4z8w0zW/SmFi05X1lWcD9JQBDnVldcKPj6fB8/gfABWWNt&#10;mRT8kYfFfDiYYaZtxztq96EQEcI+QwVlCE0mpc9LMugntiGO3q91BkOUrpDaYRfhppYPSZJKgxXH&#10;hRIbei0pP+3PRsHmcZu2y/XHqv9ep4f8bXf4OXZOqbtRv3wBEagP/+Fbe6UVpNNn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U2ks7xwAAANwAAAAPAAAAAAAA&#10;AAAAAAAAAKECAABkcnMvZG93bnJldi54bWxQSwUGAAAAAAQABAD5AAAAlQMAAAAA&#10;"/>
                  <v:line id="直线 156" o:spid="_x0000_s1272" style="position:absolute;visibility:visible;mso-wrap-style:square" from="9267,3453" to="9267,47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4woG8MAAADcAAAADwAAAGRycy9kb3ducmV2LnhtbERPz2vCMBS+C/4P4Q1203QbBOmMIspA&#10;dxB1g+34bN7azualJFlb/3tzEHb8+H7Pl4NtREc+1I41PE0zEMSFMzWXGj4/3iYzECEiG2wck4Yr&#10;BVguxqM55sb1fKTuFEuRQjjkqKGKsc2lDEVFFsPUtcSJ+3HeYkzQl9J47FO4beRzlilpsebUUGFL&#10;64qKy+nPati/HFS32r1vh6+dOheb4/n7t/daPz4Mq1cQkYb4L767t0aDUml+OpOOgF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uMKBvDAAAA3AAAAA8AAAAAAAAAAAAA&#10;AAAAoQIAAGRycy9kb3ducmV2LnhtbFBLBQYAAAAABAAEAPkAAACRAwAAAAA=&#10;"/>
                  <v:line id="直线 157" o:spid="_x0000_s1273" style="position:absolute;visibility:visible;mso-wrap-style:square" from="9151,3910" to="9264,39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CNgMYAAADcAAAADwAAAGRycy9kb3ducmV2LnhtbESPQWsCMRSE74X+h/AKvdWsLYSyGkVa&#10;CupB1Ap6fG6eu2s3L0uS7m7/fSMUehxm5htmOh9sIzryoXasYTzKQBAXztRcajh8fjy9gggR2WDj&#10;mDT8UID57P5uirlxPe+o28dSJAiHHDVUMba5lKGoyGIYuZY4eRfnLcYkfSmNxz7BbSOfs0xJizWn&#10;hQpbequo+Np/Ww2bl63qFqv1cjiu1Ll4351P195r/fgwLCYgIg3xP/zXXhoNSo3hdiYdATn7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TAjYDGAAAA3AAAAA8AAAAAAAAA&#10;AAAAAAAAoQIAAGRycy9kb3ducmV2LnhtbFBLBQYAAAAABAAEAPkAAACUAwAAAAA=&#10;"/>
                  <v:line id="直线 158" o:spid="_x0000_s1274" style="position:absolute;visibility:visible;mso-wrap-style:square" from="9151,4312" to="9264,4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IT98YAAADcAAAADwAAAGRycy9kb3ducmV2LnhtbESPQWsCMRSE74L/ITyhN81qIZTVKKIU&#10;tIdSbaEen5vX3a2blyVJd7f/vikUehxm5htmtRlsIzryoXasYT7LQBAXztRcanh7fZw+gAgR2WDj&#10;mDR8U4DNejxaYW5czyfqzrEUCcIhRw1VjG0uZSgqshhmriVO3ofzFmOSvpTGY5/gtpGLLFPSYs1p&#10;ocKWdhUVt/OX1fB8/6K67fHpMLwf1bXYn66Xz95rfTcZtksQkYb4H/5rH4wGpRbweyYdAbn+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QSE/fGAAAA3AAAAA8AAAAAAAAA&#10;AAAAAAAAoQIAAGRycy9kb3ducmV2LnhtbFBLBQYAAAAABAAEAPkAAACUAwAAAAA=&#10;"/>
                  <v:line id="直线 159" o:spid="_x0000_s1275" style="position:absolute;flip:x;visibility:visible;mso-wrap-style:square" from="9151,4735" to="9264,47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o3E8cAAADcAAAADwAAAGRycy9kb3ducmV2LnhtbESPQWsCMRSE7wX/Q3hCL0WztmXR1ShS&#10;KPTgpbaseHtunptlNy9rkur23zeFQo/DzHzDrDaD7cSVfGgcK5hNMxDEldMN1wo+P14ncxAhImvs&#10;HJOCbwqwWY/uVlhod+N3uu5jLRKEQ4EKTIx9IWWoDFkMU9cTJ+/svMWYpK+l9nhLcNvJxyzLpcWG&#10;04LBnl4MVe3+yyqQ893DxW9Pz23ZHg4LU1Zlf9wpdT8etksQkYb4H/5rv2kFef4Ev2fSEZDr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iejcTxwAAANwAAAAPAAAAAAAA&#10;AAAAAAAAAKECAABkcnMvZG93bnJldi54bWxQSwUGAAAAAAQABAD5AAAAlQMAAAAA&#10;"/>
                </v:group>
                <v:group id="组合 160" o:spid="_x0000_s1276" style="position:absolute;left:1550;top:2227;width:2483;height:7087" coordorigin="1550,2227" coordsize="2483,70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hFjSMYAAADcAAAADwAAAGRycy9kb3ducmV2LnhtbESPT2vCQBTE7wW/w/KE&#10;3uomkdaSuoqIlh6kYCKU3h7ZZxLMvg3ZNX++fbdQ6HGYmd8w6+1oGtFT52rLCuJFBIK4sLrmUsEl&#10;Pz69gnAeWWNjmRRM5GC7mT2sMdV24DP1mS9FgLBLUUHlfZtK6YqKDLqFbYmDd7WdQR9kV0rd4RDg&#10;ppFJFL1IgzWHhQpb2ldU3LK7UfA+4LBbxof+dLvup+/8+fPrFJNSj/Nx9wbC0+j/w3/tD61gFSX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iEWNIxgAAANwA&#10;AAAPAAAAAAAAAAAAAAAAAKoCAABkcnMvZG93bnJldi54bWxQSwUGAAAAAAQABAD6AAAAnQMAAAAA&#10;">
                  <v:shape id="文本框 140" o:spid="_x0000_s1277" type="#_x0000_t202" style="position:absolute;left:1550;top:2227;width:2483;height:70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sLwMMA&#10;AADcAAAADwAAAGRycy9kb3ducmV2LnhtbESPQYvCMBSE74L/ITxhbzZ1F4tUo4iw0NOCrtDro3m2&#10;1ealNLHt+uuNIOxxmJlvmM1uNI3oqXO1ZQWLKAZBXFhdc6ng/Ps9X4FwHlljY5kU/JGD3XY62WCq&#10;7cBH6k++FAHCLkUFlfdtKqUrKjLoItsSB+9iO4M+yK6UusMhwE0jP+M4kQZrDgsVtnSoqLid7kZB&#10;fR7yr0e+IJP3wzUz2V0emh+lPmbjfg3C0+j/w+92phUkyRJeZ8IRkN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vsLwMMAAADcAAAADwAAAAAAAAAAAAAAAACYAgAAZHJzL2Rv&#10;d25yZXYueG1sUEsFBgAAAAAEAAQA9QAAAIgDAAAAAA==&#10;" fillcolor="#92cddc [1944]" strokecolor="black [3213]">
                    <v:stroke dashstyle="dash"/>
                    <v:shadow on="t" color="#205867 [1608]" opacity=".5" offset="1pt"/>
                    <v:textbox>
                      <w:txbxContent>
                        <w:p w:rsidR="00ED34B7" w:rsidRDefault="00ED34B7" w:rsidP="00367C81">
                          <w:pPr>
                            <w:spacing w:line="200" w:lineRule="exact"/>
                            <w:rPr>
                              <w:color w:val="CCFFFF"/>
                            </w:rPr>
                          </w:pPr>
                        </w:p>
                      </w:txbxContent>
                    </v:textbox>
                  </v:shape>
                  <v:group id="组合 162" o:spid="_x0000_s1278" style="position:absolute;left:1841;top:2645;width:1956;height:2843" coordorigin="1517,2260" coordsize="1956,28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m/KFMQAAADcAAAA&#10;DwAAAAAAAAAAAAAAAACqAgAAZHJzL2Rvd25yZXYueG1sUEsFBgAAAAAEAAQA+gAAAJsDAAAAAA==&#10;">
                    <v:shape id="文本框 12" o:spid="_x0000_s1279" type="#_x0000_t202" style="position:absolute;left:1644;top:2260;width:1701;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wlUcUA&#10;AADcAAAADwAAAGRycy9kb3ducmV2LnhtbESPQUsDMRSE70L/Q3iCF3GzLSXI2rSUFqEXD62lenxs&#10;nruLm5dtEpvVX98IgsdhZr5hFqvR9uJCPnSONUyLEgRx7UzHjYbj6/PDI4gQkQ32jknDNwVYLSc3&#10;C6yMS7ynyyE2IkM4VKihjXGopAx1SxZD4Qbi7H04bzFm6RtpPKYMt72claWSFjvOCy0OtGmp/jx8&#10;2UzB9HL6SfMz+3S/nb6vOar5m9Z3t+P6CUSkMf6H/9o7o0EpBb9n8hGQy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nCVRxQAAANwAAAAPAAAAAAAAAAAAAAAAAJgCAABkcnMv&#10;ZG93bnJldi54bWxQSwUGAAAAAAQABAD1AAAAigMAAAAA&#10;" fillcolor="#92cddc [1944]" strokecolor="black [3213]">
                      <v:textbox>
                        <w:txbxContent>
                          <w:p w:rsidR="00ED34B7" w:rsidRDefault="00ED34B7" w:rsidP="00367C81">
                            <w:pPr>
                              <w:spacing w:line="180" w:lineRule="exact"/>
                              <w:jc w:val="center"/>
                              <w:rPr>
                                <w:sz w:val="15"/>
                                <w:szCs w:val="15"/>
                              </w:rPr>
                            </w:pPr>
                            <w:r>
                              <w:rPr>
                                <w:rFonts w:cs="宋体" w:hint="eastAsia"/>
                                <w:sz w:val="15"/>
                                <w:szCs w:val="15"/>
                              </w:rPr>
                              <w:t>用人单位满意度调查</w:t>
                            </w:r>
                          </w:p>
                        </w:txbxContent>
                      </v:textbox>
                    </v:shape>
                    <v:shape id="文本框 164" o:spid="_x0000_s1280" type="#_x0000_t202" style="position:absolute;left:1643;top:2879;width:1701;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CAysUA&#10;AADcAAAADwAAAGRycy9kb3ducmV2LnhtbESPQWsCMRSE7wX/Q3hCL0WzFtnKahRpKfTSg1rU42Pz&#10;3F3cvGyT1Gz99UYo9DjMzDfMYtWbVlzI+caygsk4A0FcWt1wpeBr9z6agfABWWNrmRT8kofVcvCw&#10;wELbyBu6bEMlEoR9gQrqELpCSl/WZNCPbUecvJN1BkOSrpLaYUxw08rnLMulwYbTQo0dvdZUnrc/&#10;JlEwfu6vcfrNLj69TY5rDvn0oNTjsF/PQQTqw3/4r/2hFeT5C9zPpCM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0IDKxQAAANwAAAAPAAAAAAAAAAAAAAAAAJgCAABkcnMv&#10;ZG93bnJldi54bWxQSwUGAAAAAAQABAD1AAAAigMAAAAA&#10;" fillcolor="#92cddc [1944]" strokecolor="black [3213]">
                      <v:textbox>
                        <w:txbxContent>
                          <w:p w:rsidR="00ED34B7" w:rsidRDefault="00ED34B7" w:rsidP="00367C81">
                            <w:pPr>
                              <w:spacing w:line="200" w:lineRule="exact"/>
                              <w:jc w:val="center"/>
                              <w:rPr>
                                <w:sz w:val="15"/>
                                <w:szCs w:val="15"/>
                              </w:rPr>
                            </w:pPr>
                            <w:r>
                              <w:rPr>
                                <w:rFonts w:cs="宋体" w:hint="eastAsia"/>
                                <w:sz w:val="15"/>
                                <w:szCs w:val="15"/>
                              </w:rPr>
                              <w:t>专题反馈会</w:t>
                            </w:r>
                          </w:p>
                        </w:txbxContent>
                      </v:textbox>
                    </v:shape>
                    <v:shape id="文本框 14" o:spid="_x0000_s1281" type="#_x0000_t202" style="position:absolute;left:1643;top:3517;width:1701;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8UuMUA&#10;AADcAAAADwAAAGRycy9kb3ducmV2LnhtbESPTUvDQBCG7wX/wzKCl2I3lRIkdluKInjpoR+oxyE7&#10;JsHsbNxdu2l/vXMQehzeeZ+ZZ7keXa9OFGLn2cB8VoAirr3tuDFwPLzeP4KKCdli75kMnCnCenUz&#10;WWJlfeYdnfapUQLhWKGBNqWh0jrWLTmMMz8QS/blg8MkY2i0DZgF7nr9UBSldtixXGhxoOeW6u/9&#10;rxMK5u37JS9+OOTpy/xzw6lcfBhzdztunkAlGtN1+b/9Zg2UpXwrMiICe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TxS4xQAAANwAAAAPAAAAAAAAAAAAAAAAAJgCAABkcnMv&#10;ZG93bnJldi54bWxQSwUGAAAAAAQABAD1AAAAigMAAAAA&#10;" fillcolor="#92cddc [1944]" strokecolor="black [3213]">
                      <v:textbox>
                        <w:txbxContent>
                          <w:p w:rsidR="00ED34B7" w:rsidRDefault="00ED34B7" w:rsidP="00367C81">
                            <w:pPr>
                              <w:spacing w:line="180" w:lineRule="exact"/>
                              <w:jc w:val="center"/>
                              <w:rPr>
                                <w:sz w:val="15"/>
                                <w:szCs w:val="15"/>
                              </w:rPr>
                            </w:pPr>
                            <w:r>
                              <w:rPr>
                                <w:rFonts w:cs="宋体" w:hint="eastAsia"/>
                                <w:sz w:val="15"/>
                                <w:szCs w:val="15"/>
                              </w:rPr>
                              <w:t>教师座谈会</w:t>
                            </w:r>
                          </w:p>
                        </w:txbxContent>
                      </v:textbox>
                    </v:shape>
                    <v:shape id="文本框 15" o:spid="_x0000_s1282" type="#_x0000_t202" style="position:absolute;left:1643;top:4139;width:1701;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OxI8UA&#10;AADcAAAADwAAAGRycy9kb3ducmV2LnhtbESPQWsCMRSE7wX/Q3hCL0WzFlnqahRpKfTSg1rU42Pz&#10;3F3cvGyT1Gz99UYo9DjMzDfMYtWbVlzI+caygsk4A0FcWt1wpeBr9z56AeEDssbWMin4JQ+r5eBh&#10;gYW2kTd02YZKJAj7AhXUIXSFlL6syaAf2444eSfrDIYkXSW1w5jgppXPWZZLgw2nhRo7eq2pPG9/&#10;TKJg/Nxf4/SbXXx6mxzXHPLpQanHYb+egwjUh//wX/tDK8jzGdzPpCM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A7EjxQAAANwAAAAPAAAAAAAAAAAAAAAAAJgCAABkcnMv&#10;ZG93bnJldi54bWxQSwUGAAAAAAQABAD1AAAAigMAAAAA&#10;" fillcolor="#92cddc [1944]" strokecolor="black [3213]">
                      <v:textbox>
                        <w:txbxContent>
                          <w:p w:rsidR="00ED34B7" w:rsidRDefault="00ED34B7" w:rsidP="00367C81">
                            <w:pPr>
                              <w:spacing w:line="200" w:lineRule="exact"/>
                              <w:jc w:val="center"/>
                              <w:rPr>
                                <w:sz w:val="15"/>
                                <w:szCs w:val="15"/>
                              </w:rPr>
                            </w:pPr>
                            <w:r>
                              <w:rPr>
                                <w:rFonts w:cs="宋体" w:hint="eastAsia"/>
                                <w:sz w:val="15"/>
                                <w:szCs w:val="15"/>
                              </w:rPr>
                              <w:t>学生座谈会</w:t>
                            </w:r>
                          </w:p>
                        </w:txbxContent>
                      </v:textbox>
                    </v:shape>
                    <v:shape id="文本框 16" o:spid="_x0000_s1283" type="#_x0000_t202" style="position:absolute;left:1643;top:4763;width:1701;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OY8YA&#10;AADcAAAADwAAAGRycy9kb3ducmV2LnhtbESPTUvDQBCG74L/YRnBi9hNpUSJ3ZbSUvDioR+oxyE7&#10;JsHsbNzddqO/vnMQPA7vvM/MM1+OrldnCrHzbGA6KUAR19523Bg4Hrb3T6BiQrbYeyYDPxRhubi+&#10;mmNlfeYdnfepUQLhWKGBNqWh0jrWLTmMEz8QS/bpg8MkY2i0DZgF7nr9UBSldtixXGhxoHVL9df+&#10;5ISC+fXtN8++OeS7zfRjxamcvRtzezOunkElGtP/8l/7xRooH+V9kRER0I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COY8YAAADcAAAADwAAAAAAAAAAAAAAAACYAgAAZHJz&#10;L2Rvd25yZXYueG1sUEsFBgAAAAAEAAQA9QAAAIsDAAAAAA==&#10;" fillcolor="#92cddc [1944]" strokecolor="black [3213]">
                      <v:textbox>
                        <w:txbxContent>
                          <w:p w:rsidR="00ED34B7" w:rsidRDefault="00ED34B7" w:rsidP="00367C81">
                            <w:pPr>
                              <w:spacing w:line="200" w:lineRule="exact"/>
                              <w:jc w:val="center"/>
                              <w:rPr>
                                <w:sz w:val="15"/>
                                <w:szCs w:val="15"/>
                              </w:rPr>
                            </w:pPr>
                            <w:r>
                              <w:rPr>
                                <w:rFonts w:cs="宋体" w:hint="eastAsia"/>
                                <w:sz w:val="15"/>
                                <w:szCs w:val="15"/>
                              </w:rPr>
                              <w:t>学生满意度调查</w:t>
                            </w:r>
                          </w:p>
                        </w:txbxContent>
                      </v:textbox>
                    </v:shape>
                    <v:line id="直线 168" o:spid="_x0000_s1284" style="position:absolute;visibility:visible;mso-wrap-style:square" from="1526,2415" to="1639,2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AX+8UAAADcAAAADwAAAGRycy9kb3ducmV2LnhtbESPQWvCQBSE74X+h+UVvNVNBBNJXSUU&#10;hKqnakuvj+wzic2+DbvbGP31bqHQ4zAz3zDL9Wg6MZDzrWUF6TQBQVxZ3XKt4OO4eV6A8AFZY2eZ&#10;FFzJw3r1+LDEQtsLv9NwCLWIEPYFKmhC6AspfdWQQT+1PXH0TtYZDFG6WmqHlwg3nZwlSSYNthwX&#10;GuzptaHq+/BjFCyq3dmVeblN5599fhtm+2zzlSs1eRrLFxCBxvAf/mu/aQVZnsLvmXgE5Oo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MAX+8UAAADcAAAADwAAAAAAAAAA&#10;AAAAAAChAgAAZHJzL2Rvd25yZXYueG1sUEsFBgAAAAAEAAQA+QAAAJMDAAAAAA==&#10;" strokecolor="black [3213]"/>
                    <v:line id="直线 169" o:spid="_x0000_s1285" style="position:absolute;visibility:visible;mso-wrap-style:square" from="1527,3041" to="1640,3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KJjMUAAADcAAAADwAAAGRycy9kb3ducmV2LnhtbESPQWvCQBSE74X+h+UVvNWNARNJXSUU&#10;hKqnakuvj+wzic2+DbvbGP31bqHQ4zAz3zDL9Wg6MZDzrWUFs2kCgriyuuVawcdx87wA4QOyxs4y&#10;KbiSh/Xq8WGJhbYXfqfhEGoRIewLVNCE0BdS+qohg35qe+LonawzGKJ0tdQOLxFuOpkmSSYNthwX&#10;GuzptaHq+/BjFCyq3dmVebmdzT/7/Dak+2zzlSs1eRrLFxCBxvAf/mu/aQVZnsLvmXgE5Oo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BKJjMUAAADcAAAADwAAAAAAAAAA&#10;AAAAAAChAgAAZHJzL2Rvd25yZXYueG1sUEsFBgAAAAAEAAQA+QAAAJMDAAAAAA==&#10;" strokecolor="black [3213]"/>
                    <v:line id="直线 170" o:spid="_x0000_s1286" style="position:absolute;visibility:visible;mso-wrap-style:square" from="1527,3693" to="1640,36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4sF8YAAADcAAAADwAAAGRycy9kb3ducmV2LnhtbESPQWvCQBSE7wX/w/IEb3Wj0kRSVwmC&#10;0NZTrdLrI/uapGbfht1tTP31rlDocZiZb5jVZjCt6Mn5xrKC2TQBQVxa3XCl4Pixe1yC8AFZY2uZ&#10;FPySh8169LDCXNsLv1N/CJWIEPY5KqhD6HIpfVmTQT+1HXH0vqwzGKJ0ldQOLxFuWjlPklQabDgu&#10;1NjRtqbyfPgxCpbl27crsuJ19nTqsms/36e7z0ypyXgonkEEGsJ/+K/9ohWk2QLuZ+IRkO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NeLBfGAAAA3AAAAA8AAAAAAAAA&#10;AAAAAAAAoQIAAGRycy9kb3ducmV2LnhtbFBLBQYAAAAABAAEAPkAAACUAwAAAAA=&#10;" strokecolor="black [3213]"/>
                    <v:line id="直接连接符 60" o:spid="_x0000_s1287" style="position:absolute;visibility:visible;mso-wrap-style:square" from="1527,4237" to="1640,42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e0Y8YAAADcAAAADwAAAGRycy9kb3ducmV2LnhtbESPQWvCQBSE7wX/w/IEb3Wj2ERSVwmC&#10;0NZTrdLrI/uapGbfht1tTP31rlDocZiZb5jVZjCt6Mn5xrKC2TQBQVxa3XCl4Pixe1yC8AFZY2uZ&#10;FPySh8169LDCXNsLv1N/CJWIEPY5KqhD6HIpfVmTQT+1HXH0vqwzGKJ0ldQOLxFuWjlPklQabDgu&#10;1NjRtqbyfPgxCpbl27crsuJ19nTqsms/36e7z0ypyXgonkEEGsJ/+K/9ohWk2QLuZ+IRkO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y3tGPGAAAA3AAAAA8AAAAAAAAA&#10;AAAAAAAAoQIAAGRycy9kb3ducmV2LnhtbFBLBQYAAAAABAAEAPkAAACUAwAAAAA=&#10;" strokecolor="black [3213]"/>
                    <v:line id="直接连接符 61" o:spid="_x0000_s1288" style="position:absolute;visibility:visible;mso-wrap-style:square" from="1527,4939" to="1640,4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R+MUAAADcAAAADwAAAGRycy9kb3ducmV2LnhtbESPQWvCQBSE7wX/w/KE3upGwUSiqwRB&#10;sPWkben1kX0mabNvw+42Rn+9KxR6HGbmG2a1GUwrenK+saxgOklAEJdWN1wp+HjfvSxA+ICssbVM&#10;Cq7kYbMePa0w1/bCR+pPoRIRwj5HBXUIXS6lL2sy6Ce2I47e2TqDIUpXSe3wEuGmlbMkSaXBhuNC&#10;jR1tayp/Tr9GwaJ8+3ZFVrxO559ddutnh3T3lSn1PB6KJYhAQ/gP/7X3WkGazeFxJh4Bub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sR+MUAAADcAAAADwAAAAAAAAAA&#10;AAAAAAChAgAAZHJzL2Rvd25yZXYueG1sUEsFBgAAAAAEAAQA+QAAAJMDAAAAAA==&#10;" strokecolor="black [3213]"/>
                    <v:line id="直线 173" o:spid="_x0000_s1289" style="position:absolute;visibility:visible;mso-wrap-style:square" from="1517,2413" to="1517,49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mPj8UAAADcAAAADwAAAGRycy9kb3ducmV2LnhtbESPT2vCQBTE7wW/w/KE3upGwURSVwmC&#10;UOvJf/T6yL4mqdm3YXcb0356Vyj0OMzMb5jlejCt6Mn5xrKC6SQBQVxa3XCl4HzavixA+ICssbVM&#10;Cn7Iw3o1elpiru2ND9QfQyUihH2OCuoQulxKX9Zk0E9sRxy9T+sMhihdJbXDW4SbVs6SJJUGG44L&#10;NXa0qam8Hr+NgkX5/uWKrNhN55cu++1n+3T7kSn1PB6KVxCBhvAf/mu/aQVplsLjTDwCcnU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ymPj8UAAADcAAAADwAAAAAAAAAA&#10;AAAAAAChAgAAZHJzL2Rvd25yZXYueG1sUEsFBgAAAAAEAAQA+QAAAJMDAAAAAA==&#10;" strokecolor="black [3213]"/>
                    <v:line id="直线 174" o:spid="_x0000_s1290" style="position:absolute;visibility:visible;mso-wrap-style:square" from="3356,2409" to="3469,24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UqFMUAAADcAAAADwAAAGRycy9kb3ducmV2LnhtbESPQWvCQBSE74X+h+UVeqsbhWYlukoo&#10;CG09qS1eH9lnEpt9G3a3Me2vd4VCj8PMfMMs16PtxEA+tI41TCcZCOLKmZZrDR+HzdMcRIjIBjvH&#10;pOGHAqxX93dLLIy78I6GfaxFgnAoUEMTY19IGaqGLIaJ64mTd3LeYkzS19J4vCS47eQsy3JpseW0&#10;0GBPLw1VX/tvq2FevZ99qcq36fNnr36H2TbfHJXWjw9juQARaYz/4b/2q9GQKwW3M+kIyNU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UqFMUAAADcAAAADwAAAAAAAAAA&#10;AAAAAAChAgAAZHJzL2Rvd25yZXYueG1sUEsFBgAAAAAEAAQA+QAAAJMDAAAAAA==&#10;" strokecolor="black [3213]"/>
                    <v:line id="直线 175" o:spid="_x0000_s1291" style="position:absolute;visibility:visible;mso-wrap-style:square" from="3357,3035" to="3470,30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ZsIAAADcAAAADwAAAGRycy9kb3ducmV2LnhtbERPz2vCMBS+D/wfwhN2m6nCWqlGKYKg&#10;7jQ38fponm21eSlJrHV//XIY7Pjx/V6uB9OKnpxvLCuYThIQxKXVDVcKvr+2b3MQPiBrbC2Tgid5&#10;WK9GL0vMtX3wJ/XHUIkYwj5HBXUIXS6lL2sy6Ce2I47cxTqDIUJXSe3wEcNNK2dJkkqDDceGGjva&#10;1FTejnejYF4erq7Iiv30/dRlP/3sI92eM6Vex0OxABFoCP/iP/dOK0izuDaeiUdAr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q+ZsIAAADcAAAADwAAAAAAAAAAAAAA&#10;AAChAgAAZHJzL2Rvd25yZXYueG1sUEsFBgAAAAAEAAQA+QAAAJADAAAAAA==&#10;" strokecolor="black [3213]"/>
                    <v:line id="直线 176" o:spid="_x0000_s1292" style="position:absolute;visibility:visible;mso-wrap-style:square" from="3357,3687" to="3470,3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Yb/cYAAADcAAAADwAAAGRycy9kb3ducmV2LnhtbESPQWvCQBSE74L/YXlCb7pRaGJTVwmC&#10;0NaT2tLrI/uapM2+DbtrTPvru4LgcZiZb5jVZjCt6Mn5xrKC+SwBQVxa3XCl4P20my5B+ICssbVM&#10;Cn7Jw2Y9Hq0w1/bCB+qPoRIRwj5HBXUIXS6lL2sy6Ge2I47el3UGQ5SuktrhJcJNKxdJkkqDDceF&#10;Gjva1lT+HM9GwbJ8+3ZFVrzOHz+67K9f7NPdZ6bUw2QonkEEGsI9fGu/aAVp9gTXM/EIyP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K2G/3GAAAA3AAAAA8AAAAAAAAA&#10;AAAAAAAAoQIAAGRycy9kb3ducmV2LnhtbFBLBQYAAAAABAAEAPkAAACUAwAAAAA=&#10;" strokecolor="black [3213]"/>
                    <v:line id="直接连接符 60" o:spid="_x0000_s1293" style="position:absolute;visibility:visible;mso-wrap-style:square" from="3357,4231" to="3470,42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nCR8MAAADcAAAADwAAAGRycy9kb3ducmV2LnhtbERPyWrDMBC9F/oPYgq91XICtY0bJZhA&#10;IGlPWUqvgzW13VojIymO26+PDoEcH29frCbTi5Gc7ywrmCUpCOLa6o4bBafj5qUA4QOyxt4yKfgj&#10;D6vl48MCS20vvKfxEBoRQ9iXqKANYSil9HVLBn1iB+LIfVtnMEToGqkdXmK46eU8TTNpsOPY0OJA&#10;65bq38PZKCjq9x9X5dVu9vo55P/j/CPbfOVKPT9N1RuIQFO4i2/urVaQFXF+PBOPgFx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ZZwkfDAAAA3AAAAA8AAAAAAAAAAAAA&#10;AAAAoQIAAGRycy9kb3ducmV2LnhtbFBLBQYAAAAABAAEAPkAAACRAwAAAAA=&#10;" strokecolor="black [3213]"/>
                    <v:line id="直接连接符 61" o:spid="_x0000_s1294" style="position:absolute;visibility:visible;mso-wrap-style:square" from="3357,4933" to="3470,4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Vn3MYAAADcAAAADwAAAGRycy9kb3ducmV2LnhtbESPQUvDQBSE74L/YXlCb3aTgkmI3ZYg&#10;FLQ9tVW8PrLPJJp9G3bXNO2v7xYEj8PMfMMs15PpxUjOd5YVpPMEBHFtdceNgvfj5rEA4QOyxt4y&#10;KTiTh/Xq/m6JpbYn3tN4CI2IEPYlKmhDGEopfd2SQT+3A3H0vqwzGKJ0jdQOTxFuerlIkkwa7Dgu&#10;tDjQS0v1z+HXKCjq7ber8uotffoY8su42GWbz1yp2cNUPYMINIX/8F/7VSvIihRuZ+IRkK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kVZ9zGAAAA3AAAAA8AAAAAAAAA&#10;AAAAAAAAoQIAAGRycy9kb3ducmV2LnhtbFBLBQYAAAAABAAEAPkAAACUAwAAAAA=&#10;" strokecolor="black [3213]"/>
                    <v:line id="直线 179" o:spid="_x0000_s1295" style="position:absolute;visibility:visible;mso-wrap-style:square" from="3473,2407" to="3473,4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f5q8YAAADcAAAADwAAAGRycy9kb3ducmV2LnhtbESPQUvDQBSE74L/YXmCN7tpwCSk3ZYg&#10;FNSe2iq9PrKvSWr2bdhd0+iv7xYEj8PMfMMs15PpxUjOd5YVzGcJCOLa6o4bBR+HzVMBwgdkjb1l&#10;UvBDHtar+7slltpeeEfjPjQiQtiXqKANYSil9HVLBv3MDsTRO1lnMETpGqkdXiLc9DJNkkwa7Dgu&#10;tDjQS0v11/7bKCjq97Or8upt/vw55L9jus02x1ypx4epWoAINIX/8F/7VSvIihRuZ+IRkK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nH+avGAAAA3AAAAA8AAAAAAAAA&#10;AAAAAAAAoQIAAGRycy9kb3ducmV2LnhtbFBLBQYAAAAABAAEAPkAAACUAwAAAAA=&#10;" strokecolor="black [3213]"/>
                  </v:group>
                  <v:group id="组合 180" o:spid="_x0000_s1296" style="position:absolute;left:1841;top:6055;width:1956;height:2836" coordorigin="1517,5669" coordsize="1956,28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w/0/xgAAANwA&#10;AAAPAAAAAAAAAAAAAAAAAKoCAABkcnMvZG93bnJldi54bWxQSwUGAAAAAAQABAD6AAAAnQMAAAAA&#10;">
                    <v:shape id="文本框 23" o:spid="_x0000_s1297" type="#_x0000_t202" style="position:absolute;left:1648;top:5669;width:1701;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74R8UA&#10;AADcAAAADwAAAGRycy9kb3ducmV2LnhtbESPQWsCMRSE7wX/Q3hCL6VmLcsiW6OIReilh1rRHh+b&#10;193Fzcs2iWb11zeC0OMwM98w8+VgOnEm51vLCqaTDARxZXXLtYLd1+Z5BsIHZI2dZVJwIQ/Lxehh&#10;jqW2kT/pvA21SBD2JSpoQuhLKX3VkEE/sT1x8n6sMxiSdLXUDmOCm06+ZFkhDbacFhrsad1Qddye&#10;TKJg/NhfY/7LLj69Tb9XHIr8oNTjeFi9ggg0hP/wvf2uFRSzHG5n0h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DvhHxQAAANwAAAAPAAAAAAAAAAAAAAAAAJgCAABkcnMv&#10;ZG93bnJldi54bWxQSwUGAAAAAAQABAD1AAAAigMAAAAA&#10;" fillcolor="#92cddc [1944]" strokecolor="black [3213]">
                      <v:textbox>
                        <w:txbxContent>
                          <w:p w:rsidR="00ED34B7" w:rsidRDefault="00ED34B7" w:rsidP="00367C81">
                            <w:pPr>
                              <w:spacing w:line="200" w:lineRule="exact"/>
                              <w:jc w:val="center"/>
                              <w:rPr>
                                <w:sz w:val="15"/>
                                <w:szCs w:val="15"/>
                              </w:rPr>
                            </w:pPr>
                            <w:r>
                              <w:rPr>
                                <w:rFonts w:cs="宋体" w:hint="eastAsia"/>
                                <w:sz w:val="15"/>
                                <w:szCs w:val="15"/>
                              </w:rPr>
                              <w:t>基本教学状态数据库</w:t>
                            </w:r>
                          </w:p>
                        </w:txbxContent>
                      </v:textbox>
                    </v:shape>
                    <v:shape id="文本框 24" o:spid="_x0000_s1298" type="#_x0000_t202" style="position:absolute;left:1648;top:6309;width:1701;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Jd3MUA&#10;AADcAAAADwAAAGRycy9kb3ducmV2LnhtbESPQWsCMRSE7wX/Q3iFXkSzFl1kaxRpKfTiQVvU42Pz&#10;urt087Imqdn6640g9DjMzDfMYtWbVpzJ+caygsk4A0FcWt1wpeDr8300B+EDssbWMin4Iw+r5eBh&#10;gYW2kbd03oVKJAj7AhXUIXSFlL6syaAf2444ed/WGQxJukpqhzHBTSufsyyXBhtOCzV29FpT+bP7&#10;NYmCcbO/xOmJXRy+TY5rDvn0oNTTY79+ARGoD//he/tDK8jnM7idSUd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l3cxQAAANwAAAAPAAAAAAAAAAAAAAAAAJgCAABkcnMv&#10;ZG93bnJldi54bWxQSwUGAAAAAAQABAD1AAAAigMAAAAA&#10;" fillcolor="#92cddc [1944]" strokecolor="black [3213]">
                      <v:textbox>
                        <w:txbxContent>
                          <w:p w:rsidR="00ED34B7" w:rsidRDefault="00ED34B7" w:rsidP="00367C81">
                            <w:pPr>
                              <w:spacing w:line="200" w:lineRule="exact"/>
                              <w:jc w:val="center"/>
                              <w:rPr>
                                <w:sz w:val="15"/>
                                <w:szCs w:val="15"/>
                              </w:rPr>
                            </w:pPr>
                            <w:r>
                              <w:rPr>
                                <w:rFonts w:cs="宋体" w:hint="eastAsia"/>
                                <w:sz w:val="15"/>
                                <w:szCs w:val="15"/>
                              </w:rPr>
                              <w:t>综合教务管理系统</w:t>
                            </w:r>
                          </w:p>
                        </w:txbxContent>
                      </v:textbox>
                    </v:shape>
                    <v:shape id="文本框 25" o:spid="_x0000_s1299" type="#_x0000_t202" style="position:absolute;left:1647;top:6913;width:1701;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DDq8QA&#10;AADcAAAADwAAAGRycy9kb3ducmV2LnhtbESPQWsCMRSE7wX/Q3iCl6JZiyyyGkUsQi8eakU9PjbP&#10;3cXNyzaJZttf3xQKPQ4z8w2zXPemFQ9yvrGsYDrJQBCXVjdcKTh+7MZzED4ga2wtk4Iv8rBeDZ6W&#10;WGgb+Z0eh1CJBGFfoII6hK6Q0pc1GfQT2xEn72qdwZCkq6R2GBPctPIly3JpsOG0UGNH25rK2+Fu&#10;EgXj/vQdZ5/s4vPr9LLhkM/OSo2G/WYBIlAf/sN/7TetIJ/n8HsmHQG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Qw6vEAAAA3AAAAA8AAAAAAAAAAAAAAAAAmAIAAGRycy9k&#10;b3ducmV2LnhtbFBLBQYAAAAABAAEAPUAAACJAwAAAAA=&#10;" fillcolor="#92cddc [1944]" strokecolor="black [3213]">
                      <v:textbox>
                        <w:txbxContent>
                          <w:p w:rsidR="00ED34B7" w:rsidRDefault="00ED34B7" w:rsidP="00367C81">
                            <w:pPr>
                              <w:spacing w:line="200" w:lineRule="exact"/>
                              <w:jc w:val="center"/>
                              <w:rPr>
                                <w:sz w:val="15"/>
                                <w:szCs w:val="15"/>
                              </w:rPr>
                            </w:pPr>
                            <w:r>
                              <w:rPr>
                                <w:rFonts w:cs="宋体" w:hint="eastAsia"/>
                                <w:sz w:val="15"/>
                                <w:szCs w:val="15"/>
                              </w:rPr>
                              <w:t>实践教学信息平台</w:t>
                            </w:r>
                          </w:p>
                        </w:txbxContent>
                      </v:textbox>
                    </v:shape>
                    <v:shape id="文本框 146" o:spid="_x0000_s1300" type="#_x0000_t202" style="position:absolute;left:1648;top:7539;width:1701;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xmMMUA&#10;AADcAAAADwAAAGRycy9kb3ducmV2LnhtbESPQWsCMRSE7wX/Q3hCL0WzFlllNYoohV56qC3q8bF5&#10;7i5uXtYkmm1/fVMo9DjMzDfMct2bVtzJ+caygsk4A0FcWt1wpeDz42U0B+EDssbWMin4Ig/r1eBh&#10;iYW2kd/pvg+VSBD2BSqoQ+gKKX1Zk0E/th1x8s7WGQxJukpqhzHBTSufsyyXBhtOCzV2tK2pvOxv&#10;JlEwvh2+4/TKLj7tJqcNh3x6VOpx2G8WIAL14T/8137VCvL5DH7PpCM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3GYwxQAAANwAAAAPAAAAAAAAAAAAAAAAAJgCAABkcnMv&#10;ZG93bnJldi54bWxQSwUGAAAAAAQABAD1AAAAigMAAAAA&#10;" fillcolor="#92cddc [1944]" strokecolor="black [3213]">
                      <v:textbox>
                        <w:txbxContent>
                          <w:p w:rsidR="00ED34B7" w:rsidRDefault="00ED34B7" w:rsidP="00367C81">
                            <w:pPr>
                              <w:spacing w:line="200" w:lineRule="exact"/>
                              <w:jc w:val="center"/>
                              <w:rPr>
                                <w:sz w:val="15"/>
                                <w:szCs w:val="15"/>
                              </w:rPr>
                            </w:pPr>
                            <w:r>
                              <w:rPr>
                                <w:rFonts w:cs="宋体" w:hint="eastAsia"/>
                                <w:sz w:val="15"/>
                                <w:szCs w:val="15"/>
                              </w:rPr>
                              <w:t>专业评估管理系统</w:t>
                            </w:r>
                          </w:p>
                        </w:txbxContent>
                      </v:textbox>
                    </v:shape>
                    <v:shape id="文本框 147" o:spid="_x0000_s1301" type="#_x0000_t202" style="position:absolute;left:1647;top:8165;width:1701;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PyQsUA&#10;AADcAAAADwAAAGRycy9kb3ducmV2LnhtbESPwUoDMRCG70LfIUzBi7TZSlnKtmkpiuDFg1Vsj8Nm&#10;urt0M1mT2Kw+vXMQPA7//N/Mt9mNrldXCrHzbGAxL0AR19523Bh4f3uarUDFhGyx90wGvinCbju5&#10;2WBlfeZXuh5SowTCsUIDbUpDpXWsW3IY534gluzsg8MkY2i0DZgF7np9XxSldtixXGhxoIeW6svh&#10;ywkF88vHT15+csh3j4vTnlO5PBpzOx33a1CJxvS//Nd+tgbKlXwrMiICevs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Q/JCxQAAANwAAAAPAAAAAAAAAAAAAAAAAJgCAABkcnMv&#10;ZG93bnJldi54bWxQSwUGAAAAAAQABAD1AAAAigMAAAAA&#10;" fillcolor="#92cddc [1944]" strokecolor="black [3213]">
                      <v:textbox>
                        <w:txbxContent>
                          <w:p w:rsidR="00ED34B7" w:rsidRDefault="00ED34B7" w:rsidP="00367C81">
                            <w:pPr>
                              <w:spacing w:line="200" w:lineRule="exact"/>
                              <w:jc w:val="center"/>
                              <w:rPr>
                                <w:sz w:val="15"/>
                                <w:szCs w:val="15"/>
                              </w:rPr>
                            </w:pPr>
                            <w:r>
                              <w:rPr>
                                <w:rFonts w:cs="宋体" w:hint="eastAsia"/>
                                <w:sz w:val="15"/>
                                <w:szCs w:val="15"/>
                              </w:rPr>
                              <w:t>实验室综合管理系统系统库</w:t>
                            </w:r>
                          </w:p>
                        </w:txbxContent>
                      </v:textbox>
                    </v:shape>
                    <v:line id="直线 186" o:spid="_x0000_s1302" style="position:absolute;visibility:visible;mso-wrap-style:square" from="1526,5834" to="1639,5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2Nr2sYAAADcAAAADwAAAGRycy9kb3ducmV2LnhtbESPQWvCQBSE74X+h+UVeqsbhSYxukoo&#10;CG091SpeH9lnkjb7NuxuY+qvd4VCj8PMfMMs16PpxEDOt5YVTCcJCOLK6pZrBfvPzVMOwgdkjZ1l&#10;UvBLHtar+7slFtqe+YOGXahFhLAvUEETQl9I6auGDPqJ7Ymjd7LOYIjS1VI7PEe46eQsSVJpsOW4&#10;0GBPLw1V37sfoyCv3r9cmZVv0+dDn12G2TbdHDOlHh/GcgEi0Bj+w3/tV60gzedwOxOPgFxd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dja9rGAAAA3AAAAA8AAAAAAAAA&#10;AAAAAAAAoQIAAGRycy9kb3ducmV2LnhtbFBLBQYAAAAABAAEAPkAAACUAwAAAAA=&#10;" strokecolor="black [3213]"/>
                    <v:line id="直线 187" o:spid="_x0000_s1303" style="position:absolute;visibility:visible;mso-wrap-style:square" from="1527,6460" to="1640,6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BUmsMAAADcAAAADwAAAGRycy9kb3ducmV2LnhtbERPz2vCMBS+D/wfwhN2m6nCWtcZpQiC&#10;zpNuY9dH89Z2Ni8libXurzcHwePH93uxGkwrenK+saxgOklAEJdWN1wp+PrcvMxB+ICssbVMCq7k&#10;YbUcPS0w1/bCB+qPoRIxhH2OCuoQulxKX9Zk0E9sRxy5X+sMhghdJbXDSww3rZwlSSoNNhwbauxo&#10;XVN5Op6Ngnn58eeKrNhNX7+77L+f7dPNT6bU83go3kEEGsJDfHdvtYL0Lc6PZ+IRkM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OAVJrDAAAA3AAAAA8AAAAAAAAAAAAA&#10;AAAAoQIAAGRycy9kb3ducmV2LnhtbFBLBQYAAAAABAAEAPkAAACRAwAAAAA=&#10;" strokecolor="black [3213]"/>
                    <v:line id="直线 188" o:spid="_x0000_s1304" style="position:absolute;visibility:visible;mso-wrap-style:square" from="1527,7098" to="1640,70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zxAcYAAADcAAAADwAAAGRycy9kb3ducmV2LnhtbESPQWvCQBSE74X+h+UVequbCE00ukoo&#10;CG091SpeH9lnkjb7NuxuY+qvd4VCj8PMfMMs16PpxEDOt5YVpJMEBHFldcu1gv3n5mkGwgdkjZ1l&#10;UvBLHtar+7slFtqe+YOGXahFhLAvUEETQl9I6auGDPqJ7Ymjd7LOYIjS1VI7PEe46eQ0STJpsOW4&#10;0GBPLw1V37sfo2BWvX+5Mi/f0udDn1+G6TbbHHOlHh/GcgEi0Bj+w3/tV60gm6dwOxOPgFxd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M8QHGAAAA3AAAAA8AAAAAAAAA&#10;AAAAAAAAoQIAAGRycy9kb3ducmV2LnhtbFBLBQYAAAAABAAEAPkAAACUAwAAAAA=&#10;" strokecolor="black [3213]"/>
                    <v:line id="直接连接符 60" o:spid="_x0000_s1305" style="position:absolute;visibility:visible;mso-wrap-style:square" from="1527,7719" to="1640,7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5vdsYAAADcAAAADwAAAGRycy9kb3ducmV2LnhtbESPQWvCQBSE74X+h+UVeqsbA000ukoo&#10;CG091SpeH9lnkjb7NuxuY+qvd4VCj8PMfMMs16PpxEDOt5YVTCcJCOLK6pZrBfvPzdMMhA/IGjvL&#10;pOCXPKxX93dLLLQ98wcNu1CLCGFfoIImhL6Q0lcNGfQT2xNH72SdwRClq6V2eI5w08k0STJpsOW4&#10;0GBPLw1V37sfo2BWvX+5Mi/fps+HPr8M6TbbHHOlHh/GcgEi0Bj+w3/tV60gm6dwOxOPgFxd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web3bGAAAA3AAAAA8AAAAAAAAA&#10;AAAAAAAAoQIAAGRycy9kb3ducmV2LnhtbFBLBQYAAAAABAAEAPkAAACUAwAAAAA=&#10;" strokecolor="black [3213]"/>
                    <v:line id="直接连接符 61" o:spid="_x0000_s1306" style="position:absolute;visibility:visible;mso-wrap-style:square" from="1527,8358" to="1640,83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LK7cYAAADcAAAADwAAAGRycy9kb3ducmV2LnhtbESPT2vCQBTE7wW/w/KE3upGpYlGVwmC&#10;0D8nreL1kX0mabNvw+42pv303UKhx2FmfsOst4NpRU/ON5YVTCcJCOLS6oYrBae3/cMChA/IGlvL&#10;pOCLPGw3o7s15tre+ED9MVQiQtjnqKAOocul9GVNBv3EdsTRu1pnMETpKqkd3iLctHKWJKk02HBc&#10;qLGjXU3lx/HTKFiUL++uyIrn6eO5y7772Wu6v2RK3Y+HYgUi0BD+w3/tJ60gXc7h90w8AnLz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NSyu3GAAAA3AAAAA8AAAAAAAAA&#10;AAAAAAAAoQIAAGRycy9kb3ducmV2LnhtbFBLBQYAAAAABAAEAPkAAACUAwAAAAA=&#10;" strokecolor="black [3213]"/>
                    <v:line id="直线 191" o:spid="_x0000_s1307" style="position:absolute;visibility:visible;mso-wrap-style:square" from="1517,5832" to="1517,8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tSmcYAAADcAAAADwAAAGRycy9kb3ducmV2LnhtbESPT2vCQBTE7wW/w/KE3upGsYlGVwmC&#10;0D8nreL1kX0mabNvw+42pv303UKhx2FmfsOst4NpRU/ON5YVTCcJCOLS6oYrBae3/cMChA/IGlvL&#10;pOCLPGw3o7s15tre+ED9MVQiQtjnqKAOocul9GVNBv3EdsTRu1pnMETpKqkd3iLctHKWJKk02HBc&#10;qLGjXU3lx/HTKFiUL++uyIrn6eO5y7772Wu6v2RK3Y+HYgUi0BD+w3/tJ60gXc7h90w8AnLz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y7UpnGAAAA3AAAAA8AAAAAAAAA&#10;AAAAAAAAoQIAAGRycy9kb3ducmV2LnhtbFBLBQYAAAAABAAEAPkAAACUAwAAAAA=&#10;" strokecolor="black [3213]"/>
                    <v:line id="直线 192" o:spid="_x0000_s1308" style="position:absolute;visibility:visible;mso-wrap-style:square" from="3356,5828" to="3469,5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3AsYAAADcAAAADwAAAGRycy9kb3ducmV2LnhtbESPQWvCQBSE74X+h+UVeqsbBRONrhIK&#10;gq2n2orXR/aZxGbfht01pv31XaHgcZiZb5jlejCt6Mn5xrKC8SgBQVxa3XCl4Otz8zID4QOyxtYy&#10;KfghD+vV48MSc22v/EH9PlQiQtjnqKAOocul9GVNBv3IdsTRO1lnMETpKqkdXiPctHKSJKk02HBc&#10;qLGj15rK7/3FKJiV72dXZMXbeHrost9+sks3x0yp56ehWIAINIR7+L+91QrS+RRuZ+IRkK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P39wLGAAAA3AAAAA8AAAAAAAAA&#10;AAAAAAAAoQIAAGRycy9kb3ducmV2LnhtbFBLBQYAAAAABAAEAPkAAACUAwAAAAA=&#10;" strokecolor="black [3213]"/>
                    <v:line id="直线 193" o:spid="_x0000_s1309" style="position:absolute;visibility:visible;mso-wrap-style:square" from="3357,6468" to="3470,6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VpdcYAAADcAAAADwAAAGRycy9kb3ducmV2LnhtbESPS2vDMBCE74X8B7GB3ho5gdqJGyWY&#10;QKCPU17kulhb2621MpLiuP31VSGQ4zAz3zDL9WBa0ZPzjWUF00kCgri0uuFKwfGwfZqD8AFZY2uZ&#10;FPyQh/Vq9LDEXNsr76jfh0pECPscFdQhdLmUvqzJoJ/Yjjh6n9YZDFG6SmqH1wg3rZwlSSoNNhwX&#10;auxoU1P5vb8YBfPy/csVWfE2fT512W8/+0i350ypx/FQvIAINIR7+NZ+1QrSRQr/Z+IRkK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MlaXXGAAAA3AAAAA8AAAAAAAAA&#10;AAAAAAAAoQIAAGRycy9kb3ducmV2LnhtbFBLBQYAAAAABAAEAPkAAACUAwAAAAA=&#10;" strokecolor="black [3213]"/>
                    <v:line id="直线 194" o:spid="_x0000_s1310" style="position:absolute;visibility:visible;mso-wrap-style:square" from="3357,7092" to="3470,7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nM7sYAAADcAAAADwAAAGRycy9kb3ducmV2LnhtbESPQWvCQBSE74L/YXlCb7pRaGJTVwmC&#10;0NaT2tLrI/uapM2+DbtrTPvru4LgcZiZb5jVZjCt6Mn5xrKC+SwBQVxa3XCl4P20my5B+ICssbVM&#10;Cn7Jw2Y9Hq0w1/bCB+qPoRIRwj5HBXUIXS6lL2sy6Ge2I47el3UGQ5SuktrhJcJNKxdJkkqDDceF&#10;Gjva1lT+HM9GwbJ8+3ZFVrzOHz+67K9f7NPdZ6bUw2QonkEEGsI9fGu/aAXpUwbXM/EIyP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xpzO7GAAAA3AAAAA8AAAAAAAAA&#10;AAAAAAAAoQIAAGRycy9kb3ducmV2LnhtbFBLBQYAAAAABAAEAPkAAACUAwAAAAA=&#10;" strokecolor="black [3213]"/>
                    <v:line id="直接连接符 60" o:spid="_x0000_s1311" style="position:absolute;visibility:visible;mso-wrap-style:square" from="3357,7713" to="3470,7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ZYnMMAAADcAAAADwAAAGRycy9kb3ducmV2LnhtbERPz2vCMBS+D/wfwhN2m6nCWtcZpQiC&#10;zpNuY9dH89Z2Ni8libXurzcHwePH93uxGkwrenK+saxgOklAEJdWN1wp+PrcvMxB+ICssbVMCq7k&#10;YbUcPS0w1/bCB+qPoRIxhH2OCuoQulxKX9Zk0E9sRxy5X+sMhghdJbXDSww3rZwlSSoNNhwbauxo&#10;XVN5Op6Ngnn58eeKrNhNX7+77L+f7dPNT6bU83go3kEEGsJDfHdvtYL0La6NZ+IRkM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32WJzDAAAA3AAAAA8AAAAAAAAAAAAA&#10;AAAAoQIAAGRycy9kb3ducmV2LnhtbFBLBQYAAAAABAAEAPkAAACRAwAAAAA=&#10;" strokecolor="black [3213]"/>
                    <v:line id="直接连接符 61" o:spid="_x0000_s1312" style="position:absolute;visibility:visible;mso-wrap-style:square" from="3357,8352" to="3470,8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r9B8YAAADcAAAADwAAAGRycy9kb3ducmV2LnhtbESPQWvCQBSE74X+h+UVvNWNQhONrhIK&#10;Qq2nqqXXR/aZpM2+DbvbmPrrXaHgcZiZb5jlejCt6Mn5xrKCyTgBQVxa3XCl4HjYPM9A+ICssbVM&#10;Cv7Iw3r1+LDEXNszf1C/D5WIEPY5KqhD6HIpfVmTQT+2HXH0TtYZDFG6SmqH5wg3rZwmSSoNNhwX&#10;auzotabyZ/9rFMzK929XZMV28vLZZZd+uks3X5lSo6ehWIAINIR7+L/9phWk8znczsQjIF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K6/QfGAAAA3AAAAA8AAAAAAAAA&#10;AAAAAAAAoQIAAGRycy9kb3ducmV2LnhtbFBLBQYAAAAABAAEAPkAAACUAwAAAAA=&#10;" strokecolor="black [3213]"/>
                    <v:line id="直线 197" o:spid="_x0000_s1313" style="position:absolute;visibility:visible;mso-wrap-style:square" from="3473,5826" to="3473,83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vOgMIAAADcAAAADwAAAGRycy9kb3ducmV2LnhtbERPy2rCQBTdC/2H4Rbc6URBE1JHCQWh&#10;1ZWP0u0lc5ukzdwJM9MY/XpnIbg8nPdqM5hW9OR8Y1nBbJqAIC6tbrhScD5tJxkIH5A1tpZJwZU8&#10;bNYvoxXm2l74QP0xVCKGsM9RQR1Cl0vpy5oM+qntiCP3Y53BEKGrpHZ4ieGmlfMkWUqDDceGGjt6&#10;r6n8O/4bBVm5+3VFWnzOFl9deuvn++X2O1Vq/DoUbyACDeEpfrg/tII0ifPjmXgE5Po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WvOgMIAAADcAAAADwAAAAAAAAAAAAAA&#10;AAChAgAAZHJzL2Rvd25yZXYueG1sUEsFBgAAAAAEAAQA+QAAAJADAAAAAA==&#10;" strokecolor="black [3213]"/>
                  </v:group>
                </v:group>
              </v:group>
            </w:pict>
          </mc:Fallback>
        </mc:AlternateContent>
      </w:r>
    </w:p>
    <w:p w:rsidR="00783E3B" w:rsidRPr="00367C81" w:rsidRDefault="00783E3B" w:rsidP="00783E3B">
      <w:pPr>
        <w:rPr>
          <w:rFonts w:ascii="仿宋_GB2312" w:eastAsia="仿宋_GB2312" w:hAnsi="黑体"/>
          <w:sz w:val="32"/>
          <w:szCs w:val="32"/>
        </w:rPr>
      </w:pPr>
    </w:p>
    <w:p w:rsidR="00783E3B" w:rsidRPr="00783E3B" w:rsidRDefault="00783E3B" w:rsidP="00783E3B">
      <w:pPr>
        <w:rPr>
          <w:rFonts w:ascii="仿宋_GB2312" w:eastAsia="仿宋_GB2312" w:hAnsi="黑体"/>
          <w:sz w:val="32"/>
          <w:szCs w:val="32"/>
        </w:rPr>
      </w:pPr>
    </w:p>
    <w:p w:rsidR="00783E3B" w:rsidRPr="00783E3B" w:rsidRDefault="00783E3B" w:rsidP="00783E3B">
      <w:pPr>
        <w:rPr>
          <w:rFonts w:ascii="仿宋_GB2312" w:eastAsia="仿宋_GB2312" w:hAnsi="黑体"/>
          <w:sz w:val="32"/>
          <w:szCs w:val="32"/>
        </w:rPr>
      </w:pPr>
    </w:p>
    <w:p w:rsidR="00783E3B" w:rsidRPr="00783E3B" w:rsidRDefault="00783E3B" w:rsidP="00783E3B">
      <w:pPr>
        <w:rPr>
          <w:rFonts w:ascii="仿宋_GB2312" w:eastAsia="仿宋_GB2312" w:hAnsi="黑体"/>
          <w:sz w:val="32"/>
          <w:szCs w:val="32"/>
        </w:rPr>
      </w:pPr>
    </w:p>
    <w:p w:rsidR="00783E3B" w:rsidRPr="00783E3B" w:rsidRDefault="00783E3B" w:rsidP="00783E3B">
      <w:pPr>
        <w:rPr>
          <w:rFonts w:ascii="仿宋_GB2312" w:eastAsia="仿宋_GB2312" w:hAnsi="黑体"/>
          <w:sz w:val="32"/>
          <w:szCs w:val="32"/>
        </w:rPr>
      </w:pPr>
    </w:p>
    <w:p w:rsidR="00783E3B" w:rsidRPr="00783E3B" w:rsidRDefault="00783E3B" w:rsidP="00783E3B">
      <w:pPr>
        <w:rPr>
          <w:rFonts w:ascii="仿宋_GB2312" w:eastAsia="仿宋_GB2312" w:hAnsi="黑体"/>
          <w:sz w:val="32"/>
          <w:szCs w:val="32"/>
        </w:rPr>
      </w:pPr>
    </w:p>
    <w:p w:rsidR="00783E3B" w:rsidRDefault="00783E3B" w:rsidP="00783E3B">
      <w:pPr>
        <w:rPr>
          <w:rFonts w:ascii="仿宋_GB2312" w:eastAsia="仿宋_GB2312" w:hAnsi="黑体"/>
          <w:sz w:val="32"/>
          <w:szCs w:val="32"/>
        </w:rPr>
      </w:pPr>
    </w:p>
    <w:p w:rsidR="00367C81" w:rsidRDefault="00367C81" w:rsidP="00783E3B">
      <w:pPr>
        <w:rPr>
          <w:rFonts w:ascii="仿宋_GB2312" w:eastAsia="仿宋_GB2312" w:hAnsi="黑体"/>
          <w:sz w:val="32"/>
          <w:szCs w:val="32"/>
        </w:rPr>
      </w:pPr>
    </w:p>
    <w:p w:rsidR="00367C81" w:rsidRDefault="00367C81" w:rsidP="00783E3B">
      <w:pPr>
        <w:rPr>
          <w:rFonts w:ascii="仿宋_GB2312" w:eastAsia="仿宋_GB2312" w:hAnsi="黑体"/>
          <w:sz w:val="32"/>
          <w:szCs w:val="32"/>
        </w:rPr>
      </w:pPr>
    </w:p>
    <w:p w:rsidR="00367C81" w:rsidRDefault="00367C81" w:rsidP="00783E3B">
      <w:pPr>
        <w:rPr>
          <w:rFonts w:ascii="仿宋_GB2312" w:eastAsia="仿宋_GB2312" w:hAnsi="黑体"/>
          <w:sz w:val="32"/>
          <w:szCs w:val="32"/>
        </w:rPr>
      </w:pPr>
    </w:p>
    <w:p w:rsidR="00367C81" w:rsidRDefault="00367C81" w:rsidP="00783E3B">
      <w:pPr>
        <w:rPr>
          <w:rFonts w:ascii="仿宋_GB2312" w:eastAsia="仿宋_GB2312" w:hAnsi="黑体"/>
          <w:sz w:val="32"/>
          <w:szCs w:val="32"/>
        </w:rPr>
      </w:pPr>
    </w:p>
    <w:p w:rsidR="00367C81" w:rsidRDefault="00367C81" w:rsidP="00783E3B">
      <w:pPr>
        <w:rPr>
          <w:rFonts w:ascii="仿宋_GB2312" w:eastAsia="仿宋_GB2312" w:hAnsi="黑体"/>
          <w:sz w:val="32"/>
          <w:szCs w:val="32"/>
        </w:rPr>
        <w:sectPr w:rsidR="00367C81" w:rsidSect="00F1637E">
          <w:pgSz w:w="16840" w:h="11907" w:orient="landscape" w:code="9"/>
          <w:pgMar w:top="1588" w:right="1701" w:bottom="1531" w:left="1418" w:header="851" w:footer="992" w:gutter="0"/>
          <w:cols w:space="425"/>
          <w:docGrid w:type="linesAndChars" w:linePitch="312"/>
        </w:sectPr>
      </w:pPr>
    </w:p>
    <w:p w:rsidR="0011486E" w:rsidRPr="00F80034" w:rsidRDefault="00C30285" w:rsidP="0011486E">
      <w:pPr>
        <w:keepNext/>
        <w:keepLines/>
        <w:spacing w:line="360" w:lineRule="auto"/>
        <w:ind w:firstLineChars="200" w:firstLine="643"/>
        <w:jc w:val="left"/>
        <w:outlineLvl w:val="1"/>
        <w:rPr>
          <w:rFonts w:asciiTheme="majorEastAsia" w:eastAsiaTheme="majorEastAsia" w:hAnsiTheme="majorEastAsia" w:cstheme="majorBidi"/>
          <w:b/>
          <w:bCs/>
          <w:sz w:val="32"/>
          <w:szCs w:val="32"/>
        </w:rPr>
      </w:pPr>
      <w:bookmarkStart w:id="63" w:name="_Toc492985205"/>
      <w:r w:rsidRPr="00F80034">
        <w:rPr>
          <w:rFonts w:asciiTheme="majorEastAsia" w:eastAsiaTheme="majorEastAsia" w:hAnsiTheme="majorEastAsia" w:cstheme="majorBidi"/>
          <w:b/>
          <w:bCs/>
          <w:sz w:val="32"/>
          <w:szCs w:val="32"/>
        </w:rPr>
        <w:lastRenderedPageBreak/>
        <w:t>59</w:t>
      </w:r>
      <w:r w:rsidR="0011486E" w:rsidRPr="00F80034">
        <w:rPr>
          <w:rFonts w:asciiTheme="majorEastAsia" w:eastAsiaTheme="majorEastAsia" w:hAnsiTheme="majorEastAsia" w:cstheme="majorBidi" w:hint="eastAsia"/>
          <w:b/>
          <w:bCs/>
          <w:sz w:val="32"/>
          <w:szCs w:val="32"/>
        </w:rPr>
        <w:t>.学校创新创业教育开展情况如何?</w:t>
      </w:r>
      <w:bookmarkEnd w:id="63"/>
    </w:p>
    <w:p w:rsidR="00D57500" w:rsidRPr="00F80034" w:rsidRDefault="00D57500" w:rsidP="00D57500">
      <w:pPr>
        <w:spacing w:line="600" w:lineRule="exact"/>
        <w:ind w:firstLineChars="200" w:firstLine="640"/>
        <w:rPr>
          <w:rFonts w:asciiTheme="majorEastAsia" w:eastAsiaTheme="majorEastAsia" w:hAnsiTheme="majorEastAsia"/>
          <w:sz w:val="32"/>
          <w:szCs w:val="32"/>
        </w:rPr>
      </w:pPr>
      <w:bookmarkStart w:id="64" w:name="_Toc492646353"/>
      <w:r w:rsidRPr="00F80034">
        <w:rPr>
          <w:rFonts w:asciiTheme="majorEastAsia" w:eastAsiaTheme="majorEastAsia" w:hAnsiTheme="majorEastAsia" w:hint="eastAsia"/>
          <w:sz w:val="32"/>
          <w:szCs w:val="32"/>
        </w:rPr>
        <w:t>我校深化创新创业教育改革的总体目标是坚持立德树人、育人为本、全面成才、创新创业的教育理念，发挥我校农科教一体化、产学研紧密结合的办学特色与传统优势，科学规划，稳步推进学校创新创业教育改革，实现校企合作，建立创新创业教育协同推进机制；建立健全课堂教学、实践教学、自主学习、指导帮扶、文化引领“五位一体”的创新创业教育体系。</w:t>
      </w:r>
    </w:p>
    <w:p w:rsidR="00D57500" w:rsidRPr="00F80034" w:rsidRDefault="00D57500" w:rsidP="00D57500">
      <w:pPr>
        <w:spacing w:line="600" w:lineRule="exact"/>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先后制定出台了《西北农林科技大学深化创新创业教育改革实施方案》、《西北农林科技大学关于加强大学生创业工作的实施意见》、《西北农林科技大学本科生创新创业与素质教育学分管理办法（修订）》等文件。建成1000</w:t>
      </w:r>
      <w:r w:rsidRPr="00F80034">
        <w:rPr>
          <w:rFonts w:asciiTheme="majorEastAsia" w:eastAsiaTheme="majorEastAsia" w:hAnsiTheme="majorEastAsia"/>
          <w:color w:val="000000"/>
          <w:sz w:val="28"/>
          <w:szCs w:val="28"/>
        </w:rPr>
        <w:t xml:space="preserve"> m</w:t>
      </w:r>
      <w:r w:rsidRPr="00F80034">
        <w:rPr>
          <w:rFonts w:asciiTheme="majorEastAsia" w:eastAsiaTheme="majorEastAsia" w:hAnsiTheme="majorEastAsia"/>
          <w:color w:val="000000"/>
          <w:sz w:val="28"/>
          <w:szCs w:val="28"/>
          <w:vertAlign w:val="superscript"/>
        </w:rPr>
        <w:t>2</w:t>
      </w:r>
      <w:r w:rsidRPr="00F80034">
        <w:rPr>
          <w:rFonts w:asciiTheme="majorEastAsia" w:eastAsiaTheme="majorEastAsia" w:hAnsiTheme="majorEastAsia" w:hint="eastAsia"/>
          <w:sz w:val="32"/>
          <w:szCs w:val="32"/>
        </w:rPr>
        <w:t>大学生创客空间与3000</w:t>
      </w:r>
      <w:r w:rsidRPr="00F80034">
        <w:rPr>
          <w:rFonts w:asciiTheme="majorEastAsia" w:eastAsiaTheme="majorEastAsia" w:hAnsiTheme="majorEastAsia"/>
          <w:color w:val="000000"/>
          <w:sz w:val="28"/>
          <w:szCs w:val="28"/>
        </w:rPr>
        <w:t xml:space="preserve"> m</w:t>
      </w:r>
      <w:r w:rsidRPr="00F80034">
        <w:rPr>
          <w:rFonts w:asciiTheme="majorEastAsia" w:eastAsiaTheme="majorEastAsia" w:hAnsiTheme="majorEastAsia"/>
          <w:color w:val="000000"/>
          <w:sz w:val="28"/>
          <w:szCs w:val="28"/>
          <w:vertAlign w:val="superscript"/>
        </w:rPr>
        <w:t>2</w:t>
      </w:r>
      <w:r w:rsidRPr="00F80034">
        <w:rPr>
          <w:rFonts w:asciiTheme="majorEastAsia" w:eastAsiaTheme="majorEastAsia" w:hAnsiTheme="majorEastAsia" w:hint="eastAsia"/>
          <w:sz w:val="32"/>
          <w:szCs w:val="32"/>
        </w:rPr>
        <w:t>大学生创业园，与杨凌示范区联手打造集培训、孵化、服务等一体化创业实践平台，42家企业入孵。校内创业实践大学生团队140余支，注册公司91家，进入杨凌示范区创新创业团队35支，累计获得陕西省及杨凌示范区创业支持资金400万元。</w:t>
      </w:r>
    </w:p>
    <w:p w:rsidR="00D57500" w:rsidRPr="00F80034" w:rsidRDefault="00D57500" w:rsidP="00D57500">
      <w:pPr>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学校获批教育部第二批“全国高校实践育人创新创业基地”和“全国第二批深化创新创业教育改革示范高校”；动物科技学院、葡萄酒学院及园艺学院获批“陕西省高等学校创新创业教育改革试点学院”。</w:t>
      </w:r>
    </w:p>
    <w:p w:rsidR="0011486E" w:rsidRPr="00F80034" w:rsidRDefault="00C30285" w:rsidP="00FB4034">
      <w:pPr>
        <w:pStyle w:val="2"/>
        <w:rPr>
          <w:rFonts w:asciiTheme="majorEastAsia" w:eastAsiaTheme="majorEastAsia" w:hAnsiTheme="majorEastAsia"/>
        </w:rPr>
      </w:pPr>
      <w:bookmarkStart w:id="65" w:name="_Toc492985206"/>
      <w:r w:rsidRPr="00F80034">
        <w:rPr>
          <w:rFonts w:asciiTheme="majorEastAsia" w:eastAsiaTheme="majorEastAsia" w:hAnsiTheme="majorEastAsia"/>
        </w:rPr>
        <w:t>60</w:t>
      </w:r>
      <w:r w:rsidR="0011486E" w:rsidRPr="00F80034">
        <w:rPr>
          <w:rFonts w:asciiTheme="majorEastAsia" w:eastAsiaTheme="majorEastAsia" w:hAnsiTheme="majorEastAsia" w:hint="eastAsia"/>
        </w:rPr>
        <w:t>.学校学生创新创业活动成效如何？</w:t>
      </w:r>
      <w:bookmarkEnd w:id="64"/>
      <w:bookmarkEnd w:id="65"/>
    </w:p>
    <w:p w:rsidR="0011486E" w:rsidRPr="00F80034" w:rsidRDefault="0011486E" w:rsidP="0011486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sz w:val="32"/>
          <w:szCs w:val="32"/>
        </w:rPr>
        <w:t>2017年“互联网+”大学生创新创业大赛获全国银奖2项</w:t>
      </w:r>
      <w:r w:rsidRPr="00F80034">
        <w:rPr>
          <w:rFonts w:asciiTheme="majorEastAsia" w:eastAsiaTheme="majorEastAsia" w:hAnsiTheme="majorEastAsia" w:hint="eastAsia"/>
          <w:sz w:val="32"/>
          <w:szCs w:val="32"/>
        </w:rPr>
        <w:lastRenderedPageBreak/>
        <w:t>铜奖</w:t>
      </w:r>
      <w:r w:rsidRPr="00F80034">
        <w:rPr>
          <w:rFonts w:asciiTheme="majorEastAsia" w:eastAsiaTheme="majorEastAsia" w:hAnsiTheme="majorEastAsia"/>
          <w:sz w:val="32"/>
          <w:szCs w:val="32"/>
        </w:rPr>
        <w:t>2项，总成绩全国第22名，获评“先进集体奖”。1人入选“全国大学生创业英雄”10强，2人入选“全国大学生创业英雄”百强，有6人获评“陕西省大学生创业明星”，1家企业获得1500万元风险投资，10余家企业年销售额超过百万，创业</w:t>
      </w:r>
      <w:r w:rsidRPr="00F80034">
        <w:rPr>
          <w:rFonts w:asciiTheme="majorEastAsia" w:eastAsiaTheme="majorEastAsia" w:hAnsiTheme="majorEastAsia" w:hint="eastAsia"/>
          <w:sz w:val="32"/>
          <w:szCs w:val="32"/>
        </w:rPr>
        <w:t>园入孵企业</w:t>
      </w:r>
      <w:r w:rsidRPr="00F80034">
        <w:rPr>
          <w:rFonts w:asciiTheme="majorEastAsia" w:eastAsiaTheme="majorEastAsia" w:hAnsiTheme="majorEastAsia"/>
          <w:sz w:val="32"/>
          <w:szCs w:val="32"/>
        </w:rPr>
        <w:t>2016年销售总额7091万元。</w:t>
      </w:r>
    </w:p>
    <w:p w:rsidR="0011486E" w:rsidRPr="00F80034" w:rsidRDefault="00C30285" w:rsidP="0011486E">
      <w:pPr>
        <w:pStyle w:val="2"/>
        <w:rPr>
          <w:rFonts w:asciiTheme="majorEastAsia" w:eastAsiaTheme="majorEastAsia" w:hAnsiTheme="majorEastAsia"/>
        </w:rPr>
      </w:pPr>
      <w:bookmarkStart w:id="66" w:name="_Toc492985207"/>
      <w:r w:rsidRPr="00F80034">
        <w:rPr>
          <w:rFonts w:asciiTheme="majorEastAsia" w:eastAsiaTheme="majorEastAsia" w:hAnsiTheme="majorEastAsia"/>
        </w:rPr>
        <w:t>61</w:t>
      </w:r>
      <w:r w:rsidR="0011486E" w:rsidRPr="00F80034">
        <w:rPr>
          <w:rFonts w:asciiTheme="majorEastAsia" w:eastAsiaTheme="majorEastAsia" w:hAnsiTheme="majorEastAsia" w:hint="eastAsia"/>
        </w:rPr>
        <w:t>.学校学生社团建设概况？</w:t>
      </w:r>
      <w:bookmarkEnd w:id="66"/>
    </w:p>
    <w:p w:rsidR="00B93F71" w:rsidRPr="00F80034" w:rsidRDefault="00B93F71" w:rsidP="00B93F71">
      <w:pPr>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学校按照科技类、文艺类、人文社会类、体育类等注册学生社团</w:t>
      </w:r>
      <w:r w:rsidRPr="00F80034">
        <w:rPr>
          <w:rFonts w:asciiTheme="majorEastAsia" w:eastAsiaTheme="majorEastAsia" w:hAnsiTheme="majorEastAsia"/>
          <w:sz w:val="32"/>
          <w:szCs w:val="32"/>
        </w:rPr>
        <w:t>102个，会员14000余人（次），占在校本科生66%；青年志愿者协会、义务环保协会、“三农”研究协会为全国优秀社团。</w:t>
      </w:r>
    </w:p>
    <w:p w:rsidR="0011486E" w:rsidRPr="00F80034" w:rsidRDefault="00C30285" w:rsidP="0011486E">
      <w:pPr>
        <w:pStyle w:val="2"/>
        <w:rPr>
          <w:rFonts w:asciiTheme="majorEastAsia" w:eastAsiaTheme="majorEastAsia" w:hAnsiTheme="majorEastAsia"/>
        </w:rPr>
      </w:pPr>
      <w:bookmarkStart w:id="67" w:name="_Toc492985208"/>
      <w:r w:rsidRPr="00F80034">
        <w:rPr>
          <w:rFonts w:asciiTheme="majorEastAsia" w:eastAsiaTheme="majorEastAsia" w:hAnsiTheme="majorEastAsia"/>
        </w:rPr>
        <w:t>62</w:t>
      </w:r>
      <w:r w:rsidR="0011486E" w:rsidRPr="00F80034">
        <w:rPr>
          <w:rFonts w:asciiTheme="majorEastAsia" w:eastAsiaTheme="majorEastAsia" w:hAnsiTheme="majorEastAsia" w:hint="eastAsia"/>
        </w:rPr>
        <w:t>.学校本科生国外交流学习情况如何？</w:t>
      </w:r>
      <w:bookmarkEnd w:id="67"/>
    </w:p>
    <w:p w:rsidR="0011486E" w:rsidRPr="00F80034" w:rsidRDefault="0011486E" w:rsidP="0011486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学校与美国、加拿大、澳大利亚等国家的</w:t>
      </w:r>
      <w:r w:rsidRPr="00F80034">
        <w:rPr>
          <w:rFonts w:asciiTheme="majorEastAsia" w:eastAsiaTheme="majorEastAsia" w:hAnsiTheme="majorEastAsia"/>
          <w:sz w:val="32"/>
          <w:szCs w:val="32"/>
        </w:rPr>
        <w:t>12所院校、科研机构建立了合作交流关系。通过实施本科生合作培养项目、公派研究生项目、优秀本科生国际交流项目、互换奖学金项目等，本科生出国人数稳步增长，近三年共有729名本科生参加学生国际视野拓项目。</w:t>
      </w:r>
    </w:p>
    <w:p w:rsidR="005115E3" w:rsidRPr="00F80034" w:rsidRDefault="0011486E" w:rsidP="005115E3">
      <w:pPr>
        <w:pStyle w:val="2"/>
        <w:rPr>
          <w:rFonts w:asciiTheme="majorEastAsia" w:eastAsiaTheme="majorEastAsia" w:hAnsiTheme="majorEastAsia"/>
        </w:rPr>
      </w:pPr>
      <w:bookmarkStart w:id="68" w:name="_Toc492985209"/>
      <w:r w:rsidRPr="00F80034">
        <w:rPr>
          <w:rFonts w:asciiTheme="majorEastAsia" w:eastAsiaTheme="majorEastAsia" w:hAnsiTheme="majorEastAsia"/>
        </w:rPr>
        <w:t>6</w:t>
      </w:r>
      <w:r w:rsidR="00C30285" w:rsidRPr="00F80034">
        <w:rPr>
          <w:rFonts w:asciiTheme="majorEastAsia" w:eastAsiaTheme="majorEastAsia" w:hAnsiTheme="majorEastAsia"/>
        </w:rPr>
        <w:t>3</w:t>
      </w:r>
      <w:r w:rsidR="005115E3" w:rsidRPr="00F80034">
        <w:rPr>
          <w:rFonts w:asciiTheme="majorEastAsia" w:eastAsiaTheme="majorEastAsia" w:hAnsiTheme="majorEastAsia"/>
        </w:rPr>
        <w:t>.</w:t>
      </w:r>
      <w:r w:rsidR="00372586" w:rsidRPr="00F80034">
        <w:rPr>
          <w:rFonts w:asciiTheme="majorEastAsia" w:eastAsiaTheme="majorEastAsia" w:hAnsiTheme="majorEastAsia" w:hint="eastAsia"/>
        </w:rPr>
        <w:t>学校</w:t>
      </w:r>
      <w:r w:rsidR="005115E3" w:rsidRPr="00F80034">
        <w:rPr>
          <w:rFonts w:asciiTheme="majorEastAsia" w:eastAsiaTheme="majorEastAsia" w:hAnsiTheme="majorEastAsia" w:hint="eastAsia"/>
        </w:rPr>
        <w:t>特色项目是什么？</w:t>
      </w:r>
      <w:bookmarkEnd w:id="68"/>
    </w:p>
    <w:p w:rsidR="005115E3" w:rsidRPr="00F80034" w:rsidRDefault="00B51871" w:rsidP="005115E3">
      <w:pPr>
        <w:autoSpaceDE w:val="0"/>
        <w:autoSpaceDN w:val="0"/>
        <w:spacing w:line="360" w:lineRule="auto"/>
        <w:ind w:firstLineChars="200" w:firstLine="640"/>
        <w:jc w:val="left"/>
        <w:rPr>
          <w:rFonts w:asciiTheme="majorEastAsia" w:eastAsiaTheme="majorEastAsia" w:hAnsiTheme="majorEastAsia"/>
          <w:color w:val="000000" w:themeColor="text1"/>
          <w:sz w:val="32"/>
          <w:szCs w:val="32"/>
        </w:rPr>
      </w:pPr>
      <w:r w:rsidRPr="00F80034">
        <w:rPr>
          <w:rFonts w:asciiTheme="majorEastAsia" w:eastAsiaTheme="majorEastAsia" w:hAnsiTheme="majorEastAsia" w:hint="eastAsia"/>
          <w:color w:val="000000" w:themeColor="text1"/>
          <w:sz w:val="32"/>
          <w:szCs w:val="32"/>
        </w:rPr>
        <w:t>——</w:t>
      </w:r>
      <w:r w:rsidR="005115E3" w:rsidRPr="00F80034">
        <w:rPr>
          <w:rFonts w:asciiTheme="majorEastAsia" w:eastAsiaTheme="majorEastAsia" w:hAnsiTheme="majorEastAsia" w:hint="eastAsia"/>
          <w:color w:val="000000" w:themeColor="text1"/>
          <w:sz w:val="32"/>
          <w:szCs w:val="32"/>
        </w:rPr>
        <w:t>发挥产学研办学传统与优势引领本科人才培养</w:t>
      </w:r>
      <w:r w:rsidRPr="00F80034">
        <w:rPr>
          <w:rFonts w:asciiTheme="majorEastAsia" w:eastAsiaTheme="majorEastAsia" w:hAnsiTheme="majorEastAsia" w:hint="eastAsia"/>
          <w:color w:val="000000" w:themeColor="text1"/>
          <w:sz w:val="32"/>
          <w:szCs w:val="32"/>
        </w:rPr>
        <w:t>；</w:t>
      </w:r>
    </w:p>
    <w:p w:rsidR="000C5685" w:rsidRPr="00F80034" w:rsidRDefault="000C5685" w:rsidP="000C5685">
      <w:pPr>
        <w:autoSpaceDE w:val="0"/>
        <w:autoSpaceDN w:val="0"/>
        <w:spacing w:line="360" w:lineRule="auto"/>
        <w:ind w:firstLineChars="200" w:firstLine="640"/>
        <w:jc w:val="left"/>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——探索模式创新　培养农林学科拔尖创新人才。</w:t>
      </w:r>
    </w:p>
    <w:p w:rsidR="005115E3" w:rsidRPr="00F80034" w:rsidRDefault="009417D0" w:rsidP="005115E3">
      <w:pPr>
        <w:pStyle w:val="2"/>
        <w:rPr>
          <w:rFonts w:asciiTheme="majorEastAsia" w:eastAsiaTheme="majorEastAsia" w:hAnsiTheme="majorEastAsia"/>
        </w:rPr>
      </w:pPr>
      <w:bookmarkStart w:id="69" w:name="_Toc492985210"/>
      <w:r w:rsidRPr="00F80034">
        <w:rPr>
          <w:rFonts w:asciiTheme="majorEastAsia" w:eastAsiaTheme="majorEastAsia" w:hAnsiTheme="majorEastAsia"/>
        </w:rPr>
        <w:t>6</w:t>
      </w:r>
      <w:r w:rsidR="00C30285" w:rsidRPr="00F80034">
        <w:rPr>
          <w:rFonts w:asciiTheme="majorEastAsia" w:eastAsiaTheme="majorEastAsia" w:hAnsiTheme="majorEastAsia"/>
        </w:rPr>
        <w:t>4</w:t>
      </w:r>
      <w:r w:rsidR="005115E3" w:rsidRPr="00F80034">
        <w:rPr>
          <w:rFonts w:asciiTheme="majorEastAsia" w:eastAsiaTheme="majorEastAsia" w:hAnsiTheme="majorEastAsia"/>
        </w:rPr>
        <w:t>.</w:t>
      </w:r>
      <w:r w:rsidR="00372586" w:rsidRPr="00F80034">
        <w:rPr>
          <w:rFonts w:asciiTheme="majorEastAsia" w:eastAsiaTheme="majorEastAsia" w:hAnsiTheme="majorEastAsia" w:hint="eastAsia"/>
        </w:rPr>
        <w:t>学校</w:t>
      </w:r>
      <w:r w:rsidR="005115E3" w:rsidRPr="00F80034">
        <w:rPr>
          <w:rFonts w:asciiTheme="majorEastAsia" w:eastAsiaTheme="majorEastAsia" w:hAnsiTheme="majorEastAsia" w:hint="eastAsia"/>
        </w:rPr>
        <w:t>审核评估组织机构如何？</w:t>
      </w:r>
      <w:bookmarkEnd w:id="69"/>
    </w:p>
    <w:p w:rsidR="007B128A" w:rsidRPr="00F80034" w:rsidRDefault="007B128A" w:rsidP="007B128A">
      <w:pPr>
        <w:ind w:firstLineChars="200" w:firstLine="640"/>
        <w:rPr>
          <w:rFonts w:asciiTheme="majorEastAsia" w:eastAsiaTheme="majorEastAsia" w:hAnsiTheme="majorEastAsia"/>
          <w:color w:val="000000" w:themeColor="text1"/>
          <w:sz w:val="32"/>
          <w:szCs w:val="32"/>
        </w:rPr>
      </w:pPr>
      <w:r w:rsidRPr="00F80034">
        <w:rPr>
          <w:rFonts w:asciiTheme="majorEastAsia" w:eastAsiaTheme="majorEastAsia" w:hAnsiTheme="majorEastAsia" w:hint="eastAsia"/>
          <w:color w:val="000000" w:themeColor="text1"/>
          <w:sz w:val="32"/>
          <w:szCs w:val="32"/>
        </w:rPr>
        <w:t>为保障评估工作顺利实施，学校成立了本科教学工作审核评估领导小组、工作组和办公室，具体负责审核评估工作。</w:t>
      </w:r>
    </w:p>
    <w:p w:rsidR="00367C81" w:rsidRPr="00F80034" w:rsidRDefault="009417D0" w:rsidP="0011486E">
      <w:pPr>
        <w:pStyle w:val="2"/>
        <w:rPr>
          <w:rFonts w:asciiTheme="majorEastAsia" w:eastAsiaTheme="majorEastAsia" w:hAnsiTheme="majorEastAsia"/>
        </w:rPr>
      </w:pPr>
      <w:bookmarkStart w:id="70" w:name="_Toc492985211"/>
      <w:r w:rsidRPr="00F80034">
        <w:rPr>
          <w:rFonts w:asciiTheme="majorEastAsia" w:eastAsiaTheme="majorEastAsia" w:hAnsiTheme="majorEastAsia"/>
        </w:rPr>
        <w:lastRenderedPageBreak/>
        <w:t>6</w:t>
      </w:r>
      <w:r w:rsidR="00C30285" w:rsidRPr="00F80034">
        <w:rPr>
          <w:rFonts w:asciiTheme="majorEastAsia" w:eastAsiaTheme="majorEastAsia" w:hAnsiTheme="majorEastAsia"/>
        </w:rPr>
        <w:t>5</w:t>
      </w:r>
      <w:r w:rsidR="00367C81" w:rsidRPr="00F80034">
        <w:rPr>
          <w:rFonts w:asciiTheme="majorEastAsia" w:eastAsiaTheme="majorEastAsia" w:hAnsiTheme="majorEastAsia" w:hint="eastAsia"/>
        </w:rPr>
        <w:t>.学校的学生管理机构有哪些？</w:t>
      </w:r>
      <w:bookmarkEnd w:id="70"/>
    </w:p>
    <w:p w:rsidR="00367C81" w:rsidRPr="00F80034" w:rsidRDefault="00367C81" w:rsidP="008B792D">
      <w:pPr>
        <w:autoSpaceDE w:val="0"/>
        <w:autoSpaceDN w:val="0"/>
        <w:spacing w:line="360" w:lineRule="auto"/>
        <w:ind w:firstLineChars="200" w:firstLine="640"/>
        <w:jc w:val="left"/>
        <w:rPr>
          <w:rFonts w:asciiTheme="majorEastAsia" w:eastAsiaTheme="majorEastAsia" w:hAnsiTheme="majorEastAsia"/>
          <w:color w:val="000000" w:themeColor="text1"/>
          <w:sz w:val="32"/>
          <w:szCs w:val="32"/>
        </w:rPr>
      </w:pPr>
      <w:r w:rsidRPr="00F80034">
        <w:rPr>
          <w:rFonts w:asciiTheme="majorEastAsia" w:eastAsiaTheme="majorEastAsia" w:hAnsiTheme="majorEastAsia" w:hint="eastAsia"/>
          <w:color w:val="000000" w:themeColor="text1"/>
          <w:sz w:val="32"/>
          <w:szCs w:val="32"/>
        </w:rPr>
        <w:t>学校专门设立党委学生工作部（处）、共青团西北农林科技大学委员会、就业指导中心以及各学院学生工作办公室和团工委</w:t>
      </w:r>
      <w:r w:rsidR="009525F7" w:rsidRPr="00F80034">
        <w:rPr>
          <w:rFonts w:asciiTheme="majorEastAsia" w:eastAsiaTheme="majorEastAsia" w:hAnsiTheme="majorEastAsia" w:hint="eastAsia"/>
          <w:color w:val="000000" w:themeColor="text1"/>
          <w:sz w:val="32"/>
          <w:szCs w:val="32"/>
        </w:rPr>
        <w:t>。</w:t>
      </w:r>
    </w:p>
    <w:p w:rsidR="00172090" w:rsidRPr="00F80034" w:rsidRDefault="0011486E" w:rsidP="0011486E">
      <w:pPr>
        <w:pStyle w:val="2"/>
        <w:rPr>
          <w:rFonts w:asciiTheme="majorEastAsia" w:eastAsiaTheme="majorEastAsia" w:hAnsiTheme="majorEastAsia"/>
        </w:rPr>
      </w:pPr>
      <w:bookmarkStart w:id="71" w:name="_Toc492985212"/>
      <w:r w:rsidRPr="00F80034">
        <w:rPr>
          <w:rFonts w:asciiTheme="majorEastAsia" w:eastAsiaTheme="majorEastAsia" w:hAnsiTheme="majorEastAsia"/>
        </w:rPr>
        <w:t>6</w:t>
      </w:r>
      <w:r w:rsidR="00C30285" w:rsidRPr="00F80034">
        <w:rPr>
          <w:rFonts w:asciiTheme="majorEastAsia" w:eastAsiaTheme="majorEastAsia" w:hAnsiTheme="majorEastAsia"/>
        </w:rPr>
        <w:t>6</w:t>
      </w:r>
      <w:r w:rsidR="00172090" w:rsidRPr="00F80034">
        <w:rPr>
          <w:rFonts w:asciiTheme="majorEastAsia" w:eastAsiaTheme="majorEastAsia" w:hAnsiTheme="majorEastAsia" w:hint="eastAsia"/>
        </w:rPr>
        <w:t>.学生如何评教？</w:t>
      </w:r>
      <w:bookmarkEnd w:id="71"/>
      <w:r w:rsidR="00172090" w:rsidRPr="00F80034">
        <w:rPr>
          <w:rFonts w:asciiTheme="majorEastAsia" w:eastAsiaTheme="majorEastAsia" w:hAnsiTheme="majorEastAsia"/>
        </w:rPr>
        <w:t xml:space="preserve"> </w:t>
      </w:r>
    </w:p>
    <w:p w:rsidR="00172090" w:rsidRPr="00F80034" w:rsidRDefault="00172090" w:rsidP="00480570">
      <w:pPr>
        <w:spacing w:line="600" w:lineRule="exact"/>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全校所有在籍全日制本科生须对各自本学期所修读的理论课、体育课在网上进行评教。学生网上评教采用实名登录、匿名评价的方式进行,</w:t>
      </w:r>
      <w:r w:rsidRPr="00F80034">
        <w:rPr>
          <w:rFonts w:asciiTheme="majorEastAsia" w:eastAsiaTheme="majorEastAsia" w:hAnsiTheme="majorEastAsia"/>
          <w:sz w:val="32"/>
          <w:szCs w:val="32"/>
        </w:rPr>
        <w:t xml:space="preserve"> </w:t>
      </w:r>
      <w:r w:rsidRPr="00F80034">
        <w:rPr>
          <w:rFonts w:asciiTheme="majorEastAsia" w:eastAsiaTheme="majorEastAsia" w:hAnsiTheme="majorEastAsia" w:hint="eastAsia"/>
          <w:sz w:val="32"/>
          <w:szCs w:val="32"/>
        </w:rPr>
        <w:t>评价系统和结果中不显示学生任何信息；完成评教工作后，方可在“本科教务管理系统”中查询课程考试成绩。学生评教操作流程为:登录“本科教务管理系统”，进入“教学质量评价与督导”板块，根据系统设置的指标体系，从教师教学责任心、授课准备、课程内容熟练程度、教学方法和手段的运用、讲课的条理性、层次性，语言表达，作业批改，教材选用，师生互动等方面对老师授课水平进行客观评价。评教结果由教务处在下学期开学后反馈至各教学单位。</w:t>
      </w:r>
    </w:p>
    <w:p w:rsidR="00622E12" w:rsidRPr="00F80034" w:rsidRDefault="009417D0" w:rsidP="00CE4A36">
      <w:pPr>
        <w:pStyle w:val="2"/>
        <w:rPr>
          <w:rFonts w:asciiTheme="majorEastAsia" w:eastAsiaTheme="majorEastAsia" w:hAnsiTheme="majorEastAsia"/>
        </w:rPr>
      </w:pPr>
      <w:bookmarkStart w:id="72" w:name="_Toc492985213"/>
      <w:r w:rsidRPr="00F80034">
        <w:rPr>
          <w:rFonts w:asciiTheme="majorEastAsia" w:eastAsiaTheme="majorEastAsia" w:hAnsiTheme="majorEastAsia"/>
        </w:rPr>
        <w:t>6</w:t>
      </w:r>
      <w:r w:rsidR="00C30285" w:rsidRPr="00F80034">
        <w:rPr>
          <w:rFonts w:asciiTheme="majorEastAsia" w:eastAsiaTheme="majorEastAsia" w:hAnsiTheme="majorEastAsia"/>
        </w:rPr>
        <w:t>7</w:t>
      </w:r>
      <w:r w:rsidR="00622E12" w:rsidRPr="00F80034">
        <w:rPr>
          <w:rFonts w:asciiTheme="majorEastAsia" w:eastAsiaTheme="majorEastAsia" w:hAnsiTheme="majorEastAsia" w:hint="eastAsia"/>
        </w:rPr>
        <w:t>.《西北农林科技大学全日制普通本科生学士学位授予实施细则》（校教发﹝2013﹞134号）中规定：本科毕业生授予学士学位，应同时具备下列</w:t>
      </w:r>
      <w:r w:rsidR="001B334C" w:rsidRPr="00F80034">
        <w:rPr>
          <w:rFonts w:asciiTheme="majorEastAsia" w:eastAsiaTheme="majorEastAsia" w:hAnsiTheme="majorEastAsia" w:hint="eastAsia"/>
        </w:rPr>
        <w:t>哪些</w:t>
      </w:r>
      <w:r w:rsidR="00622E12" w:rsidRPr="00F80034">
        <w:rPr>
          <w:rFonts w:asciiTheme="majorEastAsia" w:eastAsiaTheme="majorEastAsia" w:hAnsiTheme="majorEastAsia" w:hint="eastAsia"/>
        </w:rPr>
        <w:t>条件？</w:t>
      </w:r>
      <w:bookmarkEnd w:id="72"/>
    </w:p>
    <w:p w:rsidR="00622E12" w:rsidRPr="00F80034" w:rsidRDefault="00622E12" w:rsidP="00622E12">
      <w:pPr>
        <w:spacing w:line="600" w:lineRule="exact"/>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1）拥护中国共产党的领导，热爱社会主义祖国，遵纪守法，品行</w:t>
      </w:r>
      <w:r w:rsidRPr="00F80034">
        <w:rPr>
          <w:rFonts w:asciiTheme="majorEastAsia" w:eastAsiaTheme="majorEastAsia" w:hAnsiTheme="majorEastAsia" w:hint="eastAsia"/>
          <w:sz w:val="32"/>
          <w:szCs w:val="32"/>
        </w:rPr>
        <w:t>端正</w:t>
      </w:r>
      <w:r w:rsidRPr="00F80034">
        <w:rPr>
          <w:rFonts w:asciiTheme="majorEastAsia" w:eastAsiaTheme="majorEastAsia" w:hAnsiTheme="majorEastAsia"/>
          <w:sz w:val="32"/>
          <w:szCs w:val="32"/>
        </w:rPr>
        <w:t>,</w:t>
      </w:r>
      <w:r w:rsidRPr="00F80034">
        <w:rPr>
          <w:rFonts w:asciiTheme="majorEastAsia" w:eastAsiaTheme="majorEastAsia" w:hAnsiTheme="majorEastAsia" w:hint="eastAsia"/>
          <w:sz w:val="32"/>
          <w:szCs w:val="32"/>
        </w:rPr>
        <w:t>未受记过及以上处分。</w:t>
      </w:r>
    </w:p>
    <w:p w:rsidR="00622E12" w:rsidRPr="00F80034" w:rsidRDefault="00622E12" w:rsidP="00622E12">
      <w:pPr>
        <w:spacing w:line="600" w:lineRule="exact"/>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2）全学程课程考核学分成绩在70分及以上。</w:t>
      </w:r>
    </w:p>
    <w:p w:rsidR="00622E12" w:rsidRPr="00F80034" w:rsidRDefault="00622E12" w:rsidP="00622E12">
      <w:pPr>
        <w:spacing w:line="600" w:lineRule="exact"/>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3）毕业论文（设计）成绩在中等（或70分）及以上。</w:t>
      </w:r>
    </w:p>
    <w:p w:rsidR="00622E12" w:rsidRPr="00F80034" w:rsidRDefault="00622E12" w:rsidP="00622E12">
      <w:pPr>
        <w:spacing w:line="600" w:lineRule="exact"/>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lastRenderedPageBreak/>
        <w:t>（</w:t>
      </w:r>
      <w:r w:rsidRPr="00F80034">
        <w:rPr>
          <w:rFonts w:asciiTheme="majorEastAsia" w:eastAsiaTheme="majorEastAsia" w:hAnsiTheme="majorEastAsia"/>
          <w:sz w:val="32"/>
          <w:szCs w:val="32"/>
        </w:rPr>
        <w:t>4）全国大学外语四级考试成绩在426分及以上。外语类专业毕业生专业英语四级考试成绩在60分及以上或专业英语八级考试成绩在50分及以上。</w:t>
      </w:r>
    </w:p>
    <w:p w:rsidR="00753CEF" w:rsidRPr="00F80034" w:rsidRDefault="009417D0" w:rsidP="00753CEF">
      <w:pPr>
        <w:pStyle w:val="2"/>
        <w:rPr>
          <w:rFonts w:asciiTheme="majorEastAsia" w:eastAsiaTheme="majorEastAsia" w:hAnsiTheme="majorEastAsia"/>
        </w:rPr>
      </w:pPr>
      <w:bookmarkStart w:id="73" w:name="_Toc492985214"/>
      <w:r w:rsidRPr="00F80034">
        <w:rPr>
          <w:rFonts w:asciiTheme="majorEastAsia" w:eastAsiaTheme="majorEastAsia" w:hAnsiTheme="majorEastAsia"/>
        </w:rPr>
        <w:t>6</w:t>
      </w:r>
      <w:r w:rsidR="00C30285" w:rsidRPr="00F80034">
        <w:rPr>
          <w:rFonts w:asciiTheme="majorEastAsia" w:eastAsiaTheme="majorEastAsia" w:hAnsiTheme="majorEastAsia"/>
        </w:rPr>
        <w:t>8</w:t>
      </w:r>
      <w:r w:rsidR="00753CEF" w:rsidRPr="00F80034">
        <w:rPr>
          <w:rFonts w:asciiTheme="majorEastAsia" w:eastAsiaTheme="majorEastAsia" w:hAnsiTheme="majorEastAsia" w:hint="eastAsia"/>
        </w:rPr>
        <w:t>.学校学分成绩计算公式为？</w:t>
      </w:r>
      <w:bookmarkEnd w:id="73"/>
    </w:p>
    <w:p w:rsidR="00753CEF" w:rsidRPr="00F80034" w:rsidRDefault="00753CEF" w:rsidP="00753CEF">
      <w:pPr>
        <w:widowControl/>
        <w:spacing w:line="600" w:lineRule="exact"/>
        <w:ind w:firstLineChars="196" w:firstLine="627"/>
        <w:jc w:val="left"/>
        <w:rPr>
          <w:rFonts w:asciiTheme="majorEastAsia" w:eastAsiaTheme="majorEastAsia" w:hAnsiTheme="majorEastAsia" w:cs="宋体"/>
          <w:kern w:val="0"/>
          <w:sz w:val="32"/>
          <w:szCs w:val="32"/>
        </w:rPr>
      </w:pPr>
      <w:r w:rsidRPr="00F80034">
        <w:rPr>
          <w:rFonts w:asciiTheme="majorEastAsia" w:eastAsiaTheme="majorEastAsia" w:hAnsiTheme="majorEastAsia" w:cs="宋体" w:hint="eastAsia"/>
          <w:kern w:val="0"/>
          <w:sz w:val="32"/>
          <w:szCs w:val="32"/>
        </w:rPr>
        <w:t>学分成绩</w:t>
      </w:r>
      <w:r w:rsidRPr="00F80034">
        <w:rPr>
          <w:rFonts w:asciiTheme="majorEastAsia" w:eastAsiaTheme="majorEastAsia" w:hAnsiTheme="majorEastAsia" w:cs="宋体"/>
          <w:kern w:val="0"/>
          <w:sz w:val="32"/>
          <w:szCs w:val="32"/>
        </w:rPr>
        <w:t>=∑(课程总评成绩×课程学分)/∑课程学分</w:t>
      </w:r>
      <w:r w:rsidR="00390F3D" w:rsidRPr="00F80034">
        <w:rPr>
          <w:rFonts w:asciiTheme="majorEastAsia" w:eastAsiaTheme="majorEastAsia" w:hAnsiTheme="majorEastAsia" w:cs="宋体" w:hint="eastAsia"/>
          <w:kern w:val="0"/>
          <w:sz w:val="32"/>
          <w:szCs w:val="32"/>
        </w:rPr>
        <w:t>。</w:t>
      </w:r>
    </w:p>
    <w:p w:rsidR="00753CEF" w:rsidRPr="00F80034" w:rsidRDefault="009417D0" w:rsidP="00753CEF">
      <w:pPr>
        <w:pStyle w:val="2"/>
        <w:rPr>
          <w:rFonts w:asciiTheme="majorEastAsia" w:eastAsiaTheme="majorEastAsia" w:hAnsiTheme="majorEastAsia"/>
        </w:rPr>
      </w:pPr>
      <w:bookmarkStart w:id="74" w:name="_Toc492985215"/>
      <w:r w:rsidRPr="00F80034">
        <w:rPr>
          <w:rFonts w:asciiTheme="majorEastAsia" w:eastAsiaTheme="majorEastAsia" w:hAnsiTheme="majorEastAsia"/>
        </w:rPr>
        <w:t>6</w:t>
      </w:r>
      <w:r w:rsidR="00C30285" w:rsidRPr="00F80034">
        <w:rPr>
          <w:rFonts w:asciiTheme="majorEastAsia" w:eastAsiaTheme="majorEastAsia" w:hAnsiTheme="majorEastAsia"/>
        </w:rPr>
        <w:t>9</w:t>
      </w:r>
      <w:r w:rsidR="00753CEF" w:rsidRPr="00F80034">
        <w:rPr>
          <w:rFonts w:asciiTheme="majorEastAsia" w:eastAsiaTheme="majorEastAsia" w:hAnsiTheme="majorEastAsia"/>
        </w:rPr>
        <w:t>.</w:t>
      </w:r>
      <w:r w:rsidR="006A7EAA" w:rsidRPr="00F80034">
        <w:rPr>
          <w:rFonts w:asciiTheme="majorEastAsia" w:eastAsiaTheme="majorEastAsia" w:hAnsiTheme="majorEastAsia" w:hint="eastAsia"/>
        </w:rPr>
        <w:t>学校学分绩点成绩计算公式为？</w:t>
      </w:r>
      <w:r w:rsidR="00753CEF" w:rsidRPr="00F80034">
        <w:rPr>
          <w:rFonts w:asciiTheme="majorEastAsia" w:eastAsiaTheme="majorEastAsia" w:hAnsiTheme="majorEastAsia" w:hint="eastAsia"/>
        </w:rPr>
        <w:t>学</w:t>
      </w:r>
      <w:bookmarkEnd w:id="74"/>
    </w:p>
    <w:p w:rsidR="004B63EB" w:rsidRPr="00F80034" w:rsidRDefault="004B63EB" w:rsidP="004B63EB">
      <w:pPr>
        <w:widowControl/>
        <w:spacing w:line="600" w:lineRule="exact"/>
        <w:ind w:firstLineChars="196" w:firstLine="627"/>
        <w:jc w:val="left"/>
        <w:rPr>
          <w:rFonts w:asciiTheme="majorEastAsia" w:eastAsiaTheme="majorEastAsia" w:hAnsiTheme="majorEastAsia" w:cs="宋体"/>
          <w:kern w:val="0"/>
          <w:sz w:val="32"/>
          <w:szCs w:val="32"/>
        </w:rPr>
      </w:pPr>
      <w:r w:rsidRPr="00F80034">
        <w:rPr>
          <w:rFonts w:asciiTheme="majorEastAsia" w:eastAsiaTheme="majorEastAsia" w:hAnsiTheme="majorEastAsia" w:cs="宋体" w:hint="eastAsia"/>
          <w:kern w:val="0"/>
          <w:sz w:val="32"/>
          <w:szCs w:val="32"/>
        </w:rPr>
        <w:t>学分绩点</w:t>
      </w:r>
      <w:r w:rsidRPr="00F80034">
        <w:rPr>
          <w:rFonts w:asciiTheme="majorEastAsia" w:eastAsiaTheme="majorEastAsia" w:hAnsiTheme="majorEastAsia" w:cs="宋体"/>
          <w:kern w:val="0"/>
          <w:sz w:val="32"/>
          <w:szCs w:val="32"/>
        </w:rPr>
        <w:t>=∑(</w:t>
      </w:r>
      <w:r w:rsidRPr="00F80034">
        <w:rPr>
          <w:rFonts w:asciiTheme="majorEastAsia" w:eastAsiaTheme="majorEastAsia" w:hAnsiTheme="majorEastAsia" w:cs="宋体" w:hint="eastAsia"/>
          <w:kern w:val="0"/>
          <w:sz w:val="32"/>
          <w:szCs w:val="32"/>
        </w:rPr>
        <w:t>课程绩点×课程学分</w:t>
      </w:r>
      <w:r w:rsidRPr="00F80034">
        <w:rPr>
          <w:rFonts w:asciiTheme="majorEastAsia" w:eastAsiaTheme="majorEastAsia" w:hAnsiTheme="majorEastAsia" w:cs="宋体"/>
          <w:kern w:val="0"/>
          <w:sz w:val="32"/>
          <w:szCs w:val="32"/>
        </w:rPr>
        <w:t>)/∑课程学分。</w:t>
      </w:r>
    </w:p>
    <w:p w:rsidR="00D324B6" w:rsidRPr="00F80034" w:rsidRDefault="00C30285" w:rsidP="00D324B6">
      <w:pPr>
        <w:pStyle w:val="2"/>
        <w:rPr>
          <w:rFonts w:asciiTheme="majorEastAsia" w:eastAsiaTheme="majorEastAsia" w:hAnsiTheme="majorEastAsia" w:cstheme="minorBidi"/>
        </w:rPr>
      </w:pPr>
      <w:bookmarkStart w:id="75" w:name="_Toc401586564"/>
      <w:bookmarkStart w:id="76" w:name="_Toc492985216"/>
      <w:r w:rsidRPr="00F80034">
        <w:rPr>
          <w:rFonts w:asciiTheme="majorEastAsia" w:eastAsiaTheme="majorEastAsia" w:hAnsiTheme="majorEastAsia"/>
        </w:rPr>
        <w:t>70</w:t>
      </w:r>
      <w:r w:rsidR="001248DA" w:rsidRPr="00F80034">
        <w:rPr>
          <w:rFonts w:asciiTheme="majorEastAsia" w:eastAsiaTheme="majorEastAsia" w:hAnsiTheme="majorEastAsia" w:hint="eastAsia"/>
        </w:rPr>
        <w:t>.根据《</w:t>
      </w:r>
      <w:r w:rsidR="00D324B6" w:rsidRPr="00F80034">
        <w:rPr>
          <w:rFonts w:asciiTheme="majorEastAsia" w:eastAsiaTheme="majorEastAsia" w:hAnsiTheme="majorEastAsia" w:hint="eastAsia"/>
        </w:rPr>
        <w:t>西北农林科技大学本科生考试违纪与作弊处理实</w:t>
      </w:r>
      <w:r w:rsidR="00D324B6" w:rsidRPr="00F80034">
        <w:rPr>
          <w:rFonts w:asciiTheme="majorEastAsia" w:eastAsiaTheme="majorEastAsia" w:hAnsiTheme="majorEastAsia" w:hint="eastAsia"/>
          <w:spacing w:val="6"/>
        </w:rPr>
        <w:t>施细则</w:t>
      </w:r>
      <w:r w:rsidR="001248DA" w:rsidRPr="00F80034">
        <w:rPr>
          <w:rFonts w:asciiTheme="majorEastAsia" w:eastAsiaTheme="majorEastAsia" w:hAnsiTheme="majorEastAsia" w:hint="eastAsia"/>
          <w:spacing w:val="6"/>
        </w:rPr>
        <w:t>》的有关规定，</w:t>
      </w:r>
      <w:r w:rsidR="00D324B6" w:rsidRPr="00F80034">
        <w:rPr>
          <w:rFonts w:asciiTheme="majorEastAsia" w:eastAsiaTheme="majorEastAsia" w:hAnsiTheme="majorEastAsia" w:cstheme="minorBidi" w:hint="eastAsia"/>
          <w:spacing w:val="6"/>
        </w:rPr>
        <w:t>本科生考试违纪与作弊有哪几种纪律</w:t>
      </w:r>
      <w:r w:rsidR="00D324B6" w:rsidRPr="00F80034">
        <w:rPr>
          <w:rFonts w:asciiTheme="majorEastAsia" w:eastAsiaTheme="majorEastAsia" w:hAnsiTheme="majorEastAsia" w:cstheme="minorBidi" w:hint="eastAsia"/>
        </w:rPr>
        <w:t>处分</w:t>
      </w:r>
      <w:bookmarkEnd w:id="75"/>
      <w:r w:rsidR="00D324B6" w:rsidRPr="00F80034">
        <w:rPr>
          <w:rFonts w:asciiTheme="majorEastAsia" w:eastAsiaTheme="majorEastAsia" w:hAnsiTheme="majorEastAsia" w:cstheme="minorBidi" w:hint="eastAsia"/>
        </w:rPr>
        <w:t>？</w:t>
      </w:r>
      <w:bookmarkEnd w:id="76"/>
    </w:p>
    <w:p w:rsidR="00D324B6" w:rsidRPr="00F80034" w:rsidRDefault="00D324B6" w:rsidP="00D324B6">
      <w:pPr>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警告、严重警告、记过、留校察看、开除学籍。</w:t>
      </w:r>
    </w:p>
    <w:p w:rsidR="00E24D21" w:rsidRPr="00F80034" w:rsidRDefault="00291811" w:rsidP="00D324B6">
      <w:pPr>
        <w:ind w:firstLineChars="200" w:firstLine="640"/>
        <w:rPr>
          <w:rFonts w:asciiTheme="majorEastAsia" w:eastAsiaTheme="majorEastAsia" w:hAnsiTheme="majorEastAsia"/>
          <w:sz w:val="32"/>
          <w:szCs w:val="32"/>
        </w:rPr>
      </w:pPr>
      <w:r w:rsidRPr="00F80034">
        <w:rPr>
          <w:rFonts w:asciiTheme="majorEastAsia" w:eastAsiaTheme="majorEastAsia" w:hAnsiTheme="majorEastAsia"/>
          <w:sz w:val="32"/>
          <w:szCs w:val="32"/>
        </w:rPr>
        <w:t>2014</w:t>
      </w:r>
      <w:r w:rsidR="00E24D21" w:rsidRPr="00F80034">
        <w:rPr>
          <w:rFonts w:asciiTheme="majorEastAsia" w:eastAsiaTheme="majorEastAsia" w:hAnsiTheme="majorEastAsia"/>
          <w:sz w:val="32"/>
          <w:szCs w:val="32"/>
        </w:rPr>
        <w:t>-2016年学生考试违纪具体处理情况如下：</w:t>
      </w:r>
    </w:p>
    <w:p w:rsidR="00291811" w:rsidRPr="00F80034" w:rsidRDefault="00E24D21" w:rsidP="00D324B6">
      <w:pPr>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警告</w:t>
      </w:r>
      <w:r w:rsidRPr="00F80034">
        <w:rPr>
          <w:rFonts w:asciiTheme="majorEastAsia" w:eastAsiaTheme="majorEastAsia" w:hAnsiTheme="majorEastAsia"/>
          <w:sz w:val="32"/>
          <w:szCs w:val="32"/>
        </w:rPr>
        <w:t>1</w:t>
      </w:r>
      <w:r w:rsidR="00553032" w:rsidRPr="00F80034">
        <w:rPr>
          <w:rFonts w:asciiTheme="majorEastAsia" w:eastAsiaTheme="majorEastAsia" w:hAnsiTheme="majorEastAsia" w:hint="eastAsia"/>
          <w:sz w:val="32"/>
          <w:szCs w:val="32"/>
        </w:rPr>
        <w:t>人</w:t>
      </w:r>
      <w:r w:rsidR="00DB2837" w:rsidRPr="00F80034">
        <w:rPr>
          <w:rFonts w:asciiTheme="majorEastAsia" w:eastAsiaTheme="majorEastAsia" w:hAnsiTheme="majorEastAsia" w:hint="eastAsia"/>
          <w:sz w:val="32"/>
          <w:szCs w:val="32"/>
        </w:rPr>
        <w:t>，</w:t>
      </w:r>
      <w:r w:rsidRPr="00F80034">
        <w:rPr>
          <w:rFonts w:asciiTheme="majorEastAsia" w:eastAsiaTheme="majorEastAsia" w:hAnsiTheme="majorEastAsia" w:hint="eastAsia"/>
          <w:sz w:val="32"/>
          <w:szCs w:val="32"/>
        </w:rPr>
        <w:t>严重警告</w:t>
      </w:r>
      <w:r w:rsidRPr="00F80034">
        <w:rPr>
          <w:rFonts w:asciiTheme="majorEastAsia" w:eastAsiaTheme="majorEastAsia" w:hAnsiTheme="majorEastAsia"/>
          <w:sz w:val="32"/>
          <w:szCs w:val="32"/>
        </w:rPr>
        <w:t>1</w:t>
      </w:r>
      <w:r w:rsidR="00553032" w:rsidRPr="00F80034">
        <w:rPr>
          <w:rFonts w:asciiTheme="majorEastAsia" w:eastAsiaTheme="majorEastAsia" w:hAnsiTheme="majorEastAsia" w:hint="eastAsia"/>
          <w:sz w:val="32"/>
          <w:szCs w:val="32"/>
        </w:rPr>
        <w:t>人</w:t>
      </w:r>
      <w:r w:rsidR="00DB2837" w:rsidRPr="00F80034">
        <w:rPr>
          <w:rFonts w:asciiTheme="majorEastAsia" w:eastAsiaTheme="majorEastAsia" w:hAnsiTheme="majorEastAsia" w:hint="eastAsia"/>
          <w:sz w:val="32"/>
          <w:szCs w:val="32"/>
        </w:rPr>
        <w:t>，</w:t>
      </w:r>
      <w:r w:rsidRPr="00F80034">
        <w:rPr>
          <w:rFonts w:asciiTheme="majorEastAsia" w:eastAsiaTheme="majorEastAsia" w:hAnsiTheme="majorEastAsia" w:hint="eastAsia"/>
          <w:sz w:val="32"/>
          <w:szCs w:val="32"/>
        </w:rPr>
        <w:t>记过</w:t>
      </w:r>
      <w:r w:rsidRPr="00F80034">
        <w:rPr>
          <w:rFonts w:asciiTheme="majorEastAsia" w:eastAsiaTheme="majorEastAsia" w:hAnsiTheme="majorEastAsia"/>
          <w:sz w:val="32"/>
          <w:szCs w:val="32"/>
        </w:rPr>
        <w:t>22</w:t>
      </w:r>
      <w:r w:rsidR="00553032" w:rsidRPr="00F80034">
        <w:rPr>
          <w:rFonts w:asciiTheme="majorEastAsia" w:eastAsiaTheme="majorEastAsia" w:hAnsiTheme="majorEastAsia" w:hint="eastAsia"/>
          <w:sz w:val="32"/>
          <w:szCs w:val="32"/>
        </w:rPr>
        <w:t>人</w:t>
      </w:r>
      <w:r w:rsidR="00DB2837" w:rsidRPr="00F80034">
        <w:rPr>
          <w:rFonts w:asciiTheme="majorEastAsia" w:eastAsiaTheme="majorEastAsia" w:hAnsiTheme="majorEastAsia" w:hint="eastAsia"/>
          <w:sz w:val="32"/>
          <w:szCs w:val="32"/>
        </w:rPr>
        <w:t>，</w:t>
      </w:r>
      <w:r w:rsidRPr="00F80034">
        <w:rPr>
          <w:rFonts w:asciiTheme="majorEastAsia" w:eastAsiaTheme="majorEastAsia" w:hAnsiTheme="majorEastAsia" w:hint="eastAsia"/>
          <w:sz w:val="32"/>
          <w:szCs w:val="32"/>
        </w:rPr>
        <w:t>留校察看</w:t>
      </w:r>
      <w:r w:rsidRPr="00F80034">
        <w:rPr>
          <w:rFonts w:asciiTheme="majorEastAsia" w:eastAsiaTheme="majorEastAsia" w:hAnsiTheme="majorEastAsia"/>
          <w:sz w:val="32"/>
          <w:szCs w:val="32"/>
        </w:rPr>
        <w:t>3</w:t>
      </w:r>
      <w:r w:rsidR="00553032" w:rsidRPr="00F80034">
        <w:rPr>
          <w:rFonts w:asciiTheme="majorEastAsia" w:eastAsiaTheme="majorEastAsia" w:hAnsiTheme="majorEastAsia" w:hint="eastAsia"/>
          <w:sz w:val="32"/>
          <w:szCs w:val="32"/>
        </w:rPr>
        <w:t>人</w:t>
      </w:r>
      <w:r w:rsidRPr="00F80034">
        <w:rPr>
          <w:rFonts w:asciiTheme="majorEastAsia" w:eastAsiaTheme="majorEastAsia" w:hAnsiTheme="majorEastAsia" w:hint="eastAsia"/>
          <w:sz w:val="32"/>
          <w:szCs w:val="32"/>
        </w:rPr>
        <w:t>。</w:t>
      </w:r>
    </w:p>
    <w:p w:rsidR="00AC4805" w:rsidRPr="00F80034" w:rsidRDefault="00C30285" w:rsidP="00AC4805">
      <w:pPr>
        <w:pStyle w:val="2"/>
        <w:rPr>
          <w:rFonts w:asciiTheme="majorEastAsia" w:eastAsiaTheme="majorEastAsia" w:hAnsiTheme="majorEastAsia"/>
        </w:rPr>
      </w:pPr>
      <w:bookmarkStart w:id="77" w:name="_Toc492985217"/>
      <w:r w:rsidRPr="00F80034">
        <w:rPr>
          <w:rFonts w:asciiTheme="majorEastAsia" w:eastAsiaTheme="majorEastAsia" w:hAnsiTheme="majorEastAsia"/>
        </w:rPr>
        <w:t>71</w:t>
      </w:r>
      <w:r w:rsidR="00AC4805" w:rsidRPr="00F80034">
        <w:rPr>
          <w:rFonts w:asciiTheme="majorEastAsia" w:eastAsiaTheme="majorEastAsia" w:hAnsiTheme="majorEastAsia" w:hint="eastAsia"/>
        </w:rPr>
        <w:t>.《西北农林科技大学本科生学业预警工作实施办法》</w:t>
      </w:r>
      <w:r w:rsidR="006F292C" w:rsidRPr="00F80034">
        <w:rPr>
          <w:rFonts w:asciiTheme="majorEastAsia" w:eastAsiaTheme="majorEastAsia" w:hAnsiTheme="majorEastAsia" w:hint="eastAsia"/>
        </w:rPr>
        <w:t>中学业预警</w:t>
      </w:r>
      <w:r w:rsidR="00AC4805" w:rsidRPr="00F80034">
        <w:rPr>
          <w:rFonts w:asciiTheme="majorEastAsia" w:eastAsiaTheme="majorEastAsia" w:hAnsiTheme="majorEastAsia" w:hint="eastAsia"/>
        </w:rPr>
        <w:t>有几个等级？</w:t>
      </w:r>
      <w:bookmarkEnd w:id="77"/>
    </w:p>
    <w:p w:rsidR="00AC4805" w:rsidRPr="00F80034" w:rsidRDefault="00AC4805" w:rsidP="00AC4805">
      <w:pPr>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学业预警按照学生学业中存在问题的程度分为黄色预警，橙色预警，红色预警三个等级。</w:t>
      </w:r>
    </w:p>
    <w:p w:rsidR="007129E4" w:rsidRPr="00F80034" w:rsidRDefault="00553032" w:rsidP="00AC4805">
      <w:pPr>
        <w:ind w:firstLineChars="200" w:firstLine="640"/>
        <w:rPr>
          <w:rFonts w:asciiTheme="majorEastAsia" w:eastAsiaTheme="majorEastAsia" w:hAnsiTheme="majorEastAsia"/>
          <w:sz w:val="32"/>
          <w:szCs w:val="32"/>
        </w:rPr>
      </w:pPr>
      <w:r w:rsidRPr="00F80034">
        <w:rPr>
          <w:rFonts w:asciiTheme="majorEastAsia" w:eastAsiaTheme="majorEastAsia" w:hAnsiTheme="majorEastAsia"/>
          <w:sz w:val="32"/>
          <w:szCs w:val="32"/>
        </w:rPr>
        <w:t>2014-2016</w:t>
      </w:r>
      <w:r w:rsidR="00967582" w:rsidRPr="00F80034">
        <w:rPr>
          <w:rFonts w:asciiTheme="majorEastAsia" w:eastAsiaTheme="majorEastAsia" w:hAnsiTheme="majorEastAsia" w:hint="eastAsia"/>
          <w:sz w:val="32"/>
          <w:szCs w:val="32"/>
        </w:rPr>
        <w:t>年学校因学习成绩共清退</w:t>
      </w:r>
      <w:r w:rsidRPr="00F80034">
        <w:rPr>
          <w:rFonts w:asciiTheme="majorEastAsia" w:eastAsiaTheme="majorEastAsia" w:hAnsiTheme="majorEastAsia" w:hint="eastAsia"/>
          <w:sz w:val="32"/>
          <w:szCs w:val="32"/>
        </w:rPr>
        <w:t>学生</w:t>
      </w:r>
      <w:r w:rsidR="00967582" w:rsidRPr="00F80034">
        <w:rPr>
          <w:rFonts w:asciiTheme="majorEastAsia" w:eastAsiaTheme="majorEastAsia" w:hAnsiTheme="majorEastAsia"/>
          <w:sz w:val="32"/>
          <w:szCs w:val="32"/>
        </w:rPr>
        <w:t>76</w:t>
      </w:r>
      <w:r w:rsidRPr="00F80034">
        <w:rPr>
          <w:rFonts w:asciiTheme="majorEastAsia" w:eastAsiaTheme="majorEastAsia" w:hAnsiTheme="majorEastAsia" w:hint="eastAsia"/>
          <w:sz w:val="32"/>
          <w:szCs w:val="32"/>
        </w:rPr>
        <w:t>人，因学习成绩原因留级学生</w:t>
      </w:r>
      <w:r w:rsidRPr="00F80034">
        <w:rPr>
          <w:rFonts w:asciiTheme="majorEastAsia" w:eastAsiaTheme="majorEastAsia" w:hAnsiTheme="majorEastAsia"/>
          <w:sz w:val="32"/>
          <w:szCs w:val="32"/>
        </w:rPr>
        <w:t>205人</w:t>
      </w:r>
      <w:r w:rsidR="00967582" w:rsidRPr="00F80034">
        <w:rPr>
          <w:rFonts w:asciiTheme="majorEastAsia" w:eastAsiaTheme="majorEastAsia" w:hAnsiTheme="majorEastAsia" w:hint="eastAsia"/>
          <w:sz w:val="32"/>
          <w:szCs w:val="32"/>
        </w:rPr>
        <w:t>。</w:t>
      </w:r>
    </w:p>
    <w:p w:rsidR="00D324B6" w:rsidRPr="00F80034" w:rsidRDefault="00C30285" w:rsidP="00743957">
      <w:pPr>
        <w:pStyle w:val="2"/>
        <w:rPr>
          <w:rFonts w:asciiTheme="majorEastAsia" w:eastAsiaTheme="majorEastAsia" w:hAnsiTheme="majorEastAsia"/>
        </w:rPr>
      </w:pPr>
      <w:bookmarkStart w:id="78" w:name="_Toc492985218"/>
      <w:r w:rsidRPr="00F80034">
        <w:rPr>
          <w:rFonts w:asciiTheme="majorEastAsia" w:eastAsiaTheme="majorEastAsia" w:hAnsiTheme="majorEastAsia"/>
        </w:rPr>
        <w:t>72</w:t>
      </w:r>
      <w:r w:rsidR="00743957" w:rsidRPr="00F80034">
        <w:rPr>
          <w:rFonts w:asciiTheme="majorEastAsia" w:eastAsiaTheme="majorEastAsia" w:hAnsiTheme="majorEastAsia" w:hint="eastAsia"/>
        </w:rPr>
        <w:t>.学校入学教育有哪些内容？</w:t>
      </w:r>
      <w:bookmarkEnd w:id="78"/>
    </w:p>
    <w:p w:rsidR="00743957" w:rsidRPr="00F80034" w:rsidRDefault="00743957" w:rsidP="00AA4092">
      <w:pPr>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新生入学教育遵循教育规律、思想政治工作规律和学生成长规律，主要围绕社会主义核心价值观教育、“中国梦”教育、</w:t>
      </w:r>
      <w:r w:rsidRPr="00F80034">
        <w:rPr>
          <w:rFonts w:asciiTheme="majorEastAsia" w:eastAsiaTheme="majorEastAsia" w:hAnsiTheme="majorEastAsia" w:hint="eastAsia"/>
          <w:sz w:val="32"/>
          <w:szCs w:val="32"/>
        </w:rPr>
        <w:lastRenderedPageBreak/>
        <w:t>党史国情教育、校史校情教育、专业思想教育、学籍管理和校纪校规教育、学习方法和生活适应教育、心理健康教育、法制安全教育、公共卫生安全教育、感恩教育、诚信教育、自立自强教育、文明礼仪教育等方面开展。</w:t>
      </w:r>
    </w:p>
    <w:p w:rsidR="00441E62" w:rsidRPr="00F80034" w:rsidRDefault="0011486E" w:rsidP="005115E3">
      <w:pPr>
        <w:pStyle w:val="2"/>
        <w:rPr>
          <w:rFonts w:asciiTheme="majorEastAsia" w:eastAsiaTheme="majorEastAsia" w:hAnsiTheme="majorEastAsia"/>
        </w:rPr>
      </w:pPr>
      <w:bookmarkStart w:id="79" w:name="_Toc492985219"/>
      <w:r w:rsidRPr="00F80034">
        <w:rPr>
          <w:rFonts w:asciiTheme="majorEastAsia" w:eastAsiaTheme="majorEastAsia" w:hAnsiTheme="majorEastAsia"/>
        </w:rPr>
        <w:t>7</w:t>
      </w:r>
      <w:r w:rsidR="00C30285" w:rsidRPr="00F80034">
        <w:rPr>
          <w:rFonts w:asciiTheme="majorEastAsia" w:eastAsiaTheme="majorEastAsia" w:hAnsiTheme="majorEastAsia"/>
        </w:rPr>
        <w:t>3</w:t>
      </w:r>
      <w:r w:rsidR="00441E62" w:rsidRPr="00F80034">
        <w:rPr>
          <w:rFonts w:asciiTheme="majorEastAsia" w:eastAsiaTheme="majorEastAsia" w:hAnsiTheme="majorEastAsia" w:hint="eastAsia"/>
        </w:rPr>
        <w:t>.学校精品校园文化活动有哪些？</w:t>
      </w:r>
      <w:bookmarkEnd w:id="79"/>
    </w:p>
    <w:p w:rsidR="00B253FB" w:rsidRPr="00F80034" w:rsidRDefault="00B253FB" w:rsidP="00ED34B7">
      <w:pPr>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纪念五四运动、一二九运动主题文艺演出、</w:t>
      </w:r>
      <w:r w:rsidRPr="00F80034">
        <w:rPr>
          <w:rFonts w:asciiTheme="majorEastAsia" w:eastAsiaTheme="majorEastAsia" w:hAnsiTheme="majorEastAsia"/>
          <w:sz w:val="32"/>
          <w:szCs w:val="32"/>
        </w:rPr>
        <w:t xml:space="preserve"> </w:t>
      </w:r>
      <w:r w:rsidRPr="00F80034">
        <w:rPr>
          <w:rFonts w:asciiTheme="majorEastAsia" w:eastAsiaTheme="majorEastAsia" w:hAnsiTheme="majorEastAsia" w:hint="eastAsia"/>
          <w:sz w:val="32"/>
          <w:szCs w:val="32"/>
        </w:rPr>
        <w:t>“校园之春”文化艺术节、“金秋科技”文化艺术节、礼仪风采大赛、舞蹈大赛、素质教育报告会、科研成果进社区、高雅艺术进校园等。</w:t>
      </w:r>
    </w:p>
    <w:p w:rsidR="00743957" w:rsidRPr="00F80034" w:rsidRDefault="0011486E" w:rsidP="001B510F">
      <w:pPr>
        <w:pStyle w:val="2"/>
        <w:rPr>
          <w:rFonts w:asciiTheme="majorEastAsia" w:eastAsiaTheme="majorEastAsia" w:hAnsiTheme="majorEastAsia"/>
        </w:rPr>
      </w:pPr>
      <w:bookmarkStart w:id="80" w:name="_Toc492985220"/>
      <w:r w:rsidRPr="00F80034">
        <w:rPr>
          <w:rFonts w:asciiTheme="majorEastAsia" w:eastAsiaTheme="majorEastAsia" w:hAnsiTheme="majorEastAsia"/>
        </w:rPr>
        <w:t>7</w:t>
      </w:r>
      <w:r w:rsidR="00C30285" w:rsidRPr="00F80034">
        <w:rPr>
          <w:rFonts w:asciiTheme="majorEastAsia" w:eastAsiaTheme="majorEastAsia" w:hAnsiTheme="majorEastAsia"/>
        </w:rPr>
        <w:t>4</w:t>
      </w:r>
      <w:r w:rsidR="001B510F" w:rsidRPr="00F80034">
        <w:rPr>
          <w:rFonts w:asciiTheme="majorEastAsia" w:eastAsiaTheme="majorEastAsia" w:hAnsiTheme="majorEastAsia" w:hint="eastAsia"/>
        </w:rPr>
        <w:t>.《西北农林科技大学学生星级宿舍评比办法（试行）》评比内容有哪些？</w:t>
      </w:r>
      <w:bookmarkEnd w:id="80"/>
    </w:p>
    <w:p w:rsidR="001B510F" w:rsidRPr="00F80034" w:rsidRDefault="001B510F" w:rsidP="00E04E7A">
      <w:pPr>
        <w:ind w:firstLineChars="196" w:firstLine="627"/>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学风优良、团结互助、文化活跃、行为文明、卫生整洁</w:t>
      </w:r>
      <w:r w:rsidR="00E04E7A" w:rsidRPr="00F80034">
        <w:rPr>
          <w:rFonts w:asciiTheme="majorEastAsia" w:eastAsiaTheme="majorEastAsia" w:hAnsiTheme="majorEastAsia" w:hint="eastAsia"/>
          <w:sz w:val="32"/>
          <w:szCs w:val="32"/>
        </w:rPr>
        <w:t>等。</w:t>
      </w:r>
    </w:p>
    <w:p w:rsidR="003B5918" w:rsidRPr="00F80034" w:rsidRDefault="009417D0" w:rsidP="003B5918">
      <w:pPr>
        <w:pStyle w:val="2"/>
        <w:rPr>
          <w:rFonts w:asciiTheme="majorEastAsia" w:eastAsiaTheme="majorEastAsia" w:hAnsiTheme="majorEastAsia"/>
          <w:spacing w:val="6"/>
        </w:rPr>
      </w:pPr>
      <w:bookmarkStart w:id="81" w:name="_Toc492985221"/>
      <w:r w:rsidRPr="00F80034">
        <w:rPr>
          <w:rFonts w:asciiTheme="majorEastAsia" w:eastAsiaTheme="majorEastAsia" w:hAnsiTheme="majorEastAsia"/>
        </w:rPr>
        <w:t>7</w:t>
      </w:r>
      <w:r w:rsidR="00C30285" w:rsidRPr="00F80034">
        <w:rPr>
          <w:rFonts w:asciiTheme="majorEastAsia" w:eastAsiaTheme="majorEastAsia" w:hAnsiTheme="majorEastAsia"/>
        </w:rPr>
        <w:t>5</w:t>
      </w:r>
      <w:r w:rsidR="003B5918" w:rsidRPr="00F80034">
        <w:rPr>
          <w:rFonts w:asciiTheme="majorEastAsia" w:eastAsiaTheme="majorEastAsia" w:hAnsiTheme="majorEastAsia"/>
        </w:rPr>
        <w:t>.</w:t>
      </w:r>
      <w:r w:rsidR="003B5918" w:rsidRPr="00F80034">
        <w:rPr>
          <w:rFonts w:asciiTheme="majorEastAsia" w:eastAsiaTheme="majorEastAsia" w:hAnsiTheme="majorEastAsia" w:hint="eastAsia"/>
          <w:spacing w:val="6"/>
        </w:rPr>
        <w:t>学校本科生创新创业与素质教育8学分模块设置与要求？</w:t>
      </w:r>
      <w:bookmarkEnd w:id="81"/>
    </w:p>
    <w:p w:rsidR="003B5918" w:rsidRPr="00F80034" w:rsidRDefault="003B5918" w:rsidP="00807C68">
      <w:pPr>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1）创新创业素质教育模块：学生按规定参加以下两方面的活动，各获得至少1学分。听取素质教育专题报告：听取不少于20场次的素质教育类、学术类、创新创业类、就业指导类、心理健康类报告、讲座等并提交专题报告记录表；参加社会实践活动：至少参加1次由学校、学院组织的社会实践活动并提交书面总结报告。</w:t>
      </w:r>
    </w:p>
    <w:p w:rsidR="003B5918" w:rsidRPr="00F80034" w:rsidRDefault="003B5918" w:rsidP="00807C68">
      <w:pPr>
        <w:ind w:firstLineChars="200" w:firstLine="640"/>
        <w:rPr>
          <w:rFonts w:asciiTheme="majorEastAsia" w:eastAsiaTheme="majorEastAsia" w:hAnsiTheme="majorEastAsia"/>
          <w:sz w:val="32"/>
          <w:szCs w:val="32"/>
        </w:rPr>
      </w:pPr>
      <w:bookmarkStart w:id="82" w:name="_Toc492560350"/>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2）创新创业课程模块：学生修读创新创业类、就业指导类课程（学校开设或认定的线上线下课程）</w:t>
      </w:r>
      <w:r w:rsidRPr="00F80034">
        <w:rPr>
          <w:rFonts w:asciiTheme="majorEastAsia" w:eastAsiaTheme="majorEastAsia" w:hAnsiTheme="majorEastAsia" w:hint="eastAsia"/>
          <w:sz w:val="32"/>
          <w:szCs w:val="32"/>
        </w:rPr>
        <w:t>且考核合格，须累计获得至少</w:t>
      </w:r>
      <w:r w:rsidRPr="00F80034">
        <w:rPr>
          <w:rFonts w:asciiTheme="majorEastAsia" w:eastAsiaTheme="majorEastAsia" w:hAnsiTheme="majorEastAsia"/>
          <w:sz w:val="32"/>
          <w:szCs w:val="32"/>
        </w:rPr>
        <w:t>4学分。</w:t>
      </w:r>
      <w:bookmarkEnd w:id="82"/>
    </w:p>
    <w:p w:rsidR="003B5918" w:rsidRPr="00F80034" w:rsidRDefault="003B5918" w:rsidP="00807C68">
      <w:pPr>
        <w:ind w:firstLineChars="200" w:firstLine="640"/>
        <w:rPr>
          <w:rFonts w:asciiTheme="majorEastAsia" w:eastAsiaTheme="majorEastAsia" w:hAnsiTheme="majorEastAsia"/>
          <w:sz w:val="32"/>
          <w:szCs w:val="32"/>
        </w:rPr>
      </w:pPr>
      <w:bookmarkStart w:id="83" w:name="_Toc492560351"/>
      <w:r w:rsidRPr="00F80034">
        <w:rPr>
          <w:rFonts w:asciiTheme="majorEastAsia" w:eastAsiaTheme="majorEastAsia" w:hAnsiTheme="majorEastAsia" w:hint="eastAsia"/>
          <w:sz w:val="32"/>
          <w:szCs w:val="32"/>
        </w:rPr>
        <w:lastRenderedPageBreak/>
        <w:t>（</w:t>
      </w:r>
      <w:r w:rsidRPr="00F80034">
        <w:rPr>
          <w:rFonts w:asciiTheme="majorEastAsia" w:eastAsiaTheme="majorEastAsia" w:hAnsiTheme="majorEastAsia"/>
          <w:sz w:val="32"/>
          <w:szCs w:val="32"/>
        </w:rPr>
        <w:t>3）创新创业实践项目模块：学生参加创新创业训练、竞赛或取得的成果，经认定后，至少获得2学分。</w:t>
      </w:r>
      <w:bookmarkEnd w:id="83"/>
    </w:p>
    <w:p w:rsidR="002A5F0B" w:rsidRPr="00F80034" w:rsidRDefault="002A5F0B" w:rsidP="00807C68">
      <w:pPr>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目前</w:t>
      </w:r>
      <w:r w:rsidR="00ED34B7" w:rsidRPr="00F80034">
        <w:rPr>
          <w:rFonts w:asciiTheme="majorEastAsia" w:eastAsiaTheme="majorEastAsia" w:hAnsiTheme="majorEastAsia" w:hint="eastAsia"/>
          <w:sz w:val="32"/>
          <w:szCs w:val="32"/>
        </w:rPr>
        <w:t>，</w:t>
      </w:r>
      <w:r w:rsidRPr="00F80034">
        <w:rPr>
          <w:rFonts w:asciiTheme="majorEastAsia" w:eastAsiaTheme="majorEastAsia" w:hAnsiTheme="majorEastAsia" w:hint="eastAsia"/>
          <w:sz w:val="32"/>
          <w:szCs w:val="32"/>
        </w:rPr>
        <w:t>学校开出</w:t>
      </w:r>
      <w:r w:rsidR="004D7B67" w:rsidRPr="00F80034">
        <w:rPr>
          <w:rFonts w:asciiTheme="majorEastAsia" w:eastAsiaTheme="majorEastAsia" w:hAnsiTheme="majorEastAsia" w:hint="eastAsia"/>
          <w:sz w:val="32"/>
          <w:szCs w:val="32"/>
        </w:rPr>
        <w:t>创新创业教育</w:t>
      </w:r>
      <w:r w:rsidRPr="00F80034">
        <w:rPr>
          <w:rFonts w:asciiTheme="majorEastAsia" w:eastAsiaTheme="majorEastAsia" w:hAnsiTheme="majorEastAsia" w:hint="eastAsia"/>
          <w:sz w:val="32"/>
          <w:szCs w:val="32"/>
        </w:rPr>
        <w:t>课程</w:t>
      </w:r>
      <w:r w:rsidR="004D7B67" w:rsidRPr="00F80034">
        <w:rPr>
          <w:rFonts w:asciiTheme="majorEastAsia" w:eastAsiaTheme="majorEastAsia" w:hAnsiTheme="majorEastAsia"/>
          <w:sz w:val="32"/>
          <w:szCs w:val="32"/>
        </w:rPr>
        <w:t>23</w:t>
      </w:r>
      <w:r w:rsidRPr="00F80034">
        <w:rPr>
          <w:rFonts w:asciiTheme="majorEastAsia" w:eastAsiaTheme="majorEastAsia" w:hAnsiTheme="majorEastAsia" w:hint="eastAsia"/>
          <w:sz w:val="32"/>
          <w:szCs w:val="32"/>
        </w:rPr>
        <w:t>门。</w:t>
      </w:r>
    </w:p>
    <w:p w:rsidR="00A30E0F" w:rsidRPr="00F80034" w:rsidRDefault="009417D0" w:rsidP="001062D4">
      <w:pPr>
        <w:pStyle w:val="2"/>
        <w:rPr>
          <w:rFonts w:asciiTheme="majorEastAsia" w:eastAsiaTheme="majorEastAsia" w:hAnsiTheme="majorEastAsia"/>
        </w:rPr>
      </w:pPr>
      <w:bookmarkStart w:id="84" w:name="_Toc401579033"/>
      <w:bookmarkStart w:id="85" w:name="_Toc401586579"/>
      <w:bookmarkStart w:id="86" w:name="_Toc492985222"/>
      <w:r w:rsidRPr="00F80034">
        <w:rPr>
          <w:rFonts w:asciiTheme="majorEastAsia" w:eastAsiaTheme="majorEastAsia" w:hAnsiTheme="majorEastAsia"/>
        </w:rPr>
        <w:t>7</w:t>
      </w:r>
      <w:r w:rsidR="00C30285" w:rsidRPr="00F80034">
        <w:rPr>
          <w:rFonts w:asciiTheme="majorEastAsia" w:eastAsiaTheme="majorEastAsia" w:hAnsiTheme="majorEastAsia"/>
        </w:rPr>
        <w:t>6</w:t>
      </w:r>
      <w:r w:rsidR="00A30E0F" w:rsidRPr="00F80034">
        <w:rPr>
          <w:rFonts w:asciiTheme="majorEastAsia" w:eastAsiaTheme="majorEastAsia" w:hAnsiTheme="majorEastAsia"/>
        </w:rPr>
        <w:t>.</w:t>
      </w:r>
      <w:r w:rsidR="00372586" w:rsidRPr="00F80034">
        <w:rPr>
          <w:rFonts w:asciiTheme="majorEastAsia" w:eastAsiaTheme="majorEastAsia" w:hAnsiTheme="majorEastAsia" w:hint="eastAsia"/>
        </w:rPr>
        <w:t>学校</w:t>
      </w:r>
      <w:r w:rsidR="00A30E0F" w:rsidRPr="00F80034">
        <w:rPr>
          <w:rFonts w:asciiTheme="majorEastAsia" w:eastAsiaTheme="majorEastAsia" w:hAnsiTheme="majorEastAsia" w:hint="eastAsia"/>
        </w:rPr>
        <w:t>的主要学生组织有哪些？</w:t>
      </w:r>
      <w:bookmarkEnd w:id="84"/>
      <w:bookmarkEnd w:id="85"/>
      <w:bookmarkEnd w:id="86"/>
    </w:p>
    <w:p w:rsidR="00762CAE" w:rsidRPr="00F80034" w:rsidRDefault="00661CC0" w:rsidP="00ED34B7">
      <w:pPr>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团委直属部门、学生会、大学生社团联合会、大学生艺术团、阳光团工委、凤岗通讯社、国旗护卫队等。</w:t>
      </w:r>
    </w:p>
    <w:p w:rsidR="005115E3" w:rsidRPr="00F80034" w:rsidRDefault="009417D0" w:rsidP="005115E3">
      <w:pPr>
        <w:pStyle w:val="2"/>
        <w:rPr>
          <w:rFonts w:asciiTheme="majorEastAsia" w:eastAsiaTheme="majorEastAsia" w:hAnsiTheme="majorEastAsia"/>
        </w:rPr>
      </w:pPr>
      <w:bookmarkStart w:id="87" w:name="_Toc492985223"/>
      <w:r w:rsidRPr="00F80034">
        <w:rPr>
          <w:rFonts w:asciiTheme="majorEastAsia" w:eastAsiaTheme="majorEastAsia" w:hAnsiTheme="majorEastAsia"/>
        </w:rPr>
        <w:t>7</w:t>
      </w:r>
      <w:r w:rsidR="00C30285" w:rsidRPr="00F80034">
        <w:rPr>
          <w:rFonts w:asciiTheme="majorEastAsia" w:eastAsiaTheme="majorEastAsia" w:hAnsiTheme="majorEastAsia"/>
        </w:rPr>
        <w:t>7</w:t>
      </w:r>
      <w:r w:rsidR="008B792D" w:rsidRPr="00F80034">
        <w:rPr>
          <w:rFonts w:asciiTheme="majorEastAsia" w:eastAsiaTheme="majorEastAsia" w:hAnsiTheme="majorEastAsia"/>
        </w:rPr>
        <w:t>.</w:t>
      </w:r>
      <w:r w:rsidR="005115E3" w:rsidRPr="00F80034">
        <w:rPr>
          <w:rFonts w:asciiTheme="majorEastAsia" w:eastAsiaTheme="majorEastAsia" w:hAnsiTheme="majorEastAsia" w:hint="eastAsia"/>
        </w:rPr>
        <w:t>学校学生指导与服务体系包含哪些内容？</w:t>
      </w:r>
      <w:bookmarkEnd w:id="87"/>
    </w:p>
    <w:p w:rsidR="00683727" w:rsidRPr="00F80034" w:rsidRDefault="005115E3" w:rsidP="00683727">
      <w:pPr>
        <w:autoSpaceDE w:val="0"/>
        <w:autoSpaceDN w:val="0"/>
        <w:spacing w:line="360" w:lineRule="auto"/>
        <w:ind w:firstLineChars="200" w:firstLine="640"/>
        <w:jc w:val="left"/>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主要包括思想政治教育、心理健康、学生资助、就业创业、学业支持、学生体质健康促进等内容。</w:t>
      </w:r>
    </w:p>
    <w:p w:rsidR="005E68A1" w:rsidRPr="00F80034" w:rsidRDefault="009417D0" w:rsidP="005E68A1">
      <w:pPr>
        <w:pStyle w:val="2"/>
        <w:rPr>
          <w:rFonts w:asciiTheme="majorEastAsia" w:eastAsiaTheme="majorEastAsia" w:hAnsiTheme="majorEastAsia"/>
        </w:rPr>
      </w:pPr>
      <w:bookmarkStart w:id="88" w:name="_Toc492985224"/>
      <w:r w:rsidRPr="00F80034">
        <w:rPr>
          <w:rFonts w:asciiTheme="majorEastAsia" w:eastAsiaTheme="majorEastAsia" w:hAnsiTheme="majorEastAsia"/>
        </w:rPr>
        <w:t>7</w:t>
      </w:r>
      <w:r w:rsidR="00C30285" w:rsidRPr="00F80034">
        <w:rPr>
          <w:rFonts w:asciiTheme="majorEastAsia" w:eastAsiaTheme="majorEastAsia" w:hAnsiTheme="majorEastAsia"/>
        </w:rPr>
        <w:t>8</w:t>
      </w:r>
      <w:r w:rsidR="005E68A1" w:rsidRPr="00F80034">
        <w:rPr>
          <w:rFonts w:asciiTheme="majorEastAsia" w:eastAsiaTheme="majorEastAsia" w:hAnsiTheme="majorEastAsia"/>
        </w:rPr>
        <w:t>.</w:t>
      </w:r>
      <w:r w:rsidR="00FB1377" w:rsidRPr="00F80034">
        <w:rPr>
          <w:rFonts w:asciiTheme="majorEastAsia" w:eastAsiaTheme="majorEastAsia" w:hAnsiTheme="majorEastAsia" w:hint="eastAsia"/>
        </w:rPr>
        <w:t>什么是易班网，</w:t>
      </w:r>
      <w:r w:rsidR="00001087" w:rsidRPr="00F80034">
        <w:rPr>
          <w:rFonts w:asciiTheme="majorEastAsia" w:eastAsiaTheme="majorEastAsia" w:hAnsiTheme="majorEastAsia" w:hint="eastAsia"/>
        </w:rPr>
        <w:t>学</w:t>
      </w:r>
      <w:r w:rsidR="00FB1377" w:rsidRPr="00F80034">
        <w:rPr>
          <w:rFonts w:asciiTheme="majorEastAsia" w:eastAsiaTheme="majorEastAsia" w:hAnsiTheme="majorEastAsia" w:hint="eastAsia"/>
        </w:rPr>
        <w:t>校的易班网</w:t>
      </w:r>
      <w:r w:rsidR="00001087" w:rsidRPr="00F80034">
        <w:rPr>
          <w:rFonts w:asciiTheme="majorEastAsia" w:eastAsiaTheme="majorEastAsia" w:hAnsiTheme="majorEastAsia" w:hint="eastAsia"/>
        </w:rPr>
        <w:t>的基本情况</w:t>
      </w:r>
      <w:r w:rsidR="007B6E6F" w:rsidRPr="00F80034">
        <w:rPr>
          <w:rFonts w:asciiTheme="majorEastAsia" w:eastAsiaTheme="majorEastAsia" w:hAnsiTheme="majorEastAsia" w:hint="eastAsia"/>
        </w:rPr>
        <w:t>？</w:t>
      </w:r>
      <w:bookmarkEnd w:id="88"/>
    </w:p>
    <w:p w:rsidR="00FB1377" w:rsidRPr="00F80034" w:rsidRDefault="00FB1377" w:rsidP="00FB1377">
      <w:pPr>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易班网是提供教育教学、生活服务、文化娱乐的综合性</w:t>
      </w:r>
      <w:r w:rsidR="007A32D6" w:rsidRPr="00F80034">
        <w:rPr>
          <w:rFonts w:asciiTheme="majorEastAsia" w:eastAsiaTheme="majorEastAsia" w:hAnsiTheme="majorEastAsia" w:hint="eastAsia"/>
          <w:sz w:val="32"/>
          <w:szCs w:val="32"/>
        </w:rPr>
        <w:t>网络</w:t>
      </w:r>
      <w:r w:rsidRPr="00F80034">
        <w:rPr>
          <w:rFonts w:asciiTheme="majorEastAsia" w:eastAsiaTheme="majorEastAsia" w:hAnsiTheme="majorEastAsia" w:hint="eastAsia"/>
          <w:sz w:val="32"/>
          <w:szCs w:val="32"/>
        </w:rPr>
        <w:t>互动社区。</w:t>
      </w:r>
      <w:r w:rsidR="008B3DBD" w:rsidRPr="00F80034">
        <w:rPr>
          <w:rFonts w:asciiTheme="majorEastAsia" w:eastAsiaTheme="majorEastAsia" w:hAnsiTheme="majorEastAsia" w:hint="eastAsia"/>
          <w:sz w:val="32"/>
          <w:szCs w:val="32"/>
        </w:rPr>
        <w:t>学校</w:t>
      </w:r>
      <w:r w:rsidR="00F319F7" w:rsidRPr="00F80034">
        <w:rPr>
          <w:rFonts w:asciiTheme="majorEastAsia" w:eastAsiaTheme="majorEastAsia" w:hAnsiTheme="majorEastAsia" w:hint="eastAsia"/>
          <w:sz w:val="32"/>
          <w:szCs w:val="32"/>
        </w:rPr>
        <w:t>设立</w:t>
      </w:r>
      <w:r w:rsidR="00001087" w:rsidRPr="00F80034">
        <w:rPr>
          <w:rFonts w:asciiTheme="majorEastAsia" w:eastAsiaTheme="majorEastAsia" w:hAnsiTheme="majorEastAsia" w:hint="eastAsia"/>
          <w:sz w:val="32"/>
          <w:szCs w:val="32"/>
        </w:rPr>
        <w:t>易班发展中心</w:t>
      </w:r>
      <w:r w:rsidR="00F319F7" w:rsidRPr="00F80034">
        <w:rPr>
          <w:rFonts w:asciiTheme="majorEastAsia" w:eastAsiaTheme="majorEastAsia" w:hAnsiTheme="majorEastAsia" w:hint="eastAsia"/>
          <w:sz w:val="32"/>
          <w:szCs w:val="32"/>
        </w:rPr>
        <w:t>，</w:t>
      </w:r>
      <w:r w:rsidR="00001087" w:rsidRPr="00F80034">
        <w:rPr>
          <w:rFonts w:asciiTheme="majorEastAsia" w:eastAsiaTheme="majorEastAsia" w:hAnsiTheme="majorEastAsia" w:hint="eastAsia"/>
          <w:sz w:val="32"/>
          <w:szCs w:val="32"/>
        </w:rPr>
        <w:t>下设易班学生工作站，选聘学生干部80余名；在学院设置专职辅导员担任易班指导老师，设立院系学生工作站；在班级设置易班班长，协助推进易班班级建设工作。</w:t>
      </w:r>
      <w:r w:rsidR="0050152A" w:rsidRPr="00F80034">
        <w:rPr>
          <w:rFonts w:asciiTheme="majorEastAsia" w:eastAsiaTheme="majorEastAsia" w:hAnsiTheme="majorEastAsia" w:hint="eastAsia"/>
          <w:sz w:val="32"/>
          <w:szCs w:val="32"/>
        </w:rPr>
        <w:t>学校易班网开通</w:t>
      </w:r>
      <w:r w:rsidR="008B3DBD" w:rsidRPr="00F80034">
        <w:rPr>
          <w:rFonts w:asciiTheme="majorEastAsia" w:eastAsiaTheme="majorEastAsia" w:hAnsiTheme="majorEastAsia" w:hint="eastAsia"/>
          <w:sz w:val="32"/>
          <w:szCs w:val="32"/>
        </w:rPr>
        <w:t>易新闻、院系动态、荣誉校园等板块，推动优秀校园文化网络传播；开发</w:t>
      </w:r>
      <w:r w:rsidR="008B3DBD" w:rsidRPr="00F80034">
        <w:rPr>
          <w:rFonts w:asciiTheme="majorEastAsia" w:eastAsiaTheme="majorEastAsia" w:hAnsiTheme="majorEastAsia" w:hint="eastAsia"/>
          <w:sz w:val="28"/>
          <w:szCs w:val="28"/>
        </w:rPr>
        <w:t>“</w:t>
      </w:r>
      <w:r w:rsidR="008B3DBD" w:rsidRPr="00F80034">
        <w:rPr>
          <w:rFonts w:asciiTheme="majorEastAsia" w:eastAsiaTheme="majorEastAsia" w:hAnsiTheme="majorEastAsia" w:hint="eastAsia"/>
          <w:sz w:val="32"/>
          <w:szCs w:val="32"/>
        </w:rPr>
        <w:t>西农点名系统”、“易请假”系统，“易帮”失物招领系统、辅导员在线工作日志、心理自助系统等；学校易班网获“易班全国共建工作示范单位”</w:t>
      </w:r>
      <w:r w:rsidR="0050152A" w:rsidRPr="00F80034">
        <w:rPr>
          <w:rFonts w:asciiTheme="majorEastAsia" w:eastAsiaTheme="majorEastAsia" w:hAnsiTheme="majorEastAsia" w:hint="eastAsia"/>
          <w:sz w:val="32"/>
          <w:szCs w:val="32"/>
        </w:rPr>
        <w:t>，《中国教育报》、《中国科学报》等媒体曾报道我校易班建设工作。</w:t>
      </w:r>
    </w:p>
    <w:p w:rsidR="005115E3" w:rsidRPr="00F80034" w:rsidRDefault="009417D0" w:rsidP="00683727">
      <w:pPr>
        <w:pStyle w:val="2"/>
        <w:rPr>
          <w:rFonts w:asciiTheme="majorEastAsia" w:eastAsiaTheme="majorEastAsia" w:hAnsiTheme="majorEastAsia"/>
          <w:sz w:val="30"/>
          <w:szCs w:val="30"/>
        </w:rPr>
      </w:pPr>
      <w:bookmarkStart w:id="89" w:name="_Toc492985225"/>
      <w:r w:rsidRPr="00F80034">
        <w:rPr>
          <w:rFonts w:asciiTheme="majorEastAsia" w:eastAsiaTheme="majorEastAsia" w:hAnsiTheme="majorEastAsia"/>
        </w:rPr>
        <w:t>7</w:t>
      </w:r>
      <w:r w:rsidR="00C30285" w:rsidRPr="00F80034">
        <w:rPr>
          <w:rFonts w:asciiTheme="majorEastAsia" w:eastAsiaTheme="majorEastAsia" w:hAnsiTheme="majorEastAsia"/>
        </w:rPr>
        <w:t>9</w:t>
      </w:r>
      <w:r w:rsidR="00451695" w:rsidRPr="00F80034">
        <w:rPr>
          <w:rFonts w:asciiTheme="majorEastAsia" w:eastAsiaTheme="majorEastAsia" w:hAnsiTheme="majorEastAsia"/>
        </w:rPr>
        <w:t>.</w:t>
      </w:r>
      <w:r w:rsidR="00CC581D" w:rsidRPr="00F80034">
        <w:rPr>
          <w:rFonts w:asciiTheme="majorEastAsia" w:eastAsiaTheme="majorEastAsia" w:hAnsiTheme="majorEastAsia" w:hint="eastAsia"/>
          <w:sz w:val="30"/>
          <w:szCs w:val="30"/>
        </w:rPr>
        <w:t>学校的心理健康教育工作体系是什么？</w:t>
      </w:r>
      <w:bookmarkEnd w:id="89"/>
    </w:p>
    <w:p w:rsidR="00CC581D" w:rsidRPr="00F80034" w:rsidRDefault="00CC581D" w:rsidP="00CC581D">
      <w:pPr>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建立了“学校—学院(系)—班级—宿舍”四级心理健康教</w:t>
      </w:r>
      <w:r w:rsidRPr="00F80034">
        <w:rPr>
          <w:rFonts w:asciiTheme="majorEastAsia" w:eastAsiaTheme="majorEastAsia" w:hAnsiTheme="majorEastAsia" w:hint="eastAsia"/>
          <w:sz w:val="32"/>
          <w:szCs w:val="32"/>
        </w:rPr>
        <w:lastRenderedPageBreak/>
        <w:t>育工作体系，各学院指定1名专职辅导员担任心理专干，负责心理健康教育工作；各班级遴选男女生各1名担任心理联络员，负责宣传心理健康知识。</w:t>
      </w:r>
    </w:p>
    <w:p w:rsidR="00930E2A" w:rsidRPr="00F80034" w:rsidRDefault="00C30285" w:rsidP="00930E2A">
      <w:pPr>
        <w:pStyle w:val="2"/>
        <w:rPr>
          <w:rFonts w:asciiTheme="majorEastAsia" w:eastAsiaTheme="majorEastAsia" w:hAnsiTheme="majorEastAsia"/>
        </w:rPr>
      </w:pPr>
      <w:bookmarkStart w:id="90" w:name="_Toc492985226"/>
      <w:r w:rsidRPr="00F80034">
        <w:rPr>
          <w:rFonts w:asciiTheme="majorEastAsia" w:eastAsiaTheme="majorEastAsia" w:hAnsiTheme="majorEastAsia"/>
        </w:rPr>
        <w:t>80</w:t>
      </w:r>
      <w:r w:rsidR="00930E2A" w:rsidRPr="00F80034">
        <w:rPr>
          <w:rFonts w:asciiTheme="majorEastAsia" w:eastAsiaTheme="majorEastAsia" w:hAnsiTheme="majorEastAsia" w:hint="eastAsia"/>
        </w:rPr>
        <w:t>.学校的心理健康公共选修课程有哪些？</w:t>
      </w:r>
      <w:bookmarkEnd w:id="90"/>
    </w:p>
    <w:p w:rsidR="00930E2A" w:rsidRPr="00F80034" w:rsidRDefault="00930E2A" w:rsidP="00930E2A">
      <w:pPr>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《大学生心理健康教育与发展》、《心理学与生活》、《心理影视赏析》等。</w:t>
      </w:r>
    </w:p>
    <w:p w:rsidR="005115E3" w:rsidRPr="00F80034" w:rsidRDefault="00C30285" w:rsidP="00683727">
      <w:pPr>
        <w:pStyle w:val="2"/>
        <w:rPr>
          <w:rFonts w:asciiTheme="majorEastAsia" w:eastAsiaTheme="majorEastAsia" w:hAnsiTheme="majorEastAsia"/>
        </w:rPr>
      </w:pPr>
      <w:bookmarkStart w:id="91" w:name="_Toc492985227"/>
      <w:r w:rsidRPr="00F80034">
        <w:rPr>
          <w:rFonts w:asciiTheme="majorEastAsia" w:eastAsiaTheme="majorEastAsia" w:hAnsiTheme="majorEastAsia"/>
        </w:rPr>
        <w:t>81</w:t>
      </w:r>
      <w:r w:rsidR="00451695" w:rsidRPr="00F80034">
        <w:rPr>
          <w:rFonts w:asciiTheme="majorEastAsia" w:eastAsiaTheme="majorEastAsia" w:hAnsiTheme="majorEastAsia"/>
        </w:rPr>
        <w:t>.</w:t>
      </w:r>
      <w:r w:rsidR="00387869" w:rsidRPr="00F80034">
        <w:rPr>
          <w:rFonts w:asciiTheme="majorEastAsia" w:eastAsiaTheme="majorEastAsia" w:hAnsiTheme="majorEastAsia" w:hint="eastAsia"/>
        </w:rPr>
        <w:t>学校学生资助体系包含哪些内容?</w:t>
      </w:r>
      <w:bookmarkEnd w:id="91"/>
    </w:p>
    <w:p w:rsidR="00387869" w:rsidRPr="00F80034" w:rsidRDefault="00387869" w:rsidP="00387869">
      <w:pPr>
        <w:ind w:firstLineChars="200" w:firstLine="640"/>
        <w:rPr>
          <w:rFonts w:asciiTheme="majorEastAsia" w:eastAsiaTheme="majorEastAsia" w:hAnsiTheme="majorEastAsia"/>
        </w:rPr>
      </w:pPr>
      <w:r w:rsidRPr="00F80034">
        <w:rPr>
          <w:rFonts w:asciiTheme="majorEastAsia" w:eastAsiaTheme="majorEastAsia" w:hAnsiTheme="majorEastAsia" w:hint="eastAsia"/>
          <w:sz w:val="32"/>
          <w:szCs w:val="32"/>
        </w:rPr>
        <w:t>学校建立了“奖、贷、助、补、减、勤、代”等多种形式相互补充的资助工作体系。主要指奖学金、助学贷款、助学金、困难补助、学费减免、勤工助学、学费补偿代偿等。</w:t>
      </w:r>
    </w:p>
    <w:p w:rsidR="00451695" w:rsidRPr="00F80034" w:rsidRDefault="00C30285" w:rsidP="00683727">
      <w:pPr>
        <w:pStyle w:val="2"/>
        <w:rPr>
          <w:rFonts w:asciiTheme="majorEastAsia" w:eastAsiaTheme="majorEastAsia" w:hAnsiTheme="majorEastAsia"/>
        </w:rPr>
      </w:pPr>
      <w:bookmarkStart w:id="92" w:name="_Toc492985228"/>
      <w:r w:rsidRPr="00F80034">
        <w:rPr>
          <w:rFonts w:asciiTheme="majorEastAsia" w:eastAsiaTheme="majorEastAsia" w:hAnsiTheme="majorEastAsia"/>
        </w:rPr>
        <w:t>82</w:t>
      </w:r>
      <w:r w:rsidR="00451695" w:rsidRPr="00F80034">
        <w:rPr>
          <w:rFonts w:asciiTheme="majorEastAsia" w:eastAsiaTheme="majorEastAsia" w:hAnsiTheme="majorEastAsia"/>
        </w:rPr>
        <w:t>.</w:t>
      </w:r>
      <w:r w:rsidR="00A32F36" w:rsidRPr="00F80034">
        <w:rPr>
          <w:rFonts w:asciiTheme="majorEastAsia" w:eastAsiaTheme="majorEastAsia" w:hAnsiTheme="majorEastAsia" w:hint="eastAsia"/>
        </w:rPr>
        <w:t>学校提升学生职业规划与就业指导工作体系？</w:t>
      </w:r>
      <w:bookmarkEnd w:id="92"/>
    </w:p>
    <w:p w:rsidR="00A32F36" w:rsidRPr="00F80034" w:rsidRDefault="00A32F36" w:rsidP="00A32F36">
      <w:pPr>
        <w:spacing w:line="520" w:lineRule="exact"/>
        <w:ind w:firstLine="600"/>
        <w:jc w:val="left"/>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建立“课程指导+活动引导+考试辅导+咨询疏导”职业规划与就业指导工作体系，以活动为载体，将个性化与群体性就业指导服务相结合，满足毕业生求职能力提升需求，有效促进毕业生就业竞争力提升。</w:t>
      </w:r>
    </w:p>
    <w:p w:rsidR="00451695" w:rsidRPr="00F80034" w:rsidRDefault="0011486E" w:rsidP="00683727">
      <w:pPr>
        <w:pStyle w:val="2"/>
        <w:rPr>
          <w:rFonts w:asciiTheme="majorEastAsia" w:eastAsiaTheme="majorEastAsia" w:hAnsiTheme="majorEastAsia"/>
        </w:rPr>
      </w:pPr>
      <w:bookmarkStart w:id="93" w:name="_Toc492985229"/>
      <w:r w:rsidRPr="00F80034">
        <w:rPr>
          <w:rFonts w:asciiTheme="majorEastAsia" w:eastAsiaTheme="majorEastAsia" w:hAnsiTheme="majorEastAsia"/>
        </w:rPr>
        <w:t>8</w:t>
      </w:r>
      <w:r w:rsidR="00C30285" w:rsidRPr="00F80034">
        <w:rPr>
          <w:rFonts w:asciiTheme="majorEastAsia" w:eastAsiaTheme="majorEastAsia" w:hAnsiTheme="majorEastAsia"/>
        </w:rPr>
        <w:t>3</w:t>
      </w:r>
      <w:r w:rsidR="00451695" w:rsidRPr="00F80034">
        <w:rPr>
          <w:rFonts w:asciiTheme="majorEastAsia" w:eastAsiaTheme="majorEastAsia" w:hAnsiTheme="majorEastAsia"/>
        </w:rPr>
        <w:t>.</w:t>
      </w:r>
      <w:r w:rsidR="00CA7AF5" w:rsidRPr="00F80034">
        <w:rPr>
          <w:rFonts w:asciiTheme="majorEastAsia" w:eastAsiaTheme="majorEastAsia" w:hAnsiTheme="majorEastAsia" w:hint="eastAsia"/>
        </w:rPr>
        <w:t>学校阳光体育运动</w:t>
      </w:r>
      <w:r w:rsidR="00B44BB7" w:rsidRPr="00F80034">
        <w:rPr>
          <w:rFonts w:asciiTheme="majorEastAsia" w:eastAsiaTheme="majorEastAsia" w:hAnsiTheme="majorEastAsia" w:hint="eastAsia"/>
        </w:rPr>
        <w:t>有哪些？</w:t>
      </w:r>
      <w:bookmarkEnd w:id="93"/>
    </w:p>
    <w:p w:rsidR="00B44BB7" w:rsidRPr="00F80034" w:rsidRDefault="00B44BB7" w:rsidP="00B44BB7">
      <w:pPr>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学校都举行全校春季田径运动会及院系间学生篮球联赛、排球联赛、足球联赛、网球、乒乓球、羽毛球、桥牌赛以及冬季长跑对抗赛等10余项比赛，学生参与人数平均在6000人左右，极大带动了校园阳光体育运动的开展。</w:t>
      </w:r>
    </w:p>
    <w:p w:rsidR="00753CEF" w:rsidRPr="00F80034" w:rsidRDefault="0011486E" w:rsidP="00216C18">
      <w:pPr>
        <w:pStyle w:val="2"/>
        <w:rPr>
          <w:rFonts w:asciiTheme="majorEastAsia" w:eastAsiaTheme="majorEastAsia" w:hAnsiTheme="majorEastAsia"/>
        </w:rPr>
      </w:pPr>
      <w:bookmarkStart w:id="94" w:name="_Toc492985230"/>
      <w:r w:rsidRPr="00F80034">
        <w:rPr>
          <w:rFonts w:asciiTheme="majorEastAsia" w:eastAsiaTheme="majorEastAsia" w:hAnsiTheme="majorEastAsia"/>
        </w:rPr>
        <w:t>8</w:t>
      </w:r>
      <w:r w:rsidR="00C30285" w:rsidRPr="00F80034">
        <w:rPr>
          <w:rFonts w:asciiTheme="majorEastAsia" w:eastAsiaTheme="majorEastAsia" w:hAnsiTheme="majorEastAsia"/>
        </w:rPr>
        <w:t>4</w:t>
      </w:r>
      <w:r w:rsidR="00216C18" w:rsidRPr="00F80034">
        <w:rPr>
          <w:rFonts w:asciiTheme="majorEastAsia" w:eastAsiaTheme="majorEastAsia" w:hAnsiTheme="majorEastAsia" w:hint="eastAsia"/>
        </w:rPr>
        <w:t>.学生参加体</w:t>
      </w:r>
      <w:r w:rsidR="006F0785" w:rsidRPr="00F80034">
        <w:rPr>
          <w:rFonts w:asciiTheme="majorEastAsia" w:eastAsiaTheme="majorEastAsia" w:hAnsiTheme="majorEastAsia" w:hint="eastAsia"/>
        </w:rPr>
        <w:t>质</w:t>
      </w:r>
      <w:r w:rsidR="00216C18" w:rsidRPr="00F80034">
        <w:rPr>
          <w:rFonts w:asciiTheme="majorEastAsia" w:eastAsiaTheme="majorEastAsia" w:hAnsiTheme="majorEastAsia" w:hint="eastAsia"/>
        </w:rPr>
        <w:t>测试的重要性？</w:t>
      </w:r>
      <w:bookmarkEnd w:id="94"/>
    </w:p>
    <w:p w:rsidR="00216C18" w:rsidRPr="00F80034" w:rsidRDefault="00216C18" w:rsidP="00216C18">
      <w:pPr>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《国家学生体质健康标准》第九条规定：“学生测试成绩</w:t>
      </w:r>
      <w:r w:rsidRPr="00F80034">
        <w:rPr>
          <w:rFonts w:asciiTheme="majorEastAsia" w:eastAsiaTheme="majorEastAsia" w:hAnsiTheme="majorEastAsia" w:hint="eastAsia"/>
          <w:sz w:val="32"/>
          <w:szCs w:val="32"/>
        </w:rPr>
        <w:lastRenderedPageBreak/>
        <w:t>评定达到良好及以上者，方可参加评优与评奖；成绩达到优秀者，方可获体育奖学分。测试成绩评定不及格者，在本年度准予补测一次，补测仍不及格，则学年成绩评定为不及格。普通高等学校学生毕业时，测试成绩达不到50分者按结业或肄业处理”。</w:t>
      </w:r>
    </w:p>
    <w:p w:rsidR="00216C18" w:rsidRPr="00F80034" w:rsidRDefault="00216C18" w:rsidP="00216C18">
      <w:pPr>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按照我校本科生培养方案（2014版），要求学生在校四年必须参加每年的学生体质健康标准测试并达到《标准》要求后才可毕业。</w:t>
      </w:r>
    </w:p>
    <w:p w:rsidR="00CE5458" w:rsidRPr="00F80034" w:rsidRDefault="009417D0" w:rsidP="00216C18">
      <w:pPr>
        <w:pStyle w:val="2"/>
        <w:rPr>
          <w:rFonts w:asciiTheme="majorEastAsia" w:eastAsiaTheme="majorEastAsia" w:hAnsiTheme="majorEastAsia"/>
        </w:rPr>
      </w:pPr>
      <w:bookmarkStart w:id="95" w:name="_Toc492985231"/>
      <w:r w:rsidRPr="00F80034">
        <w:rPr>
          <w:rFonts w:asciiTheme="majorEastAsia" w:eastAsiaTheme="majorEastAsia" w:hAnsiTheme="majorEastAsia"/>
        </w:rPr>
        <w:t>8</w:t>
      </w:r>
      <w:r w:rsidR="00C30285" w:rsidRPr="00F80034">
        <w:rPr>
          <w:rFonts w:asciiTheme="majorEastAsia" w:eastAsiaTheme="majorEastAsia" w:hAnsiTheme="majorEastAsia"/>
        </w:rPr>
        <w:t>5</w:t>
      </w:r>
      <w:r w:rsidR="00CE5458" w:rsidRPr="00F80034">
        <w:rPr>
          <w:rFonts w:asciiTheme="majorEastAsia" w:eastAsiaTheme="majorEastAsia" w:hAnsiTheme="majorEastAsia" w:hint="eastAsia"/>
        </w:rPr>
        <w:t>.学校学生申诉机构是如何设置的？</w:t>
      </w:r>
      <w:bookmarkEnd w:id="95"/>
      <w:r w:rsidR="00CE5458" w:rsidRPr="00F80034">
        <w:rPr>
          <w:rFonts w:asciiTheme="majorEastAsia" w:eastAsiaTheme="majorEastAsia" w:hAnsiTheme="majorEastAsia"/>
        </w:rPr>
        <w:t xml:space="preserve"> </w:t>
      </w:r>
    </w:p>
    <w:p w:rsidR="00CE5458" w:rsidRPr="00F80034" w:rsidRDefault="00CE5458" w:rsidP="00CE5458">
      <w:pPr>
        <w:spacing w:line="600" w:lineRule="atLeast"/>
        <w:ind w:firstLine="60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学生申诉处理委员会主任由分管监察工作的校领导担任；成员由党委校长办公室、监察处、校团委、学生所在学院负责人、法律顾问1名、教师代表2名、学生代表2名组成。学生申诉处理委员会设办公室，负责学生申诉处理委员会的日常事务。学生申诉处理委员会办公室设在校团委，校团委书记兼任办公室主任。</w:t>
      </w:r>
    </w:p>
    <w:p w:rsidR="00CE5458" w:rsidRPr="00F80034" w:rsidRDefault="00CE5458" w:rsidP="00CE5458">
      <w:pPr>
        <w:pStyle w:val="2"/>
        <w:rPr>
          <w:rFonts w:asciiTheme="majorEastAsia" w:eastAsiaTheme="majorEastAsia" w:hAnsiTheme="majorEastAsia"/>
        </w:rPr>
        <w:sectPr w:rsidR="00CE5458" w:rsidRPr="00F80034" w:rsidSect="00F1637E">
          <w:pgSz w:w="11907" w:h="16840" w:code="9"/>
          <w:pgMar w:top="1701" w:right="1531" w:bottom="1418" w:left="1588" w:header="851" w:footer="992" w:gutter="0"/>
          <w:cols w:space="425"/>
          <w:docGrid w:type="linesAndChars" w:linePitch="312"/>
        </w:sectPr>
      </w:pPr>
    </w:p>
    <w:p w:rsidR="007B37C0" w:rsidRDefault="00411FAC" w:rsidP="007B37C0">
      <w:pPr>
        <w:pStyle w:val="1"/>
      </w:pPr>
      <w:bookmarkStart w:id="96" w:name="_Toc492985232"/>
      <w:r w:rsidRPr="00411FAC">
        <w:rPr>
          <w:rFonts w:hint="eastAsia"/>
        </w:rPr>
        <w:lastRenderedPageBreak/>
        <w:t>第三部分</w:t>
      </w:r>
      <w:r w:rsidR="00FD1987">
        <w:rPr>
          <w:rFonts w:hint="eastAsia"/>
        </w:rPr>
        <w:t xml:space="preserve">  </w:t>
      </w:r>
      <w:r w:rsidRPr="00411FAC">
        <w:rPr>
          <w:rFonts w:hint="eastAsia"/>
        </w:rPr>
        <w:t>评建工作</w:t>
      </w:r>
      <w:bookmarkEnd w:id="96"/>
    </w:p>
    <w:p w:rsidR="007B37C0" w:rsidRPr="00F80034" w:rsidRDefault="009417D0" w:rsidP="00D324B6">
      <w:pPr>
        <w:pStyle w:val="2"/>
        <w:rPr>
          <w:rFonts w:asciiTheme="majorEastAsia" w:eastAsiaTheme="majorEastAsia" w:hAnsiTheme="majorEastAsia"/>
        </w:rPr>
      </w:pPr>
      <w:bookmarkStart w:id="97" w:name="_Toc492985233"/>
      <w:r w:rsidRPr="00F80034">
        <w:rPr>
          <w:rFonts w:asciiTheme="majorEastAsia" w:eastAsiaTheme="majorEastAsia" w:hAnsiTheme="majorEastAsia"/>
        </w:rPr>
        <w:t>8</w:t>
      </w:r>
      <w:r w:rsidR="00C30285" w:rsidRPr="00F80034">
        <w:rPr>
          <w:rFonts w:asciiTheme="majorEastAsia" w:eastAsiaTheme="majorEastAsia" w:hAnsiTheme="majorEastAsia"/>
        </w:rPr>
        <w:t>6</w:t>
      </w:r>
      <w:r w:rsidR="00411FAC" w:rsidRPr="00F80034">
        <w:rPr>
          <w:rFonts w:asciiTheme="majorEastAsia" w:eastAsiaTheme="majorEastAsia" w:hAnsiTheme="majorEastAsia" w:hint="eastAsia"/>
        </w:rPr>
        <w:t>.学校何</w:t>
      </w:r>
      <w:r w:rsidR="00411FAC" w:rsidRPr="00F80034">
        <w:rPr>
          <w:rStyle w:val="2Char"/>
          <w:rFonts w:asciiTheme="majorEastAsia" w:eastAsiaTheme="majorEastAsia" w:hAnsiTheme="majorEastAsia" w:hint="eastAsia"/>
        </w:rPr>
        <w:t>时</w:t>
      </w:r>
      <w:r w:rsidR="00411FAC" w:rsidRPr="00F80034">
        <w:rPr>
          <w:rFonts w:asciiTheme="majorEastAsia" w:eastAsiaTheme="majorEastAsia" w:hAnsiTheme="majorEastAsia" w:hint="eastAsia"/>
        </w:rPr>
        <w:t>接受教育部本科教学工作审核评估？</w:t>
      </w:r>
      <w:bookmarkEnd w:id="97"/>
    </w:p>
    <w:p w:rsidR="007B37C0" w:rsidRPr="00F80034" w:rsidRDefault="00372586"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学校</w:t>
      </w:r>
      <w:r w:rsidR="00411FAC" w:rsidRPr="00F80034">
        <w:rPr>
          <w:rFonts w:asciiTheme="majorEastAsia" w:eastAsiaTheme="majorEastAsia" w:hAnsiTheme="majorEastAsia" w:hint="eastAsia"/>
          <w:sz w:val="32"/>
          <w:szCs w:val="32"/>
        </w:rPr>
        <w:t>将于</w:t>
      </w:r>
      <w:r w:rsidR="00411FAC" w:rsidRPr="00F80034">
        <w:rPr>
          <w:rFonts w:asciiTheme="majorEastAsia" w:eastAsiaTheme="majorEastAsia" w:hAnsiTheme="majorEastAsia"/>
          <w:sz w:val="32"/>
          <w:szCs w:val="32"/>
        </w:rPr>
        <w:t>2017年</w:t>
      </w:r>
      <w:r w:rsidR="008D4FED" w:rsidRPr="00F80034">
        <w:rPr>
          <w:rFonts w:asciiTheme="majorEastAsia" w:eastAsiaTheme="majorEastAsia" w:hAnsiTheme="majorEastAsia"/>
          <w:sz w:val="32"/>
          <w:szCs w:val="32"/>
        </w:rPr>
        <w:t>10</w:t>
      </w:r>
      <w:r w:rsidR="00411FAC" w:rsidRPr="00F80034">
        <w:rPr>
          <w:rFonts w:asciiTheme="majorEastAsia" w:eastAsiaTheme="majorEastAsia" w:hAnsiTheme="majorEastAsia" w:hint="eastAsia"/>
          <w:sz w:val="32"/>
          <w:szCs w:val="32"/>
        </w:rPr>
        <w:t>月</w:t>
      </w:r>
      <w:r w:rsidR="008D4FED" w:rsidRPr="00F80034">
        <w:rPr>
          <w:rFonts w:asciiTheme="majorEastAsia" w:eastAsiaTheme="majorEastAsia" w:hAnsiTheme="majorEastAsia"/>
          <w:sz w:val="32"/>
          <w:szCs w:val="32"/>
        </w:rPr>
        <w:t>16</w:t>
      </w:r>
      <w:r w:rsidR="00411FAC" w:rsidRPr="00F80034">
        <w:rPr>
          <w:rFonts w:asciiTheme="majorEastAsia" w:eastAsiaTheme="majorEastAsia" w:hAnsiTheme="majorEastAsia"/>
          <w:sz w:val="32"/>
          <w:szCs w:val="32"/>
        </w:rPr>
        <w:t xml:space="preserve"> 日—</w:t>
      </w:r>
      <w:r w:rsidR="008D4FED" w:rsidRPr="00F80034">
        <w:rPr>
          <w:rFonts w:asciiTheme="majorEastAsia" w:eastAsiaTheme="majorEastAsia" w:hAnsiTheme="majorEastAsia"/>
          <w:sz w:val="32"/>
          <w:szCs w:val="32"/>
        </w:rPr>
        <w:t>10</w:t>
      </w:r>
      <w:r w:rsidR="00411FAC" w:rsidRPr="00F80034">
        <w:rPr>
          <w:rFonts w:asciiTheme="majorEastAsia" w:eastAsiaTheme="majorEastAsia" w:hAnsiTheme="majorEastAsia" w:hint="eastAsia"/>
          <w:sz w:val="32"/>
          <w:szCs w:val="32"/>
        </w:rPr>
        <w:t>月</w:t>
      </w:r>
      <w:r w:rsidR="008D4FED" w:rsidRPr="00F80034">
        <w:rPr>
          <w:rFonts w:asciiTheme="majorEastAsia" w:eastAsiaTheme="majorEastAsia" w:hAnsiTheme="majorEastAsia"/>
          <w:sz w:val="32"/>
          <w:szCs w:val="32"/>
        </w:rPr>
        <w:t>20</w:t>
      </w:r>
      <w:r w:rsidR="00411FAC" w:rsidRPr="00F80034">
        <w:rPr>
          <w:rFonts w:asciiTheme="majorEastAsia" w:eastAsiaTheme="majorEastAsia" w:hAnsiTheme="majorEastAsia"/>
          <w:sz w:val="32"/>
          <w:szCs w:val="32"/>
        </w:rPr>
        <w:t xml:space="preserve"> 日接受教育部对</w:t>
      </w:r>
      <w:r w:rsidRPr="00F80034">
        <w:rPr>
          <w:rFonts w:asciiTheme="majorEastAsia" w:eastAsiaTheme="majorEastAsia" w:hAnsiTheme="majorEastAsia" w:hint="eastAsia"/>
          <w:sz w:val="32"/>
          <w:szCs w:val="32"/>
        </w:rPr>
        <w:t>学校</w:t>
      </w:r>
      <w:r w:rsidR="00411FAC" w:rsidRPr="00F80034">
        <w:rPr>
          <w:rFonts w:asciiTheme="majorEastAsia" w:eastAsiaTheme="majorEastAsia" w:hAnsiTheme="majorEastAsia" w:hint="eastAsia"/>
          <w:sz w:val="32"/>
          <w:szCs w:val="32"/>
        </w:rPr>
        <w:t>本科教学工作审核评估。</w:t>
      </w:r>
    </w:p>
    <w:p w:rsidR="007B37C0" w:rsidRPr="00F80034" w:rsidRDefault="009417D0" w:rsidP="00D324B6">
      <w:pPr>
        <w:pStyle w:val="2"/>
        <w:rPr>
          <w:rFonts w:asciiTheme="majorEastAsia" w:eastAsiaTheme="majorEastAsia" w:hAnsiTheme="majorEastAsia"/>
        </w:rPr>
      </w:pPr>
      <w:bookmarkStart w:id="98" w:name="_Toc492985234"/>
      <w:r w:rsidRPr="00F80034">
        <w:rPr>
          <w:rFonts w:asciiTheme="majorEastAsia" w:eastAsiaTheme="majorEastAsia" w:hAnsiTheme="majorEastAsia"/>
        </w:rPr>
        <w:t>8</w:t>
      </w:r>
      <w:r w:rsidR="00C30285" w:rsidRPr="00F80034">
        <w:rPr>
          <w:rFonts w:asciiTheme="majorEastAsia" w:eastAsiaTheme="majorEastAsia" w:hAnsiTheme="majorEastAsia"/>
        </w:rPr>
        <w:t>7</w:t>
      </w:r>
      <w:r w:rsidR="00411FAC" w:rsidRPr="00F80034">
        <w:rPr>
          <w:rFonts w:asciiTheme="majorEastAsia" w:eastAsiaTheme="majorEastAsia" w:hAnsiTheme="majorEastAsia"/>
        </w:rPr>
        <w:t>.</w:t>
      </w:r>
      <w:r w:rsidR="00986FC8" w:rsidRPr="00F80034">
        <w:rPr>
          <w:rFonts w:asciiTheme="majorEastAsia" w:eastAsiaTheme="majorEastAsia" w:hAnsiTheme="majorEastAsia" w:hint="eastAsia"/>
        </w:rPr>
        <w:t xml:space="preserve"> 学校的评建工作分为哪几个阶段？</w:t>
      </w:r>
      <w:bookmarkEnd w:id="98"/>
    </w:p>
    <w:p w:rsidR="00A75662" w:rsidRPr="00F80034" w:rsidRDefault="00A75662" w:rsidP="00A31314">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动员部署阶段</w:t>
      </w:r>
      <w:r w:rsidR="00A31314" w:rsidRPr="00F80034">
        <w:rPr>
          <w:rFonts w:asciiTheme="majorEastAsia" w:eastAsiaTheme="majorEastAsia" w:hAnsiTheme="majorEastAsia" w:hint="eastAsia"/>
          <w:sz w:val="32"/>
          <w:szCs w:val="32"/>
        </w:rPr>
        <w:t>、</w:t>
      </w:r>
      <w:r w:rsidRPr="00F80034">
        <w:rPr>
          <w:rFonts w:asciiTheme="majorEastAsia" w:eastAsiaTheme="majorEastAsia" w:hAnsiTheme="majorEastAsia" w:hint="eastAsia"/>
          <w:sz w:val="32"/>
          <w:szCs w:val="32"/>
        </w:rPr>
        <w:t>自查自建阶段</w:t>
      </w:r>
      <w:r w:rsidR="00A31314" w:rsidRPr="00F80034">
        <w:rPr>
          <w:rFonts w:asciiTheme="majorEastAsia" w:eastAsiaTheme="majorEastAsia" w:hAnsiTheme="majorEastAsia" w:hint="eastAsia"/>
          <w:sz w:val="32"/>
          <w:szCs w:val="32"/>
        </w:rPr>
        <w:t>、自评阶段、</w:t>
      </w:r>
      <w:r w:rsidRPr="00F80034">
        <w:rPr>
          <w:rFonts w:asciiTheme="majorEastAsia" w:eastAsiaTheme="majorEastAsia" w:hAnsiTheme="majorEastAsia" w:hint="eastAsia"/>
          <w:sz w:val="32"/>
          <w:szCs w:val="32"/>
        </w:rPr>
        <w:t>自我完善阶段</w:t>
      </w:r>
      <w:r w:rsidR="00A31314" w:rsidRPr="00F80034">
        <w:rPr>
          <w:rFonts w:asciiTheme="majorEastAsia" w:eastAsiaTheme="majorEastAsia" w:hAnsiTheme="majorEastAsia" w:hint="eastAsia"/>
          <w:sz w:val="32"/>
          <w:szCs w:val="32"/>
        </w:rPr>
        <w:t>、</w:t>
      </w:r>
      <w:r w:rsidRPr="00F80034">
        <w:rPr>
          <w:rFonts w:asciiTheme="majorEastAsia" w:eastAsiaTheme="majorEastAsia" w:hAnsiTheme="majorEastAsia" w:hint="eastAsia"/>
          <w:sz w:val="32"/>
          <w:szCs w:val="32"/>
        </w:rPr>
        <w:t>专家现场考察阶段</w:t>
      </w:r>
      <w:r w:rsidR="00A31314" w:rsidRPr="00F80034">
        <w:rPr>
          <w:rFonts w:asciiTheme="majorEastAsia" w:eastAsiaTheme="majorEastAsia" w:hAnsiTheme="majorEastAsia" w:hint="eastAsia"/>
          <w:sz w:val="32"/>
          <w:szCs w:val="32"/>
        </w:rPr>
        <w:t>、</w:t>
      </w:r>
      <w:r w:rsidRPr="00F80034">
        <w:rPr>
          <w:rFonts w:asciiTheme="majorEastAsia" w:eastAsiaTheme="majorEastAsia" w:hAnsiTheme="majorEastAsia" w:hint="eastAsia"/>
          <w:sz w:val="32"/>
          <w:szCs w:val="32"/>
        </w:rPr>
        <w:t>整改与总结提高阶段</w:t>
      </w:r>
      <w:r w:rsidR="00A31314" w:rsidRPr="00F80034">
        <w:rPr>
          <w:rFonts w:asciiTheme="majorEastAsia" w:eastAsiaTheme="majorEastAsia" w:hAnsiTheme="majorEastAsia" w:hint="eastAsia"/>
          <w:sz w:val="32"/>
          <w:szCs w:val="32"/>
        </w:rPr>
        <w:t>。</w:t>
      </w:r>
    </w:p>
    <w:p w:rsidR="007B37C0" w:rsidRPr="00F80034" w:rsidRDefault="009417D0" w:rsidP="00D324B6">
      <w:pPr>
        <w:pStyle w:val="2"/>
        <w:rPr>
          <w:rFonts w:asciiTheme="majorEastAsia" w:eastAsiaTheme="majorEastAsia" w:hAnsiTheme="majorEastAsia"/>
        </w:rPr>
      </w:pPr>
      <w:bookmarkStart w:id="99" w:name="_Toc492985235"/>
      <w:r w:rsidRPr="00F80034">
        <w:rPr>
          <w:rFonts w:asciiTheme="majorEastAsia" w:eastAsiaTheme="majorEastAsia" w:hAnsiTheme="majorEastAsia"/>
        </w:rPr>
        <w:t>8</w:t>
      </w:r>
      <w:r w:rsidR="00C30285" w:rsidRPr="00F80034">
        <w:rPr>
          <w:rFonts w:asciiTheme="majorEastAsia" w:eastAsiaTheme="majorEastAsia" w:hAnsiTheme="majorEastAsia"/>
        </w:rPr>
        <w:t>8</w:t>
      </w:r>
      <w:r w:rsidR="006D3449" w:rsidRPr="00F80034">
        <w:rPr>
          <w:rFonts w:asciiTheme="majorEastAsia" w:eastAsiaTheme="majorEastAsia" w:hAnsiTheme="majorEastAsia" w:hint="eastAsia"/>
        </w:rPr>
        <w:t>.为什么说学生是教学评估的最大受益者？</w:t>
      </w:r>
      <w:bookmarkEnd w:id="99"/>
    </w:p>
    <w:p w:rsidR="007B37C0" w:rsidRPr="00F80034" w:rsidRDefault="006D3449"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本科教学工作审核评估的出发点是以学生为本，以提高教育教学质量为落脚点。评估将给广大同学带来教学条件的改善，教学质量的提高，为教育教学创造一个良好的软件和硬件环境。同时，通过评估不但能使学校的教学工作再上一个新台阶，也能使学校的各项工作更上一层楼。可以说，评建工作关系着每个同学的现在和未来，学生是</w:t>
      </w:r>
      <w:r w:rsidR="00C8067E" w:rsidRPr="00F80034">
        <w:rPr>
          <w:rFonts w:asciiTheme="majorEastAsia" w:eastAsiaTheme="majorEastAsia" w:hAnsiTheme="majorEastAsia" w:hint="eastAsia"/>
          <w:sz w:val="32"/>
          <w:szCs w:val="32"/>
        </w:rPr>
        <w:t>本次</w:t>
      </w:r>
      <w:r w:rsidRPr="00F80034">
        <w:rPr>
          <w:rFonts w:asciiTheme="majorEastAsia" w:eastAsiaTheme="majorEastAsia" w:hAnsiTheme="majorEastAsia" w:hint="eastAsia"/>
          <w:sz w:val="32"/>
          <w:szCs w:val="32"/>
        </w:rPr>
        <w:t>本科教学工作审核评估的最大受益者。</w:t>
      </w:r>
    </w:p>
    <w:p w:rsidR="007B37C0" w:rsidRPr="00F80034" w:rsidRDefault="009417D0" w:rsidP="00D324B6">
      <w:pPr>
        <w:pStyle w:val="2"/>
        <w:rPr>
          <w:rFonts w:asciiTheme="majorEastAsia" w:eastAsiaTheme="majorEastAsia" w:hAnsiTheme="majorEastAsia"/>
        </w:rPr>
      </w:pPr>
      <w:bookmarkStart w:id="100" w:name="_Toc492985236"/>
      <w:r w:rsidRPr="00F80034">
        <w:rPr>
          <w:rFonts w:asciiTheme="majorEastAsia" w:eastAsiaTheme="majorEastAsia" w:hAnsiTheme="majorEastAsia"/>
        </w:rPr>
        <w:t>8</w:t>
      </w:r>
      <w:r w:rsidR="00C30285" w:rsidRPr="00F80034">
        <w:rPr>
          <w:rFonts w:asciiTheme="majorEastAsia" w:eastAsiaTheme="majorEastAsia" w:hAnsiTheme="majorEastAsia"/>
        </w:rPr>
        <w:t>9</w:t>
      </w:r>
      <w:r w:rsidR="006D3449" w:rsidRPr="00F80034">
        <w:rPr>
          <w:rFonts w:asciiTheme="majorEastAsia" w:eastAsiaTheme="majorEastAsia" w:hAnsiTheme="majorEastAsia"/>
        </w:rPr>
        <w:t>.</w:t>
      </w:r>
      <w:r w:rsidR="006D3449" w:rsidRPr="00F80034">
        <w:rPr>
          <w:rFonts w:asciiTheme="majorEastAsia" w:eastAsiaTheme="majorEastAsia" w:hAnsiTheme="majorEastAsia" w:hint="eastAsia"/>
          <w:spacing w:val="-10"/>
        </w:rPr>
        <w:t>评估深度访谈的意义是什么？学生为什么要重视深度访谈?</w:t>
      </w:r>
      <w:bookmarkEnd w:id="100"/>
      <w:r w:rsidR="006D3449" w:rsidRPr="00F80034">
        <w:rPr>
          <w:rFonts w:asciiTheme="majorEastAsia" w:eastAsiaTheme="majorEastAsia" w:hAnsiTheme="majorEastAsia"/>
          <w:spacing w:val="-10"/>
        </w:rPr>
        <w:t xml:space="preserve"> </w:t>
      </w:r>
    </w:p>
    <w:p w:rsidR="006D3449" w:rsidRPr="00F80034" w:rsidRDefault="006D3449"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深度访谈是评估专家在现场考察阶段用以采集信息、调查核实的主要方法，针对学校薄弱环节中的主要问题，与被访谈对象交谈与询问，达到探究原因及解决问题的目的。访谈质量将对评估结果产生直接而重要的影响。评估的出发点和最终落脚点是让被评学校通过评估提升人才培养质量，从而使学生能够真正受益。</w:t>
      </w:r>
      <w:r w:rsidRPr="00F80034">
        <w:rPr>
          <w:rFonts w:asciiTheme="majorEastAsia" w:eastAsiaTheme="majorEastAsia" w:hAnsiTheme="majorEastAsia" w:hint="eastAsia"/>
          <w:sz w:val="32"/>
          <w:szCs w:val="32"/>
        </w:rPr>
        <w:lastRenderedPageBreak/>
        <w:t>因此，深度访谈事关学生的切身利益，学生访谈是专家进行深度访谈的重要环节，学生应予以高度重视，以积极的态度和饱满的热情参与其中</w:t>
      </w:r>
      <w:r w:rsidR="00852EFC" w:rsidRPr="00F80034">
        <w:rPr>
          <w:rFonts w:asciiTheme="majorEastAsia" w:eastAsiaTheme="majorEastAsia" w:hAnsiTheme="majorEastAsia" w:hint="eastAsia"/>
          <w:sz w:val="32"/>
          <w:szCs w:val="32"/>
        </w:rPr>
        <w:t>，并积极传播正能量</w:t>
      </w: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 xml:space="preserve"> </w:t>
      </w:r>
    </w:p>
    <w:p w:rsidR="006D3449" w:rsidRPr="00F80034" w:rsidRDefault="00C30285" w:rsidP="00D324B6">
      <w:pPr>
        <w:pStyle w:val="2"/>
        <w:rPr>
          <w:rFonts w:asciiTheme="majorEastAsia" w:eastAsiaTheme="majorEastAsia" w:hAnsiTheme="majorEastAsia"/>
        </w:rPr>
      </w:pPr>
      <w:bookmarkStart w:id="101" w:name="_Toc492985237"/>
      <w:r w:rsidRPr="00F80034">
        <w:rPr>
          <w:rFonts w:asciiTheme="majorEastAsia" w:eastAsiaTheme="majorEastAsia" w:hAnsiTheme="majorEastAsia"/>
        </w:rPr>
        <w:t>90</w:t>
      </w:r>
      <w:r w:rsidR="006D3449" w:rsidRPr="00F80034">
        <w:rPr>
          <w:rFonts w:asciiTheme="majorEastAsia" w:eastAsiaTheme="majorEastAsia" w:hAnsiTheme="majorEastAsia" w:hint="eastAsia"/>
        </w:rPr>
        <w:t>.在学生访谈中，专家可能关注的情况有哪些？</w:t>
      </w:r>
      <w:bookmarkEnd w:id="101"/>
    </w:p>
    <w:p w:rsidR="00CF6D80" w:rsidRPr="00F80034" w:rsidRDefault="006D3449"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1）学生对评估知识的了解情况</w:t>
      </w:r>
      <w:r w:rsidR="00A31314"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 xml:space="preserve"> </w:t>
      </w:r>
    </w:p>
    <w:p w:rsidR="00CF6D80" w:rsidRPr="00F80034" w:rsidRDefault="006D3449"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2）学生情况的了解，包括学习、生活、课外文化活动等方面情况</w:t>
      </w:r>
      <w:r w:rsidR="00A31314" w:rsidRPr="00F80034">
        <w:rPr>
          <w:rFonts w:asciiTheme="majorEastAsia" w:eastAsiaTheme="majorEastAsia" w:hAnsiTheme="majorEastAsia" w:hint="eastAsia"/>
          <w:sz w:val="32"/>
          <w:szCs w:val="32"/>
        </w:rPr>
        <w:t>。</w:t>
      </w:r>
    </w:p>
    <w:p w:rsidR="00CF6D80" w:rsidRPr="00F80034" w:rsidRDefault="006D3449"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 xml:space="preserve">3）学生的学习条件 </w:t>
      </w:r>
      <w:r w:rsidRPr="00F80034">
        <w:rPr>
          <w:rFonts w:asciiTheme="majorEastAsia" w:eastAsiaTheme="majorEastAsia" w:hAnsiTheme="majorEastAsia" w:hint="eastAsia"/>
          <w:sz w:val="32"/>
          <w:szCs w:val="32"/>
        </w:rPr>
        <w:t>（含教室、图书馆、网络）等方面的情况</w:t>
      </w:r>
      <w:r w:rsidR="00A31314" w:rsidRPr="00F80034">
        <w:rPr>
          <w:rFonts w:asciiTheme="majorEastAsia" w:eastAsiaTheme="majorEastAsia" w:hAnsiTheme="majorEastAsia" w:hint="eastAsia"/>
          <w:sz w:val="32"/>
          <w:szCs w:val="32"/>
        </w:rPr>
        <w:t>。</w:t>
      </w:r>
    </w:p>
    <w:p w:rsidR="00CF6D80" w:rsidRPr="00F80034" w:rsidRDefault="006D3449"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4）学生对学院的教学管理、学生管理、办学条件等方</w:t>
      </w:r>
      <w:r w:rsidR="00CF6D80" w:rsidRPr="00F80034">
        <w:rPr>
          <w:rFonts w:asciiTheme="majorEastAsia" w:eastAsiaTheme="majorEastAsia" w:hAnsiTheme="majorEastAsia" w:hint="eastAsia"/>
          <w:sz w:val="32"/>
          <w:szCs w:val="32"/>
        </w:rPr>
        <w:t>面的评价</w:t>
      </w:r>
      <w:r w:rsidR="00A31314" w:rsidRPr="00F80034">
        <w:rPr>
          <w:rFonts w:asciiTheme="majorEastAsia" w:eastAsiaTheme="majorEastAsia" w:hAnsiTheme="majorEastAsia" w:hint="eastAsia"/>
          <w:sz w:val="32"/>
          <w:szCs w:val="32"/>
        </w:rPr>
        <w:t>。</w:t>
      </w:r>
    </w:p>
    <w:p w:rsidR="00CF6D80" w:rsidRPr="00F80034" w:rsidRDefault="006D3449"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5）学生对所学专业培养方案、培养目标的了解情况。</w:t>
      </w:r>
    </w:p>
    <w:p w:rsidR="007B37C0" w:rsidRPr="00F80034" w:rsidRDefault="00C30285" w:rsidP="00D324B6">
      <w:pPr>
        <w:pStyle w:val="2"/>
        <w:rPr>
          <w:rFonts w:asciiTheme="majorEastAsia" w:eastAsiaTheme="majorEastAsia" w:hAnsiTheme="majorEastAsia"/>
        </w:rPr>
      </w:pPr>
      <w:bookmarkStart w:id="102" w:name="_Toc492985238"/>
      <w:r w:rsidRPr="00F80034">
        <w:rPr>
          <w:rFonts w:asciiTheme="majorEastAsia" w:eastAsiaTheme="majorEastAsia" w:hAnsiTheme="majorEastAsia"/>
        </w:rPr>
        <w:t>91</w:t>
      </w:r>
      <w:r w:rsidR="006D3449" w:rsidRPr="00F80034">
        <w:rPr>
          <w:rFonts w:asciiTheme="majorEastAsia" w:eastAsiaTheme="majorEastAsia" w:hAnsiTheme="majorEastAsia" w:hint="eastAsia"/>
        </w:rPr>
        <w:t>.学生在评估工作中应该怎么做？</w:t>
      </w:r>
      <w:bookmarkEnd w:id="102"/>
    </w:p>
    <w:p w:rsidR="00CF6D80" w:rsidRPr="00F80034" w:rsidRDefault="006D3449"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1）要充分了解评估工作的目的、意义以及与自身的密切关系。</w:t>
      </w:r>
    </w:p>
    <w:p w:rsidR="006D3449" w:rsidRPr="00F80034" w:rsidRDefault="006D3449"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005942B9" w:rsidRPr="00F80034">
        <w:rPr>
          <w:rFonts w:asciiTheme="majorEastAsia" w:eastAsiaTheme="majorEastAsia" w:hAnsiTheme="majorEastAsia"/>
          <w:sz w:val="32"/>
          <w:szCs w:val="32"/>
        </w:rPr>
        <w:t>2</w:t>
      </w:r>
      <w:r w:rsidRPr="00F80034">
        <w:rPr>
          <w:rFonts w:asciiTheme="majorEastAsia" w:eastAsiaTheme="majorEastAsia" w:hAnsiTheme="majorEastAsia" w:hint="eastAsia"/>
          <w:sz w:val="32"/>
          <w:szCs w:val="32"/>
        </w:rPr>
        <w:t>）要随时关注评建工作，以主人翁的姿态积极参与评建各项活动，以饱满的热情积极配合学校做好评估工作。</w:t>
      </w:r>
    </w:p>
    <w:p w:rsidR="00CF6D80" w:rsidRPr="00F80034" w:rsidRDefault="006D3449" w:rsidP="00F1637E">
      <w:pPr>
        <w:spacing w:line="360" w:lineRule="auto"/>
        <w:ind w:firstLineChars="200" w:firstLine="640"/>
        <w:rPr>
          <w:rFonts w:asciiTheme="majorEastAsia" w:eastAsiaTheme="majorEastAsia" w:hAnsiTheme="majorEastAsia"/>
          <w:spacing w:val="-8"/>
          <w:sz w:val="32"/>
          <w:szCs w:val="32"/>
        </w:rPr>
      </w:pPr>
      <w:r w:rsidRPr="00F80034">
        <w:rPr>
          <w:rFonts w:asciiTheme="majorEastAsia" w:eastAsiaTheme="majorEastAsia" w:hAnsiTheme="majorEastAsia" w:hint="eastAsia"/>
          <w:sz w:val="32"/>
          <w:szCs w:val="32"/>
        </w:rPr>
        <w:t>（</w:t>
      </w:r>
      <w:r w:rsidR="005942B9" w:rsidRPr="00F80034">
        <w:rPr>
          <w:rFonts w:asciiTheme="majorEastAsia" w:eastAsiaTheme="majorEastAsia" w:hAnsiTheme="majorEastAsia"/>
          <w:sz w:val="32"/>
          <w:szCs w:val="32"/>
        </w:rPr>
        <w:t>3</w:t>
      </w:r>
      <w:r w:rsidRPr="00F80034">
        <w:rPr>
          <w:rFonts w:asciiTheme="majorEastAsia" w:eastAsiaTheme="majorEastAsia" w:hAnsiTheme="majorEastAsia" w:hint="eastAsia"/>
          <w:sz w:val="32"/>
          <w:szCs w:val="32"/>
        </w:rPr>
        <w:t>）</w:t>
      </w:r>
      <w:r w:rsidRPr="00F80034">
        <w:rPr>
          <w:rFonts w:asciiTheme="majorEastAsia" w:eastAsiaTheme="majorEastAsia" w:hAnsiTheme="majorEastAsia" w:hint="eastAsia"/>
          <w:spacing w:val="-8"/>
          <w:sz w:val="32"/>
          <w:szCs w:val="32"/>
        </w:rPr>
        <w:t>要更加模范地遵守校规校纪，从各方面严格要求自己。</w:t>
      </w:r>
    </w:p>
    <w:p w:rsidR="001B1968" w:rsidRPr="00F80034" w:rsidRDefault="001B1968" w:rsidP="001B1968">
      <w:pPr>
        <w:spacing w:line="360" w:lineRule="auto"/>
        <w:ind w:firstLineChars="200" w:firstLine="608"/>
        <w:rPr>
          <w:rFonts w:asciiTheme="majorEastAsia" w:eastAsiaTheme="majorEastAsia" w:hAnsiTheme="majorEastAsia"/>
          <w:sz w:val="32"/>
          <w:szCs w:val="32"/>
        </w:rPr>
      </w:pPr>
      <w:r w:rsidRPr="00F80034">
        <w:rPr>
          <w:rFonts w:asciiTheme="majorEastAsia" w:eastAsiaTheme="majorEastAsia" w:hAnsiTheme="majorEastAsia" w:hint="eastAsia"/>
          <w:spacing w:val="-8"/>
          <w:sz w:val="32"/>
          <w:szCs w:val="32"/>
        </w:rPr>
        <w:t>（</w:t>
      </w:r>
      <w:r w:rsidRPr="00F80034">
        <w:rPr>
          <w:rFonts w:asciiTheme="majorEastAsia" w:eastAsiaTheme="majorEastAsia" w:hAnsiTheme="majorEastAsia"/>
          <w:spacing w:val="-8"/>
          <w:sz w:val="32"/>
          <w:szCs w:val="32"/>
        </w:rPr>
        <w:t>4）</w:t>
      </w:r>
      <w:r w:rsidR="002B22FD" w:rsidRPr="00F80034">
        <w:rPr>
          <w:rFonts w:asciiTheme="majorEastAsia" w:eastAsiaTheme="majorEastAsia" w:hAnsiTheme="majorEastAsia" w:hint="eastAsia"/>
          <w:spacing w:val="-8"/>
          <w:sz w:val="32"/>
          <w:szCs w:val="32"/>
        </w:rPr>
        <w:t>了解熟悉自己所学专业人才培养方案中人才培养目标，知识</w:t>
      </w:r>
      <w:r w:rsidR="00937906" w:rsidRPr="00F80034">
        <w:rPr>
          <w:rFonts w:asciiTheme="majorEastAsia" w:eastAsiaTheme="majorEastAsia" w:hAnsiTheme="majorEastAsia" w:hint="eastAsia"/>
          <w:spacing w:val="-8"/>
          <w:sz w:val="32"/>
          <w:szCs w:val="32"/>
        </w:rPr>
        <w:t>、</w:t>
      </w:r>
      <w:r w:rsidR="002B22FD" w:rsidRPr="00F80034">
        <w:rPr>
          <w:rFonts w:asciiTheme="majorEastAsia" w:eastAsiaTheme="majorEastAsia" w:hAnsiTheme="majorEastAsia" w:hint="eastAsia"/>
          <w:spacing w:val="-8"/>
          <w:sz w:val="32"/>
          <w:szCs w:val="32"/>
        </w:rPr>
        <w:t>能力</w:t>
      </w:r>
      <w:r w:rsidR="00937906" w:rsidRPr="00F80034">
        <w:rPr>
          <w:rFonts w:asciiTheme="majorEastAsia" w:eastAsiaTheme="majorEastAsia" w:hAnsiTheme="majorEastAsia" w:hint="eastAsia"/>
          <w:spacing w:val="-8"/>
          <w:sz w:val="32"/>
          <w:szCs w:val="32"/>
        </w:rPr>
        <w:t>、</w:t>
      </w:r>
      <w:r w:rsidR="002B22FD" w:rsidRPr="00F80034">
        <w:rPr>
          <w:rFonts w:asciiTheme="majorEastAsia" w:eastAsiaTheme="majorEastAsia" w:hAnsiTheme="majorEastAsia" w:hint="eastAsia"/>
          <w:spacing w:val="-8"/>
          <w:sz w:val="32"/>
          <w:szCs w:val="32"/>
        </w:rPr>
        <w:t>素质要求，课程体系与课程学分设置，毕业基本要求等。</w:t>
      </w:r>
    </w:p>
    <w:p w:rsidR="00CF6D80" w:rsidRPr="00F80034" w:rsidRDefault="00C30285" w:rsidP="00D324B6">
      <w:pPr>
        <w:pStyle w:val="2"/>
        <w:rPr>
          <w:rFonts w:asciiTheme="majorEastAsia" w:eastAsiaTheme="majorEastAsia" w:hAnsiTheme="majorEastAsia"/>
        </w:rPr>
      </w:pPr>
      <w:bookmarkStart w:id="103" w:name="_Toc492985239"/>
      <w:r w:rsidRPr="00F80034">
        <w:rPr>
          <w:rFonts w:asciiTheme="majorEastAsia" w:eastAsiaTheme="majorEastAsia" w:hAnsiTheme="majorEastAsia"/>
        </w:rPr>
        <w:t>92</w:t>
      </w:r>
      <w:r w:rsidR="006D3449" w:rsidRPr="00F80034">
        <w:rPr>
          <w:rFonts w:asciiTheme="majorEastAsia" w:eastAsiaTheme="majorEastAsia" w:hAnsiTheme="majorEastAsia" w:hint="eastAsia"/>
        </w:rPr>
        <w:t>.学生与评估专家接触的场合一般有哪些？</w:t>
      </w:r>
      <w:bookmarkEnd w:id="103"/>
      <w:r w:rsidR="006D3449" w:rsidRPr="00F80034">
        <w:rPr>
          <w:rFonts w:asciiTheme="majorEastAsia" w:eastAsiaTheme="majorEastAsia" w:hAnsiTheme="majorEastAsia"/>
        </w:rPr>
        <w:t xml:space="preserve"> </w:t>
      </w:r>
    </w:p>
    <w:p w:rsidR="00CF6D80" w:rsidRPr="00F80034" w:rsidRDefault="006D3449"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1）专家到教室听课。与学生交谈、</w:t>
      </w:r>
      <w:r w:rsidR="002827A9" w:rsidRPr="00F80034">
        <w:rPr>
          <w:rFonts w:asciiTheme="majorEastAsia" w:eastAsiaTheme="majorEastAsia" w:hAnsiTheme="majorEastAsia" w:hint="eastAsia"/>
          <w:sz w:val="32"/>
          <w:szCs w:val="32"/>
        </w:rPr>
        <w:t>查</w:t>
      </w:r>
      <w:r w:rsidRPr="00F80034">
        <w:rPr>
          <w:rFonts w:asciiTheme="majorEastAsia" w:eastAsiaTheme="majorEastAsia" w:hAnsiTheme="majorEastAsia" w:hint="eastAsia"/>
          <w:sz w:val="32"/>
          <w:szCs w:val="32"/>
        </w:rPr>
        <w:t>看作业本、考察学生</w:t>
      </w:r>
      <w:r w:rsidRPr="00F80034">
        <w:rPr>
          <w:rFonts w:asciiTheme="majorEastAsia" w:eastAsiaTheme="majorEastAsia" w:hAnsiTheme="majorEastAsia" w:hint="eastAsia"/>
          <w:sz w:val="32"/>
          <w:szCs w:val="32"/>
        </w:rPr>
        <w:lastRenderedPageBreak/>
        <w:t>是否专心听课以及学生对教师的评价。</w:t>
      </w:r>
    </w:p>
    <w:p w:rsidR="00CF6D80" w:rsidRPr="00F80034" w:rsidRDefault="006D3449"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2）专家召开学生座谈会。征求学生对学校、学院的意见和建议，对专业建设、个人发展的看法，了解学生对学校</w:t>
      </w:r>
      <w:r w:rsidR="002827A9" w:rsidRPr="00F80034">
        <w:rPr>
          <w:rFonts w:asciiTheme="majorEastAsia" w:eastAsiaTheme="majorEastAsia" w:hAnsiTheme="majorEastAsia" w:hint="eastAsia"/>
          <w:sz w:val="32"/>
          <w:szCs w:val="32"/>
        </w:rPr>
        <w:t>教学</w:t>
      </w:r>
      <w:r w:rsidRPr="00F80034">
        <w:rPr>
          <w:rFonts w:asciiTheme="majorEastAsia" w:eastAsiaTheme="majorEastAsia" w:hAnsiTheme="majorEastAsia" w:hint="eastAsia"/>
          <w:sz w:val="32"/>
          <w:szCs w:val="32"/>
        </w:rPr>
        <w:t>资源的利用情况。</w:t>
      </w:r>
    </w:p>
    <w:p w:rsidR="00CF6D80" w:rsidRPr="00F80034" w:rsidRDefault="006D3449"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3）专家到学生食堂吃饭或考察。了解学校后勤和学生生活情况，察看学生饮食礼仪，如排队、餐具的回收等。</w:t>
      </w:r>
    </w:p>
    <w:p w:rsidR="00CF6D80" w:rsidRPr="00F80034" w:rsidRDefault="006D3449"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 xml:space="preserve">4）专家察看学生晨读、晨练和早、晚自习情况。 </w:t>
      </w:r>
    </w:p>
    <w:p w:rsidR="00CF6D80" w:rsidRPr="00F80034" w:rsidRDefault="006D3449"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5）</w:t>
      </w:r>
      <w:r w:rsidRPr="00F80034">
        <w:rPr>
          <w:rFonts w:asciiTheme="majorEastAsia" w:eastAsiaTheme="majorEastAsia" w:hAnsiTheme="majorEastAsia" w:hint="eastAsia"/>
          <w:spacing w:val="-8"/>
          <w:sz w:val="32"/>
          <w:szCs w:val="32"/>
        </w:rPr>
        <w:t>专家察看学生宿舍。了解学生卫生、用电、生活情况。</w:t>
      </w:r>
    </w:p>
    <w:p w:rsidR="00CF6D80" w:rsidRPr="00F80034" w:rsidRDefault="006D3449"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 xml:space="preserve">6）专家到体育场馆察看学生体育活动情况。考察学生是否经常参加体育活动、群体性体育活动情况、学校的体育强项等。 </w:t>
      </w:r>
    </w:p>
    <w:p w:rsidR="00CF6D80" w:rsidRPr="00F80034" w:rsidRDefault="006D3449"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7）专家察看学生活动情况。了解学生社团活动、学校各类文体活动。</w:t>
      </w:r>
      <w:r w:rsidR="00CF6D80" w:rsidRPr="00F80034">
        <w:rPr>
          <w:rFonts w:asciiTheme="majorEastAsia" w:eastAsiaTheme="majorEastAsia" w:hAnsiTheme="majorEastAsia"/>
          <w:sz w:val="32"/>
          <w:szCs w:val="32"/>
        </w:rPr>
        <w:t xml:space="preserve"> </w:t>
      </w:r>
    </w:p>
    <w:p w:rsidR="006D3449" w:rsidRPr="00F80034" w:rsidRDefault="006D3449"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 xml:space="preserve">8）校园公共场合与专家路遇。 </w:t>
      </w:r>
    </w:p>
    <w:p w:rsidR="00CF6D80" w:rsidRPr="00F80034" w:rsidRDefault="0011486E" w:rsidP="00D324B6">
      <w:pPr>
        <w:pStyle w:val="2"/>
        <w:rPr>
          <w:rFonts w:asciiTheme="majorEastAsia" w:eastAsiaTheme="majorEastAsia" w:hAnsiTheme="majorEastAsia"/>
        </w:rPr>
      </w:pPr>
      <w:bookmarkStart w:id="104" w:name="_Toc492985240"/>
      <w:r w:rsidRPr="00F80034">
        <w:rPr>
          <w:rFonts w:asciiTheme="majorEastAsia" w:eastAsiaTheme="majorEastAsia" w:hAnsiTheme="majorEastAsia"/>
        </w:rPr>
        <w:t>9</w:t>
      </w:r>
      <w:r w:rsidR="00C30285" w:rsidRPr="00F80034">
        <w:rPr>
          <w:rFonts w:asciiTheme="majorEastAsia" w:eastAsiaTheme="majorEastAsia" w:hAnsiTheme="majorEastAsia"/>
        </w:rPr>
        <w:t>3</w:t>
      </w:r>
      <w:r w:rsidR="006D3449" w:rsidRPr="00F80034">
        <w:rPr>
          <w:rFonts w:asciiTheme="majorEastAsia" w:eastAsiaTheme="majorEastAsia" w:hAnsiTheme="majorEastAsia" w:hint="eastAsia"/>
        </w:rPr>
        <w:t>.学生在评估过程中应遵守的礼仪规范有哪些？</w:t>
      </w:r>
      <w:bookmarkEnd w:id="104"/>
      <w:r w:rsidR="006D3449" w:rsidRPr="00F80034">
        <w:rPr>
          <w:rFonts w:asciiTheme="majorEastAsia" w:eastAsiaTheme="majorEastAsia" w:hAnsiTheme="majorEastAsia"/>
        </w:rPr>
        <w:t xml:space="preserve"> </w:t>
      </w:r>
    </w:p>
    <w:p w:rsidR="00160566" w:rsidRPr="00F80034" w:rsidRDefault="00160566" w:rsidP="00F1637E">
      <w:pPr>
        <w:spacing w:line="360" w:lineRule="auto"/>
        <w:ind w:firstLineChars="200" w:firstLine="640"/>
        <w:rPr>
          <w:rFonts w:asciiTheme="majorEastAsia" w:eastAsiaTheme="majorEastAsia" w:hAnsiTheme="majorEastAsia"/>
          <w:color w:val="000000" w:themeColor="text1"/>
          <w:sz w:val="32"/>
          <w:szCs w:val="32"/>
        </w:rPr>
      </w:pPr>
      <w:r w:rsidRPr="00F80034">
        <w:rPr>
          <w:rFonts w:asciiTheme="majorEastAsia" w:eastAsiaTheme="majorEastAsia" w:hAnsiTheme="majorEastAsia" w:hint="eastAsia"/>
          <w:color w:val="000000" w:themeColor="text1"/>
          <w:sz w:val="32"/>
          <w:szCs w:val="32"/>
        </w:rPr>
        <w:t>（1）行为文明、形象端庄。举止文明，穿着大方得体；学习场所无抽烟、乱扔垃圾、大声喧哗、打闹等；出入楼门、上下电梯文明礼让；就餐自觉排队，无铺张浪费现象。</w:t>
      </w:r>
    </w:p>
    <w:p w:rsidR="00012D37" w:rsidRPr="00F80034" w:rsidRDefault="00012D37"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2）</w:t>
      </w:r>
      <w:r w:rsidRPr="00F80034">
        <w:rPr>
          <w:rFonts w:asciiTheme="majorEastAsia" w:eastAsiaTheme="majorEastAsia" w:hAnsiTheme="majorEastAsia" w:hint="eastAsia"/>
          <w:color w:val="000000" w:themeColor="text1"/>
          <w:sz w:val="32"/>
          <w:szCs w:val="32"/>
        </w:rPr>
        <w:t>严格遵守课堂纪律。</w:t>
      </w:r>
      <w:r w:rsidRPr="00F80034">
        <w:rPr>
          <w:rFonts w:asciiTheme="majorEastAsia" w:eastAsiaTheme="majorEastAsia" w:hAnsiTheme="majorEastAsia" w:hint="eastAsia"/>
          <w:sz w:val="32"/>
          <w:szCs w:val="32"/>
        </w:rPr>
        <w:t>上课不迟到、</w:t>
      </w:r>
      <w:r w:rsidR="001B1968" w:rsidRPr="00F80034">
        <w:rPr>
          <w:rFonts w:asciiTheme="majorEastAsia" w:eastAsiaTheme="majorEastAsia" w:hAnsiTheme="majorEastAsia" w:hint="eastAsia"/>
          <w:sz w:val="32"/>
          <w:szCs w:val="32"/>
        </w:rPr>
        <w:t>不</w:t>
      </w:r>
      <w:r w:rsidRPr="00F80034">
        <w:rPr>
          <w:rFonts w:asciiTheme="majorEastAsia" w:eastAsiaTheme="majorEastAsia" w:hAnsiTheme="majorEastAsia" w:hint="eastAsia"/>
          <w:sz w:val="32"/>
          <w:szCs w:val="32"/>
        </w:rPr>
        <w:t>早退，不带餐点进教室；上课认真听讲，</w:t>
      </w:r>
      <w:r w:rsidR="00D850C9" w:rsidRPr="00F80034">
        <w:rPr>
          <w:rFonts w:asciiTheme="majorEastAsia" w:eastAsiaTheme="majorEastAsia" w:hAnsiTheme="majorEastAsia" w:hint="eastAsia"/>
          <w:color w:val="000000" w:themeColor="text1"/>
          <w:sz w:val="32"/>
          <w:szCs w:val="32"/>
        </w:rPr>
        <w:t>做好笔记</w:t>
      </w:r>
      <w:r w:rsidR="00FB410F" w:rsidRPr="00F80034">
        <w:rPr>
          <w:rFonts w:asciiTheme="majorEastAsia" w:eastAsiaTheme="majorEastAsia" w:hAnsiTheme="majorEastAsia" w:hint="eastAsia"/>
          <w:sz w:val="32"/>
          <w:szCs w:val="32"/>
        </w:rPr>
        <w:t>；</w:t>
      </w:r>
      <w:r w:rsidR="00FB410F" w:rsidRPr="00F80034">
        <w:rPr>
          <w:rFonts w:asciiTheme="majorEastAsia" w:eastAsiaTheme="majorEastAsia" w:hAnsiTheme="majorEastAsia" w:hint="eastAsia"/>
          <w:color w:val="000000" w:themeColor="text1"/>
          <w:sz w:val="32"/>
          <w:szCs w:val="32"/>
        </w:rPr>
        <w:t>杜绝随意说话、打瞌睡、吃东西、接打电话、玩手机等行为</w:t>
      </w:r>
      <w:r w:rsidRPr="00F80034">
        <w:rPr>
          <w:rFonts w:asciiTheme="majorEastAsia" w:eastAsiaTheme="majorEastAsia" w:hAnsiTheme="majorEastAsia" w:hint="eastAsia"/>
          <w:sz w:val="32"/>
          <w:szCs w:val="32"/>
        </w:rPr>
        <w:t>；上下课应与教师互致问候。下课时，要请听课的专家先离开课室。</w:t>
      </w:r>
      <w:r w:rsidRPr="00F80034">
        <w:rPr>
          <w:rFonts w:asciiTheme="majorEastAsia" w:eastAsiaTheme="majorEastAsia" w:hAnsiTheme="majorEastAsia"/>
          <w:sz w:val="32"/>
          <w:szCs w:val="32"/>
        </w:rPr>
        <w:t xml:space="preserve"> </w:t>
      </w:r>
    </w:p>
    <w:p w:rsidR="00012D37" w:rsidRPr="00F80034" w:rsidRDefault="00FB410F"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color w:val="000000" w:themeColor="text1"/>
          <w:sz w:val="32"/>
          <w:szCs w:val="32"/>
        </w:rPr>
        <w:t>（3）保障良好的自习情况。无课的同学主动到自习教室、图</w:t>
      </w:r>
      <w:r w:rsidRPr="00F80034">
        <w:rPr>
          <w:rFonts w:asciiTheme="majorEastAsia" w:eastAsiaTheme="majorEastAsia" w:hAnsiTheme="majorEastAsia" w:hint="eastAsia"/>
          <w:color w:val="000000" w:themeColor="text1"/>
          <w:sz w:val="32"/>
          <w:szCs w:val="32"/>
        </w:rPr>
        <w:lastRenderedPageBreak/>
        <w:t>书馆等区域自习，确保学习场所人员饱满；能自觉完成作业和其他课外学习任务。</w:t>
      </w:r>
    </w:p>
    <w:p w:rsidR="007F0C5A" w:rsidRPr="00F80034" w:rsidRDefault="007F0C5A" w:rsidP="00F1637E">
      <w:pPr>
        <w:spacing w:line="360" w:lineRule="auto"/>
        <w:ind w:firstLineChars="200" w:firstLine="640"/>
        <w:rPr>
          <w:rFonts w:asciiTheme="majorEastAsia" w:eastAsiaTheme="majorEastAsia" w:hAnsiTheme="majorEastAsia"/>
          <w:color w:val="000000" w:themeColor="text1"/>
          <w:sz w:val="32"/>
          <w:szCs w:val="32"/>
        </w:rPr>
      </w:pPr>
      <w:r w:rsidRPr="00F80034">
        <w:rPr>
          <w:rFonts w:asciiTheme="majorEastAsia" w:eastAsiaTheme="majorEastAsia" w:hAnsiTheme="majorEastAsia" w:hint="eastAsia"/>
          <w:color w:val="000000" w:themeColor="text1"/>
          <w:sz w:val="32"/>
          <w:szCs w:val="32"/>
        </w:rPr>
        <w:t>（4）在校园内遇见专家时要主动问好、文明礼让；专家在课堂、食堂、宿舍、图书馆等场合询问时要积极作答，参加座谈会时要积极发言。</w:t>
      </w:r>
    </w:p>
    <w:p w:rsidR="00012D37" w:rsidRPr="00F80034" w:rsidRDefault="00012D37"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007F0C5A" w:rsidRPr="00F80034">
        <w:rPr>
          <w:rFonts w:asciiTheme="majorEastAsia" w:eastAsiaTheme="majorEastAsia" w:hAnsiTheme="majorEastAsia"/>
          <w:sz w:val="32"/>
          <w:szCs w:val="32"/>
        </w:rPr>
        <w:t>5</w:t>
      </w:r>
      <w:r w:rsidRPr="00F80034">
        <w:rPr>
          <w:rFonts w:asciiTheme="majorEastAsia" w:eastAsiaTheme="majorEastAsia" w:hAnsiTheme="majorEastAsia" w:hint="eastAsia"/>
          <w:sz w:val="32"/>
          <w:szCs w:val="32"/>
        </w:rPr>
        <w:t>）努力打造“文明宿舍”，做到宿舍文明卫生、无杂物堆积、被服叠放整齐等。</w:t>
      </w:r>
    </w:p>
    <w:p w:rsidR="006D3449" w:rsidRPr="00F80034" w:rsidRDefault="0011486E" w:rsidP="00D324B6">
      <w:pPr>
        <w:pStyle w:val="2"/>
        <w:rPr>
          <w:rFonts w:asciiTheme="majorEastAsia" w:eastAsiaTheme="majorEastAsia" w:hAnsiTheme="majorEastAsia"/>
        </w:rPr>
      </w:pPr>
      <w:bookmarkStart w:id="105" w:name="_Toc492985241"/>
      <w:r w:rsidRPr="00F80034">
        <w:rPr>
          <w:rFonts w:asciiTheme="majorEastAsia" w:eastAsiaTheme="majorEastAsia" w:hAnsiTheme="majorEastAsia"/>
        </w:rPr>
        <w:t>9</w:t>
      </w:r>
      <w:r w:rsidR="00C30285" w:rsidRPr="00F80034">
        <w:rPr>
          <w:rFonts w:asciiTheme="majorEastAsia" w:eastAsiaTheme="majorEastAsia" w:hAnsiTheme="majorEastAsia"/>
        </w:rPr>
        <w:t>4</w:t>
      </w:r>
      <w:r w:rsidR="006D3449" w:rsidRPr="00F80034">
        <w:rPr>
          <w:rFonts w:asciiTheme="majorEastAsia" w:eastAsiaTheme="majorEastAsia" w:hAnsiTheme="majorEastAsia" w:hint="eastAsia"/>
        </w:rPr>
        <w:t>.学生</w:t>
      </w:r>
      <w:r w:rsidR="00122DEF" w:rsidRPr="00F80034">
        <w:rPr>
          <w:rFonts w:asciiTheme="majorEastAsia" w:eastAsiaTheme="majorEastAsia" w:hAnsiTheme="majorEastAsia" w:hint="eastAsia"/>
        </w:rPr>
        <w:t>需要</w:t>
      </w:r>
      <w:r w:rsidR="006D3449" w:rsidRPr="00F80034">
        <w:rPr>
          <w:rFonts w:asciiTheme="majorEastAsia" w:eastAsiaTheme="majorEastAsia" w:hAnsiTheme="majorEastAsia" w:hint="eastAsia"/>
        </w:rPr>
        <w:t>了解回答的问题一般有哪些？</w:t>
      </w:r>
      <w:bookmarkEnd w:id="105"/>
      <w:r w:rsidR="006D3449" w:rsidRPr="00F80034">
        <w:rPr>
          <w:rFonts w:asciiTheme="majorEastAsia" w:eastAsiaTheme="majorEastAsia" w:hAnsiTheme="majorEastAsia"/>
        </w:rPr>
        <w:t xml:space="preserve"> </w:t>
      </w:r>
    </w:p>
    <w:p w:rsidR="00CF6D80" w:rsidRPr="00F80034" w:rsidRDefault="006D3449"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1）你所学专业名称是什么？</w:t>
      </w:r>
    </w:p>
    <w:p w:rsidR="00CF6D80" w:rsidRPr="00F80034" w:rsidRDefault="006D3449"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 xml:space="preserve">2）你是否了解该专业的培养目标和培养方案？  </w:t>
      </w:r>
    </w:p>
    <w:p w:rsidR="00F1637E" w:rsidRPr="00F80034" w:rsidRDefault="006D3449"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3）</w:t>
      </w:r>
      <w:r w:rsidRPr="00F80034">
        <w:rPr>
          <w:rFonts w:asciiTheme="majorEastAsia" w:eastAsiaTheme="majorEastAsia" w:hAnsiTheme="majorEastAsia" w:hint="eastAsia"/>
          <w:spacing w:val="-8"/>
          <w:sz w:val="32"/>
          <w:szCs w:val="32"/>
        </w:rPr>
        <w:t>入学后有关教师是否对该专业的整体方案进行过介绍</w:t>
      </w:r>
      <w:r w:rsidRPr="00F80034">
        <w:rPr>
          <w:rFonts w:asciiTheme="majorEastAsia" w:eastAsiaTheme="majorEastAsia" w:hAnsiTheme="majorEastAsia" w:hint="eastAsia"/>
          <w:sz w:val="32"/>
          <w:szCs w:val="32"/>
        </w:rPr>
        <w:t>？</w:t>
      </w:r>
    </w:p>
    <w:p w:rsidR="00F1637E" w:rsidRPr="00F80034" w:rsidRDefault="006D3449"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4）你已学过的专业课有哪些？专业必修课和专业选修课有哪些？你对专业课程和通识课程的设置安排是否满意？</w:t>
      </w:r>
    </w:p>
    <w:p w:rsidR="00CF6D80" w:rsidRPr="00F80034" w:rsidRDefault="006D3449"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5）你对专业教材的选用是否满意？</w:t>
      </w:r>
    </w:p>
    <w:p w:rsidR="00CF6D80" w:rsidRPr="00F80034" w:rsidRDefault="006D3449"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 xml:space="preserve">6）学校的学习氛围如何？ </w:t>
      </w:r>
    </w:p>
    <w:p w:rsidR="00CF6D80" w:rsidRPr="00F80034" w:rsidRDefault="006D3449"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 xml:space="preserve">7）课程考试采取的形式有哪些？ </w:t>
      </w:r>
    </w:p>
    <w:p w:rsidR="00CF6D80" w:rsidRPr="00F80034" w:rsidRDefault="006D3449"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8）在讲课之前多数教师是否让学生清楚的知道教学进度、课程教学大纲及基本要求？</w:t>
      </w:r>
    </w:p>
    <w:p w:rsidR="00CF6D80" w:rsidRPr="00F80034" w:rsidRDefault="006D3449"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9）教师在教学中运用多媒体教学的情况如何？</w:t>
      </w:r>
    </w:p>
    <w:p w:rsidR="00CF6D80" w:rsidRPr="00F80034" w:rsidRDefault="006D3449"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 xml:space="preserve">10）通过学习你感觉所熟悉老师的教学水平和实践经验如何？ </w:t>
      </w:r>
    </w:p>
    <w:p w:rsidR="00CF6D80" w:rsidRPr="00F80034" w:rsidRDefault="006D3449"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11）你对教师的职业道德水平是否满意？</w:t>
      </w:r>
    </w:p>
    <w:p w:rsidR="00CF6D80" w:rsidRPr="00F80034" w:rsidRDefault="006D3449"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lastRenderedPageBreak/>
        <w:t>（</w:t>
      </w:r>
      <w:r w:rsidRPr="00F80034">
        <w:rPr>
          <w:rFonts w:asciiTheme="majorEastAsia" w:eastAsiaTheme="majorEastAsia" w:hAnsiTheme="majorEastAsia"/>
          <w:sz w:val="32"/>
          <w:szCs w:val="32"/>
        </w:rPr>
        <w:t>12）你对实践教学的内容和安排是否满意？通过实践环节你认为能否加深对理论的理解？你最喜欢的、收益最大的教学形式是什么？</w:t>
      </w:r>
    </w:p>
    <w:p w:rsidR="00CF6D80" w:rsidRPr="00F80034" w:rsidRDefault="006D3449"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1</w:t>
      </w:r>
      <w:r w:rsidR="00461312" w:rsidRPr="00F80034">
        <w:rPr>
          <w:rFonts w:asciiTheme="majorEastAsia" w:eastAsiaTheme="majorEastAsia" w:hAnsiTheme="majorEastAsia"/>
          <w:sz w:val="32"/>
          <w:szCs w:val="32"/>
        </w:rPr>
        <w:t>3</w:t>
      </w:r>
      <w:r w:rsidRPr="00F80034">
        <w:rPr>
          <w:rFonts w:asciiTheme="majorEastAsia" w:eastAsiaTheme="majorEastAsia" w:hAnsiTheme="majorEastAsia" w:hint="eastAsia"/>
          <w:sz w:val="32"/>
          <w:szCs w:val="32"/>
        </w:rPr>
        <w:t>）你校教室、实验室、图书馆、电子阅览室、运动场馆及体育设施开放与使用情况？</w:t>
      </w:r>
    </w:p>
    <w:p w:rsidR="00CF6D80" w:rsidRPr="00F80034" w:rsidRDefault="006D3449"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1</w:t>
      </w:r>
      <w:r w:rsidR="00461312" w:rsidRPr="00F80034">
        <w:rPr>
          <w:rFonts w:asciiTheme="majorEastAsia" w:eastAsiaTheme="majorEastAsia" w:hAnsiTheme="majorEastAsia"/>
          <w:sz w:val="32"/>
          <w:szCs w:val="32"/>
        </w:rPr>
        <w:t>4</w:t>
      </w:r>
      <w:r w:rsidRPr="00F80034">
        <w:rPr>
          <w:rFonts w:asciiTheme="majorEastAsia" w:eastAsiaTheme="majorEastAsia" w:hAnsiTheme="majorEastAsia" w:hint="eastAsia"/>
          <w:sz w:val="32"/>
          <w:szCs w:val="32"/>
        </w:rPr>
        <w:t>）学校伙食、生活条件如何？</w:t>
      </w:r>
    </w:p>
    <w:p w:rsidR="00CF6D80" w:rsidRPr="00F80034" w:rsidRDefault="006D3449"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1</w:t>
      </w:r>
      <w:r w:rsidR="00461312" w:rsidRPr="00F80034">
        <w:rPr>
          <w:rFonts w:asciiTheme="majorEastAsia" w:eastAsiaTheme="majorEastAsia" w:hAnsiTheme="majorEastAsia"/>
          <w:sz w:val="32"/>
          <w:szCs w:val="32"/>
        </w:rPr>
        <w:t>5</w:t>
      </w:r>
      <w:r w:rsidRPr="00F80034">
        <w:rPr>
          <w:rFonts w:asciiTheme="majorEastAsia" w:eastAsiaTheme="majorEastAsia" w:hAnsiTheme="majorEastAsia" w:hint="eastAsia"/>
          <w:sz w:val="32"/>
          <w:szCs w:val="32"/>
        </w:rPr>
        <w:t>）你们的学习负担情况如何？有多少课余活动时间？主要开展哪些活动？</w:t>
      </w:r>
    </w:p>
    <w:p w:rsidR="00CF6D80" w:rsidRPr="00F80034" w:rsidRDefault="006D3449"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1</w:t>
      </w:r>
      <w:r w:rsidR="00461312" w:rsidRPr="00F80034">
        <w:rPr>
          <w:rFonts w:asciiTheme="majorEastAsia" w:eastAsiaTheme="majorEastAsia" w:hAnsiTheme="majorEastAsia"/>
          <w:sz w:val="32"/>
          <w:szCs w:val="32"/>
        </w:rPr>
        <w:t>6</w:t>
      </w:r>
      <w:r w:rsidRPr="00F80034">
        <w:rPr>
          <w:rFonts w:asciiTheme="majorEastAsia" w:eastAsiaTheme="majorEastAsia" w:hAnsiTheme="majorEastAsia" w:hint="eastAsia"/>
          <w:sz w:val="32"/>
          <w:szCs w:val="32"/>
        </w:rPr>
        <w:t>）有没有看过学校的校园网和网上资源？</w:t>
      </w:r>
    </w:p>
    <w:p w:rsidR="00CF6D80" w:rsidRPr="00F80034" w:rsidRDefault="006D3449"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1</w:t>
      </w:r>
      <w:r w:rsidR="00461312" w:rsidRPr="00F80034">
        <w:rPr>
          <w:rFonts w:asciiTheme="majorEastAsia" w:eastAsiaTheme="majorEastAsia" w:hAnsiTheme="majorEastAsia"/>
          <w:sz w:val="32"/>
          <w:szCs w:val="32"/>
        </w:rPr>
        <w:t>7</w:t>
      </w:r>
      <w:r w:rsidR="00CF6D80" w:rsidRPr="00F80034">
        <w:rPr>
          <w:rFonts w:asciiTheme="majorEastAsia" w:eastAsiaTheme="majorEastAsia" w:hAnsiTheme="majorEastAsia" w:hint="eastAsia"/>
          <w:sz w:val="32"/>
          <w:szCs w:val="32"/>
        </w:rPr>
        <w:t>）你对自己专业知识掌握程度及实践能力是否满意？</w:t>
      </w:r>
    </w:p>
    <w:p w:rsidR="00CF6D80" w:rsidRPr="00F80034" w:rsidRDefault="006D3449"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1</w:t>
      </w:r>
      <w:r w:rsidR="00461312" w:rsidRPr="00F80034">
        <w:rPr>
          <w:rFonts w:asciiTheme="majorEastAsia" w:eastAsiaTheme="majorEastAsia" w:hAnsiTheme="majorEastAsia"/>
          <w:sz w:val="32"/>
          <w:szCs w:val="32"/>
        </w:rPr>
        <w:t>8</w:t>
      </w:r>
      <w:r w:rsidRPr="00F80034">
        <w:rPr>
          <w:rFonts w:asciiTheme="majorEastAsia" w:eastAsiaTheme="majorEastAsia" w:hAnsiTheme="majorEastAsia" w:hint="eastAsia"/>
          <w:sz w:val="32"/>
          <w:szCs w:val="32"/>
        </w:rPr>
        <w:t>）你对整体教学服务、师资的水平是否满意？</w:t>
      </w:r>
    </w:p>
    <w:p w:rsidR="00CF6D80" w:rsidRPr="00F80034" w:rsidRDefault="006D3449" w:rsidP="00F163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00461312" w:rsidRPr="00F80034">
        <w:rPr>
          <w:rFonts w:asciiTheme="majorEastAsia" w:eastAsiaTheme="majorEastAsia" w:hAnsiTheme="majorEastAsia"/>
          <w:sz w:val="32"/>
          <w:szCs w:val="32"/>
        </w:rPr>
        <w:t>19</w:t>
      </w:r>
      <w:r w:rsidRPr="00F80034">
        <w:rPr>
          <w:rFonts w:asciiTheme="majorEastAsia" w:eastAsiaTheme="majorEastAsia" w:hAnsiTheme="majorEastAsia" w:hint="eastAsia"/>
          <w:sz w:val="32"/>
          <w:szCs w:val="32"/>
        </w:rPr>
        <w:t>）你对教学质量的总体满意程度？</w:t>
      </w:r>
    </w:p>
    <w:p w:rsidR="00E20A01" w:rsidRPr="00F80034" w:rsidRDefault="006D3449" w:rsidP="005F197E">
      <w:pPr>
        <w:spacing w:line="360" w:lineRule="auto"/>
        <w:ind w:firstLineChars="200" w:firstLine="640"/>
        <w:rPr>
          <w:rFonts w:asciiTheme="majorEastAsia" w:eastAsiaTheme="majorEastAsia" w:hAnsiTheme="majorEastAsia"/>
          <w:sz w:val="32"/>
          <w:szCs w:val="32"/>
        </w:rPr>
      </w:pPr>
      <w:r w:rsidRPr="00F80034">
        <w:rPr>
          <w:rFonts w:asciiTheme="majorEastAsia" w:eastAsiaTheme="majorEastAsia" w:hAnsiTheme="majorEastAsia" w:hint="eastAsia"/>
          <w:sz w:val="32"/>
          <w:szCs w:val="32"/>
        </w:rPr>
        <w:t>（</w:t>
      </w:r>
      <w:r w:rsidRPr="00F80034">
        <w:rPr>
          <w:rFonts w:asciiTheme="majorEastAsia" w:eastAsiaTheme="majorEastAsia" w:hAnsiTheme="majorEastAsia"/>
          <w:sz w:val="32"/>
          <w:szCs w:val="32"/>
        </w:rPr>
        <w:t>2</w:t>
      </w:r>
      <w:r w:rsidR="00461312" w:rsidRPr="00F80034">
        <w:rPr>
          <w:rFonts w:asciiTheme="majorEastAsia" w:eastAsiaTheme="majorEastAsia" w:hAnsiTheme="majorEastAsia"/>
          <w:sz w:val="32"/>
          <w:szCs w:val="32"/>
        </w:rPr>
        <w:t>0</w:t>
      </w:r>
      <w:r w:rsidRPr="00F80034">
        <w:rPr>
          <w:rFonts w:asciiTheme="majorEastAsia" w:eastAsiaTheme="majorEastAsia" w:hAnsiTheme="majorEastAsia" w:hint="eastAsia"/>
          <w:sz w:val="32"/>
          <w:szCs w:val="32"/>
        </w:rPr>
        <w:t>）你对学校的教学工作有什么建议</w:t>
      </w:r>
      <w:r w:rsidRPr="00F80034">
        <w:rPr>
          <w:rFonts w:asciiTheme="majorEastAsia" w:eastAsiaTheme="majorEastAsia" w:hAnsiTheme="majorEastAsia"/>
          <w:sz w:val="32"/>
          <w:szCs w:val="32"/>
        </w:rPr>
        <w:t>?</w:t>
      </w:r>
    </w:p>
    <w:sectPr w:rsidR="00E20A01" w:rsidRPr="00F80034" w:rsidSect="00F80034">
      <w:pgSz w:w="11907" w:h="16840" w:code="9"/>
      <w:pgMar w:top="1701" w:right="1418" w:bottom="1418" w:left="1418"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41C" w:rsidRDefault="001E441C" w:rsidP="00282B38">
      <w:r>
        <w:separator/>
      </w:r>
    </w:p>
  </w:endnote>
  <w:endnote w:type="continuationSeparator" w:id="0">
    <w:p w:rsidR="001E441C" w:rsidRDefault="001E441C" w:rsidP="00282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黑简体">
    <w:altName w:val="Arial Unicode MS"/>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4B7" w:rsidRDefault="00ED34B7">
    <w:pPr>
      <w:pStyle w:val="a4"/>
      <w:jc w:val="center"/>
    </w:pPr>
  </w:p>
  <w:p w:rsidR="00ED34B7" w:rsidRDefault="00ED34B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1795492"/>
      <w:docPartObj>
        <w:docPartGallery w:val="Page Numbers (Bottom of Page)"/>
        <w:docPartUnique/>
      </w:docPartObj>
    </w:sdtPr>
    <w:sdtEndPr>
      <w:rPr>
        <w:rFonts w:ascii="Times New Roman" w:hAnsi="Times New Roman" w:cs="Times New Roman"/>
        <w:sz w:val="21"/>
        <w:szCs w:val="21"/>
      </w:rPr>
    </w:sdtEndPr>
    <w:sdtContent>
      <w:p w:rsidR="00ED34B7" w:rsidRPr="009B36E5" w:rsidRDefault="00ED34B7">
        <w:pPr>
          <w:pStyle w:val="a4"/>
          <w:jc w:val="center"/>
          <w:rPr>
            <w:rFonts w:ascii="Times New Roman" w:hAnsi="Times New Roman" w:cs="Times New Roman"/>
            <w:sz w:val="21"/>
            <w:szCs w:val="21"/>
          </w:rPr>
        </w:pPr>
        <w:r w:rsidRPr="009B36E5">
          <w:rPr>
            <w:rFonts w:hint="eastAsia"/>
            <w:sz w:val="21"/>
            <w:szCs w:val="21"/>
          </w:rPr>
          <w:t>·</w:t>
        </w:r>
        <w:r w:rsidRPr="009B36E5">
          <w:rPr>
            <w:rFonts w:ascii="Times New Roman" w:hAnsi="Times New Roman" w:cs="Times New Roman"/>
            <w:sz w:val="21"/>
            <w:szCs w:val="21"/>
          </w:rPr>
          <w:fldChar w:fldCharType="begin"/>
        </w:r>
        <w:r w:rsidRPr="009B36E5">
          <w:rPr>
            <w:rFonts w:ascii="Times New Roman" w:hAnsi="Times New Roman" w:cs="Times New Roman"/>
            <w:sz w:val="21"/>
            <w:szCs w:val="21"/>
          </w:rPr>
          <w:instrText>PAGE   \* MERGEFORMAT</w:instrText>
        </w:r>
        <w:r w:rsidRPr="009B36E5">
          <w:rPr>
            <w:rFonts w:ascii="Times New Roman" w:hAnsi="Times New Roman" w:cs="Times New Roman"/>
            <w:sz w:val="21"/>
            <w:szCs w:val="21"/>
          </w:rPr>
          <w:fldChar w:fldCharType="separate"/>
        </w:r>
        <w:r w:rsidR="00DB3ACA" w:rsidRPr="00DB3ACA">
          <w:rPr>
            <w:rFonts w:ascii="Times New Roman" w:hAnsi="Times New Roman" w:cs="Times New Roman"/>
            <w:noProof/>
            <w:sz w:val="21"/>
            <w:szCs w:val="21"/>
            <w:lang w:val="zh-CN"/>
          </w:rPr>
          <w:t>12</w:t>
        </w:r>
        <w:r w:rsidRPr="009B36E5">
          <w:rPr>
            <w:rFonts w:ascii="Times New Roman" w:hAnsi="Times New Roman" w:cs="Times New Roman"/>
            <w:sz w:val="21"/>
            <w:szCs w:val="21"/>
          </w:rPr>
          <w:fldChar w:fldCharType="end"/>
        </w:r>
        <w:r w:rsidRPr="009B36E5">
          <w:rPr>
            <w:rFonts w:ascii="Times New Roman" w:hAnsi="Times New Roman" w:cs="Times New Roman" w:hint="eastAsia"/>
            <w:sz w:val="21"/>
            <w:szCs w:val="21"/>
          </w:rPr>
          <w:t>·</w:t>
        </w:r>
      </w:p>
    </w:sdtContent>
  </w:sdt>
  <w:p w:rsidR="00ED34B7" w:rsidRDefault="00ED34B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41C" w:rsidRDefault="001E441C" w:rsidP="00282B38">
      <w:r>
        <w:separator/>
      </w:r>
    </w:p>
  </w:footnote>
  <w:footnote w:type="continuationSeparator" w:id="0">
    <w:p w:rsidR="001E441C" w:rsidRDefault="001E441C" w:rsidP="00282B38">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陈遇春">
    <w15:presenceInfo w15:providerId="None" w15:userId="陈遇春"/>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84B"/>
    <w:rsid w:val="00001087"/>
    <w:rsid w:val="00012D37"/>
    <w:rsid w:val="00022D01"/>
    <w:rsid w:val="00024E29"/>
    <w:rsid w:val="0002681F"/>
    <w:rsid w:val="00026EEC"/>
    <w:rsid w:val="00027CEF"/>
    <w:rsid w:val="0003286C"/>
    <w:rsid w:val="00040E82"/>
    <w:rsid w:val="0004408F"/>
    <w:rsid w:val="000543A9"/>
    <w:rsid w:val="00066ED7"/>
    <w:rsid w:val="0007183B"/>
    <w:rsid w:val="0008593B"/>
    <w:rsid w:val="000862AE"/>
    <w:rsid w:val="000924FE"/>
    <w:rsid w:val="00093BBC"/>
    <w:rsid w:val="00097D6C"/>
    <w:rsid w:val="000B38EA"/>
    <w:rsid w:val="000C1909"/>
    <w:rsid w:val="000C23BB"/>
    <w:rsid w:val="000C3DE8"/>
    <w:rsid w:val="000C5685"/>
    <w:rsid w:val="000C6114"/>
    <w:rsid w:val="000D0879"/>
    <w:rsid w:val="000D2C97"/>
    <w:rsid w:val="000D7BDC"/>
    <w:rsid w:val="00102A1E"/>
    <w:rsid w:val="001062D4"/>
    <w:rsid w:val="0011486E"/>
    <w:rsid w:val="00122DEF"/>
    <w:rsid w:val="00123EC0"/>
    <w:rsid w:val="001244D0"/>
    <w:rsid w:val="001248DA"/>
    <w:rsid w:val="001360CC"/>
    <w:rsid w:val="001407CF"/>
    <w:rsid w:val="00145F40"/>
    <w:rsid w:val="001518A5"/>
    <w:rsid w:val="0015431C"/>
    <w:rsid w:val="00160566"/>
    <w:rsid w:val="001650E6"/>
    <w:rsid w:val="00172090"/>
    <w:rsid w:val="001810A9"/>
    <w:rsid w:val="001828F1"/>
    <w:rsid w:val="0018295E"/>
    <w:rsid w:val="001848CC"/>
    <w:rsid w:val="00191BEB"/>
    <w:rsid w:val="00195EF0"/>
    <w:rsid w:val="001A6475"/>
    <w:rsid w:val="001B1968"/>
    <w:rsid w:val="001B334C"/>
    <w:rsid w:val="001B49AB"/>
    <w:rsid w:val="001B510F"/>
    <w:rsid w:val="001C1570"/>
    <w:rsid w:val="001C160F"/>
    <w:rsid w:val="001D2875"/>
    <w:rsid w:val="001D46CB"/>
    <w:rsid w:val="001E0B87"/>
    <w:rsid w:val="001E441C"/>
    <w:rsid w:val="001E54EC"/>
    <w:rsid w:val="001F3BD5"/>
    <w:rsid w:val="002009E9"/>
    <w:rsid w:val="0020582D"/>
    <w:rsid w:val="00206E07"/>
    <w:rsid w:val="00216C18"/>
    <w:rsid w:val="00240FA8"/>
    <w:rsid w:val="002543D7"/>
    <w:rsid w:val="0026614C"/>
    <w:rsid w:val="002827A9"/>
    <w:rsid w:val="00282AFF"/>
    <w:rsid w:val="00282B38"/>
    <w:rsid w:val="0028369F"/>
    <w:rsid w:val="00285595"/>
    <w:rsid w:val="00291811"/>
    <w:rsid w:val="002A5F0B"/>
    <w:rsid w:val="002A7FB4"/>
    <w:rsid w:val="002B22FD"/>
    <w:rsid w:val="002B4A7C"/>
    <w:rsid w:val="002C384B"/>
    <w:rsid w:val="002C4874"/>
    <w:rsid w:val="002E0C4F"/>
    <w:rsid w:val="002E52ED"/>
    <w:rsid w:val="002F23AD"/>
    <w:rsid w:val="002F3A4B"/>
    <w:rsid w:val="003040A3"/>
    <w:rsid w:val="00305C3A"/>
    <w:rsid w:val="0031100D"/>
    <w:rsid w:val="0031300A"/>
    <w:rsid w:val="00314D26"/>
    <w:rsid w:val="003150A4"/>
    <w:rsid w:val="00325D1F"/>
    <w:rsid w:val="00325E09"/>
    <w:rsid w:val="00332043"/>
    <w:rsid w:val="00335C8D"/>
    <w:rsid w:val="00341D7C"/>
    <w:rsid w:val="003538F3"/>
    <w:rsid w:val="00355A37"/>
    <w:rsid w:val="00355A70"/>
    <w:rsid w:val="003632E6"/>
    <w:rsid w:val="00364495"/>
    <w:rsid w:val="00367C81"/>
    <w:rsid w:val="00372586"/>
    <w:rsid w:val="0037585D"/>
    <w:rsid w:val="00387869"/>
    <w:rsid w:val="00390F3D"/>
    <w:rsid w:val="0039362B"/>
    <w:rsid w:val="00394FC3"/>
    <w:rsid w:val="00395D3E"/>
    <w:rsid w:val="003A4D1B"/>
    <w:rsid w:val="003B474A"/>
    <w:rsid w:val="003B5918"/>
    <w:rsid w:val="003C1585"/>
    <w:rsid w:val="003C16E3"/>
    <w:rsid w:val="003C1B12"/>
    <w:rsid w:val="003C5BB3"/>
    <w:rsid w:val="003D7F75"/>
    <w:rsid w:val="003D7FA2"/>
    <w:rsid w:val="003E1BDB"/>
    <w:rsid w:val="003E4FFB"/>
    <w:rsid w:val="003E648E"/>
    <w:rsid w:val="003F18F4"/>
    <w:rsid w:val="003F2CA8"/>
    <w:rsid w:val="003F6A04"/>
    <w:rsid w:val="00401E2C"/>
    <w:rsid w:val="0040324A"/>
    <w:rsid w:val="004102A8"/>
    <w:rsid w:val="00411FAC"/>
    <w:rsid w:val="00412D44"/>
    <w:rsid w:val="00413C53"/>
    <w:rsid w:val="00440802"/>
    <w:rsid w:val="00441E62"/>
    <w:rsid w:val="004478BC"/>
    <w:rsid w:val="00451695"/>
    <w:rsid w:val="00461312"/>
    <w:rsid w:val="004643FC"/>
    <w:rsid w:val="0046561B"/>
    <w:rsid w:val="00471686"/>
    <w:rsid w:val="00477362"/>
    <w:rsid w:val="00480570"/>
    <w:rsid w:val="00481E87"/>
    <w:rsid w:val="00482306"/>
    <w:rsid w:val="00491B26"/>
    <w:rsid w:val="004920E5"/>
    <w:rsid w:val="004924D4"/>
    <w:rsid w:val="00494006"/>
    <w:rsid w:val="004962A5"/>
    <w:rsid w:val="004A3748"/>
    <w:rsid w:val="004A4D6A"/>
    <w:rsid w:val="004B63EB"/>
    <w:rsid w:val="004B6EF8"/>
    <w:rsid w:val="004D36E0"/>
    <w:rsid w:val="004D7375"/>
    <w:rsid w:val="004D7B67"/>
    <w:rsid w:val="004E30B0"/>
    <w:rsid w:val="004F0FEF"/>
    <w:rsid w:val="0050152A"/>
    <w:rsid w:val="005025C0"/>
    <w:rsid w:val="0050544C"/>
    <w:rsid w:val="00506318"/>
    <w:rsid w:val="00507EE7"/>
    <w:rsid w:val="005115E3"/>
    <w:rsid w:val="005168BA"/>
    <w:rsid w:val="0053382E"/>
    <w:rsid w:val="005452F3"/>
    <w:rsid w:val="00547699"/>
    <w:rsid w:val="00553032"/>
    <w:rsid w:val="00554436"/>
    <w:rsid w:val="005667E9"/>
    <w:rsid w:val="00577458"/>
    <w:rsid w:val="005942B9"/>
    <w:rsid w:val="005A4CB2"/>
    <w:rsid w:val="005A7CDB"/>
    <w:rsid w:val="005A7EA1"/>
    <w:rsid w:val="005B4CDF"/>
    <w:rsid w:val="005D183C"/>
    <w:rsid w:val="005E48E7"/>
    <w:rsid w:val="005E68A1"/>
    <w:rsid w:val="005F197E"/>
    <w:rsid w:val="00603264"/>
    <w:rsid w:val="00606365"/>
    <w:rsid w:val="00607835"/>
    <w:rsid w:val="0061069B"/>
    <w:rsid w:val="00612446"/>
    <w:rsid w:val="00614D51"/>
    <w:rsid w:val="0061656D"/>
    <w:rsid w:val="00622E12"/>
    <w:rsid w:val="00625E93"/>
    <w:rsid w:val="00635D93"/>
    <w:rsid w:val="00656E3E"/>
    <w:rsid w:val="00657BAA"/>
    <w:rsid w:val="00661CC0"/>
    <w:rsid w:val="0066440F"/>
    <w:rsid w:val="0067270A"/>
    <w:rsid w:val="00673B0E"/>
    <w:rsid w:val="0067595A"/>
    <w:rsid w:val="00683727"/>
    <w:rsid w:val="00697165"/>
    <w:rsid w:val="00697879"/>
    <w:rsid w:val="006A404E"/>
    <w:rsid w:val="006A4C8A"/>
    <w:rsid w:val="006A7EAA"/>
    <w:rsid w:val="006B00B0"/>
    <w:rsid w:val="006D03E4"/>
    <w:rsid w:val="006D3449"/>
    <w:rsid w:val="006D4C00"/>
    <w:rsid w:val="006F0785"/>
    <w:rsid w:val="006F292C"/>
    <w:rsid w:val="006F40FE"/>
    <w:rsid w:val="00706914"/>
    <w:rsid w:val="007129E4"/>
    <w:rsid w:val="00742CF5"/>
    <w:rsid w:val="00743957"/>
    <w:rsid w:val="00747BCC"/>
    <w:rsid w:val="007529F1"/>
    <w:rsid w:val="00752A92"/>
    <w:rsid w:val="00753CEF"/>
    <w:rsid w:val="00754122"/>
    <w:rsid w:val="0076254A"/>
    <w:rsid w:val="00762CAE"/>
    <w:rsid w:val="00781160"/>
    <w:rsid w:val="00783AF2"/>
    <w:rsid w:val="00783E3B"/>
    <w:rsid w:val="007A0298"/>
    <w:rsid w:val="007A2ABB"/>
    <w:rsid w:val="007A32D6"/>
    <w:rsid w:val="007B128A"/>
    <w:rsid w:val="007B37C0"/>
    <w:rsid w:val="007B4EEB"/>
    <w:rsid w:val="007B6E6F"/>
    <w:rsid w:val="007C2B5A"/>
    <w:rsid w:val="007C4FE7"/>
    <w:rsid w:val="007C6C1F"/>
    <w:rsid w:val="007C7F09"/>
    <w:rsid w:val="007F0C5A"/>
    <w:rsid w:val="007F2570"/>
    <w:rsid w:val="007F340E"/>
    <w:rsid w:val="007F5CB0"/>
    <w:rsid w:val="00801174"/>
    <w:rsid w:val="00801995"/>
    <w:rsid w:val="00807718"/>
    <w:rsid w:val="00807C68"/>
    <w:rsid w:val="00810941"/>
    <w:rsid w:val="008113BA"/>
    <w:rsid w:val="00815BBB"/>
    <w:rsid w:val="0082208A"/>
    <w:rsid w:val="008269C4"/>
    <w:rsid w:val="00830406"/>
    <w:rsid w:val="008426EF"/>
    <w:rsid w:val="00852EFC"/>
    <w:rsid w:val="00853A44"/>
    <w:rsid w:val="00854D30"/>
    <w:rsid w:val="00861768"/>
    <w:rsid w:val="00863D4C"/>
    <w:rsid w:val="008728B4"/>
    <w:rsid w:val="00872D65"/>
    <w:rsid w:val="0088172E"/>
    <w:rsid w:val="008817B0"/>
    <w:rsid w:val="008A0135"/>
    <w:rsid w:val="008B1D4E"/>
    <w:rsid w:val="008B329B"/>
    <w:rsid w:val="008B3DBD"/>
    <w:rsid w:val="008B792D"/>
    <w:rsid w:val="008C0CA6"/>
    <w:rsid w:val="008C0F2D"/>
    <w:rsid w:val="008C344B"/>
    <w:rsid w:val="008C4C27"/>
    <w:rsid w:val="008D4FED"/>
    <w:rsid w:val="008E7DCC"/>
    <w:rsid w:val="008F44EA"/>
    <w:rsid w:val="00913AE3"/>
    <w:rsid w:val="009275B0"/>
    <w:rsid w:val="00930E2A"/>
    <w:rsid w:val="00937906"/>
    <w:rsid w:val="009417D0"/>
    <w:rsid w:val="009525F7"/>
    <w:rsid w:val="009618DD"/>
    <w:rsid w:val="00967582"/>
    <w:rsid w:val="00986FC8"/>
    <w:rsid w:val="00990F29"/>
    <w:rsid w:val="009921EF"/>
    <w:rsid w:val="00996143"/>
    <w:rsid w:val="009A3670"/>
    <w:rsid w:val="009B3359"/>
    <w:rsid w:val="009B36E5"/>
    <w:rsid w:val="009B5C5C"/>
    <w:rsid w:val="009C1F72"/>
    <w:rsid w:val="009D7ABA"/>
    <w:rsid w:val="009D7FE6"/>
    <w:rsid w:val="009F571F"/>
    <w:rsid w:val="009F798F"/>
    <w:rsid w:val="00A11E08"/>
    <w:rsid w:val="00A16834"/>
    <w:rsid w:val="00A20E2B"/>
    <w:rsid w:val="00A2791E"/>
    <w:rsid w:val="00A30E0F"/>
    <w:rsid w:val="00A31314"/>
    <w:rsid w:val="00A32F36"/>
    <w:rsid w:val="00A3312E"/>
    <w:rsid w:val="00A47DBC"/>
    <w:rsid w:val="00A51D16"/>
    <w:rsid w:val="00A56A9D"/>
    <w:rsid w:val="00A62715"/>
    <w:rsid w:val="00A63326"/>
    <w:rsid w:val="00A663DD"/>
    <w:rsid w:val="00A75662"/>
    <w:rsid w:val="00AA2A4E"/>
    <w:rsid w:val="00AA4092"/>
    <w:rsid w:val="00AB59B5"/>
    <w:rsid w:val="00AB77A5"/>
    <w:rsid w:val="00AC4805"/>
    <w:rsid w:val="00AE1D09"/>
    <w:rsid w:val="00AE33DE"/>
    <w:rsid w:val="00AE42FA"/>
    <w:rsid w:val="00AF57B9"/>
    <w:rsid w:val="00AF58D4"/>
    <w:rsid w:val="00B11900"/>
    <w:rsid w:val="00B14DA0"/>
    <w:rsid w:val="00B253FB"/>
    <w:rsid w:val="00B44258"/>
    <w:rsid w:val="00B44BB7"/>
    <w:rsid w:val="00B44D56"/>
    <w:rsid w:val="00B51871"/>
    <w:rsid w:val="00B575F4"/>
    <w:rsid w:val="00B6133D"/>
    <w:rsid w:val="00B65E0F"/>
    <w:rsid w:val="00B93B2F"/>
    <w:rsid w:val="00B93F71"/>
    <w:rsid w:val="00B9505C"/>
    <w:rsid w:val="00BA21E5"/>
    <w:rsid w:val="00BB0381"/>
    <w:rsid w:val="00BC6B54"/>
    <w:rsid w:val="00BC6F56"/>
    <w:rsid w:val="00BD035C"/>
    <w:rsid w:val="00BD298A"/>
    <w:rsid w:val="00BD4F00"/>
    <w:rsid w:val="00BE0978"/>
    <w:rsid w:val="00BE0E8A"/>
    <w:rsid w:val="00BE2DCA"/>
    <w:rsid w:val="00BE6BA2"/>
    <w:rsid w:val="00BF270C"/>
    <w:rsid w:val="00BF2853"/>
    <w:rsid w:val="00C02D2B"/>
    <w:rsid w:val="00C053BA"/>
    <w:rsid w:val="00C13177"/>
    <w:rsid w:val="00C30285"/>
    <w:rsid w:val="00C63574"/>
    <w:rsid w:val="00C6598E"/>
    <w:rsid w:val="00C66546"/>
    <w:rsid w:val="00C77F70"/>
    <w:rsid w:val="00C8067E"/>
    <w:rsid w:val="00C833D1"/>
    <w:rsid w:val="00CA7AF5"/>
    <w:rsid w:val="00CA7E04"/>
    <w:rsid w:val="00CB514F"/>
    <w:rsid w:val="00CC46E6"/>
    <w:rsid w:val="00CC581D"/>
    <w:rsid w:val="00CE04A6"/>
    <w:rsid w:val="00CE39C0"/>
    <w:rsid w:val="00CE4A36"/>
    <w:rsid w:val="00CE5458"/>
    <w:rsid w:val="00CE7C2D"/>
    <w:rsid w:val="00CF5730"/>
    <w:rsid w:val="00CF6B21"/>
    <w:rsid w:val="00CF6D80"/>
    <w:rsid w:val="00D017AD"/>
    <w:rsid w:val="00D13AC0"/>
    <w:rsid w:val="00D1712F"/>
    <w:rsid w:val="00D271CB"/>
    <w:rsid w:val="00D3029A"/>
    <w:rsid w:val="00D324B6"/>
    <w:rsid w:val="00D43D36"/>
    <w:rsid w:val="00D461FD"/>
    <w:rsid w:val="00D50184"/>
    <w:rsid w:val="00D545AD"/>
    <w:rsid w:val="00D54B8E"/>
    <w:rsid w:val="00D57500"/>
    <w:rsid w:val="00D60132"/>
    <w:rsid w:val="00D81651"/>
    <w:rsid w:val="00D850C9"/>
    <w:rsid w:val="00D87E9B"/>
    <w:rsid w:val="00D90A2B"/>
    <w:rsid w:val="00D9263B"/>
    <w:rsid w:val="00DB0535"/>
    <w:rsid w:val="00DB2837"/>
    <w:rsid w:val="00DB3ACA"/>
    <w:rsid w:val="00DB6EA0"/>
    <w:rsid w:val="00DC6CC2"/>
    <w:rsid w:val="00DD147F"/>
    <w:rsid w:val="00DD2069"/>
    <w:rsid w:val="00DF17C5"/>
    <w:rsid w:val="00E02284"/>
    <w:rsid w:val="00E04E7A"/>
    <w:rsid w:val="00E20A01"/>
    <w:rsid w:val="00E2368B"/>
    <w:rsid w:val="00E24D21"/>
    <w:rsid w:val="00E25659"/>
    <w:rsid w:val="00E30B22"/>
    <w:rsid w:val="00E3235E"/>
    <w:rsid w:val="00E44693"/>
    <w:rsid w:val="00E46D93"/>
    <w:rsid w:val="00E6054C"/>
    <w:rsid w:val="00E732DF"/>
    <w:rsid w:val="00E75888"/>
    <w:rsid w:val="00E84113"/>
    <w:rsid w:val="00E91E43"/>
    <w:rsid w:val="00E91E91"/>
    <w:rsid w:val="00EA5320"/>
    <w:rsid w:val="00EB036C"/>
    <w:rsid w:val="00EB7D19"/>
    <w:rsid w:val="00EC6679"/>
    <w:rsid w:val="00ED34B7"/>
    <w:rsid w:val="00EF69AF"/>
    <w:rsid w:val="00F005FA"/>
    <w:rsid w:val="00F00604"/>
    <w:rsid w:val="00F1637E"/>
    <w:rsid w:val="00F319F7"/>
    <w:rsid w:val="00F31E2A"/>
    <w:rsid w:val="00F40131"/>
    <w:rsid w:val="00F80034"/>
    <w:rsid w:val="00F82AA6"/>
    <w:rsid w:val="00F84CB1"/>
    <w:rsid w:val="00F85E7B"/>
    <w:rsid w:val="00F93959"/>
    <w:rsid w:val="00FA6671"/>
    <w:rsid w:val="00FB1377"/>
    <w:rsid w:val="00FB4034"/>
    <w:rsid w:val="00FB410F"/>
    <w:rsid w:val="00FD1987"/>
    <w:rsid w:val="00FD42C6"/>
    <w:rsid w:val="00FE3C8B"/>
    <w:rsid w:val="00FE68DA"/>
    <w:rsid w:val="00FF7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autoRedefine/>
    <w:uiPriority w:val="9"/>
    <w:qFormat/>
    <w:rsid w:val="005025C0"/>
    <w:pPr>
      <w:keepNext/>
      <w:keepLines/>
      <w:spacing w:beforeLines="150" w:before="468" w:afterLines="100" w:after="312"/>
      <w:jc w:val="center"/>
      <w:outlineLvl w:val="0"/>
    </w:pPr>
    <w:rPr>
      <w:rFonts w:eastAsia="方正大黑简体"/>
      <w:bCs/>
      <w:kern w:val="44"/>
      <w:sz w:val="44"/>
      <w:szCs w:val="44"/>
    </w:rPr>
  </w:style>
  <w:style w:type="paragraph" w:styleId="2">
    <w:name w:val="heading 2"/>
    <w:basedOn w:val="a"/>
    <w:next w:val="a"/>
    <w:link w:val="2Char"/>
    <w:autoRedefine/>
    <w:uiPriority w:val="9"/>
    <w:unhideWhenUsed/>
    <w:qFormat/>
    <w:rsid w:val="0011486E"/>
    <w:pPr>
      <w:keepNext/>
      <w:keepLines/>
      <w:spacing w:line="360" w:lineRule="auto"/>
      <w:ind w:firstLineChars="200" w:firstLine="643"/>
      <w:jc w:val="left"/>
      <w:outlineLvl w:val="1"/>
    </w:pPr>
    <w:rPr>
      <w:rFonts w:ascii="Times New Roman" w:eastAsia="仿宋" w:hAnsi="Times New Roman"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82B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82B38"/>
    <w:rPr>
      <w:sz w:val="18"/>
      <w:szCs w:val="18"/>
    </w:rPr>
  </w:style>
  <w:style w:type="paragraph" w:styleId="a4">
    <w:name w:val="footer"/>
    <w:basedOn w:val="a"/>
    <w:link w:val="Char0"/>
    <w:uiPriority w:val="99"/>
    <w:unhideWhenUsed/>
    <w:rsid w:val="00282B38"/>
    <w:pPr>
      <w:tabs>
        <w:tab w:val="center" w:pos="4153"/>
        <w:tab w:val="right" w:pos="8306"/>
      </w:tabs>
      <w:snapToGrid w:val="0"/>
      <w:jc w:val="left"/>
    </w:pPr>
    <w:rPr>
      <w:sz w:val="18"/>
      <w:szCs w:val="18"/>
    </w:rPr>
  </w:style>
  <w:style w:type="character" w:customStyle="1" w:styleId="Char0">
    <w:name w:val="页脚 Char"/>
    <w:basedOn w:val="a0"/>
    <w:link w:val="a4"/>
    <w:uiPriority w:val="99"/>
    <w:rsid w:val="00282B38"/>
    <w:rPr>
      <w:sz w:val="18"/>
      <w:szCs w:val="18"/>
    </w:rPr>
  </w:style>
  <w:style w:type="character" w:customStyle="1" w:styleId="2Char">
    <w:name w:val="标题 2 Char"/>
    <w:basedOn w:val="a0"/>
    <w:link w:val="2"/>
    <w:uiPriority w:val="9"/>
    <w:rsid w:val="0011486E"/>
    <w:rPr>
      <w:rFonts w:ascii="Times New Roman" w:eastAsia="仿宋" w:hAnsi="Times New Roman" w:cstheme="majorBidi"/>
      <w:b/>
      <w:bCs/>
      <w:sz w:val="32"/>
      <w:szCs w:val="32"/>
    </w:rPr>
  </w:style>
  <w:style w:type="character" w:customStyle="1" w:styleId="1Char">
    <w:name w:val="标题 1 Char"/>
    <w:basedOn w:val="a0"/>
    <w:link w:val="1"/>
    <w:uiPriority w:val="9"/>
    <w:rsid w:val="005025C0"/>
    <w:rPr>
      <w:rFonts w:eastAsia="方正大黑简体"/>
      <w:bCs/>
      <w:kern w:val="44"/>
      <w:sz w:val="44"/>
      <w:szCs w:val="44"/>
    </w:rPr>
  </w:style>
  <w:style w:type="paragraph" w:styleId="a5">
    <w:name w:val="List Paragraph"/>
    <w:basedOn w:val="a"/>
    <w:uiPriority w:val="34"/>
    <w:qFormat/>
    <w:rsid w:val="007B37C0"/>
    <w:pPr>
      <w:ind w:firstLineChars="200" w:firstLine="420"/>
    </w:pPr>
  </w:style>
  <w:style w:type="paragraph" w:styleId="a6">
    <w:name w:val="Balloon Text"/>
    <w:basedOn w:val="a"/>
    <w:link w:val="Char1"/>
    <w:uiPriority w:val="99"/>
    <w:semiHidden/>
    <w:unhideWhenUsed/>
    <w:rsid w:val="009B36E5"/>
    <w:rPr>
      <w:sz w:val="18"/>
      <w:szCs w:val="18"/>
    </w:rPr>
  </w:style>
  <w:style w:type="character" w:customStyle="1" w:styleId="Char1">
    <w:name w:val="批注框文本 Char"/>
    <w:basedOn w:val="a0"/>
    <w:link w:val="a6"/>
    <w:uiPriority w:val="99"/>
    <w:semiHidden/>
    <w:rsid w:val="009B36E5"/>
    <w:rPr>
      <w:sz w:val="18"/>
      <w:szCs w:val="18"/>
    </w:rPr>
  </w:style>
  <w:style w:type="paragraph" w:styleId="10">
    <w:name w:val="toc 1"/>
    <w:basedOn w:val="a"/>
    <w:next w:val="a"/>
    <w:autoRedefine/>
    <w:uiPriority w:val="39"/>
    <w:unhideWhenUsed/>
    <w:rsid w:val="009B36E5"/>
  </w:style>
  <w:style w:type="character" w:styleId="a7">
    <w:name w:val="Hyperlink"/>
    <w:basedOn w:val="a0"/>
    <w:uiPriority w:val="99"/>
    <w:unhideWhenUsed/>
    <w:rsid w:val="009B36E5"/>
    <w:rPr>
      <w:color w:val="0000FF" w:themeColor="hyperlink"/>
      <w:u w:val="single"/>
    </w:rPr>
  </w:style>
  <w:style w:type="paragraph" w:styleId="20">
    <w:name w:val="toc 2"/>
    <w:basedOn w:val="a"/>
    <w:next w:val="a"/>
    <w:autoRedefine/>
    <w:uiPriority w:val="39"/>
    <w:unhideWhenUsed/>
    <w:rsid w:val="00DD147F"/>
    <w:pPr>
      <w:tabs>
        <w:tab w:val="right" w:leader="dot" w:pos="8778"/>
      </w:tabs>
      <w:ind w:leftChars="200" w:left="420"/>
    </w:pPr>
    <w:rPr>
      <w:rFonts w:asciiTheme="majorEastAsia" w:eastAsiaTheme="majorEastAsia" w:hAnsiTheme="majorEastAsia" w:cstheme="majorBidi"/>
      <w:bCs/>
      <w:noProof/>
    </w:rPr>
  </w:style>
  <w:style w:type="paragraph" w:styleId="3">
    <w:name w:val="toc 3"/>
    <w:basedOn w:val="a"/>
    <w:next w:val="a"/>
    <w:autoRedefine/>
    <w:uiPriority w:val="39"/>
    <w:unhideWhenUsed/>
    <w:rsid w:val="004D36E0"/>
    <w:pPr>
      <w:ind w:leftChars="400" w:left="840"/>
    </w:pPr>
  </w:style>
  <w:style w:type="paragraph" w:styleId="4">
    <w:name w:val="toc 4"/>
    <w:basedOn w:val="a"/>
    <w:next w:val="a"/>
    <w:autoRedefine/>
    <w:uiPriority w:val="39"/>
    <w:unhideWhenUsed/>
    <w:rsid w:val="004D36E0"/>
    <w:pPr>
      <w:ind w:leftChars="600" w:left="1260"/>
    </w:pPr>
  </w:style>
  <w:style w:type="paragraph" w:styleId="5">
    <w:name w:val="toc 5"/>
    <w:basedOn w:val="a"/>
    <w:next w:val="a"/>
    <w:autoRedefine/>
    <w:uiPriority w:val="39"/>
    <w:unhideWhenUsed/>
    <w:rsid w:val="004D36E0"/>
    <w:pPr>
      <w:ind w:leftChars="800" w:left="1680"/>
    </w:pPr>
  </w:style>
  <w:style w:type="paragraph" w:styleId="6">
    <w:name w:val="toc 6"/>
    <w:basedOn w:val="a"/>
    <w:next w:val="a"/>
    <w:autoRedefine/>
    <w:uiPriority w:val="39"/>
    <w:unhideWhenUsed/>
    <w:rsid w:val="004D36E0"/>
    <w:pPr>
      <w:ind w:leftChars="1000" w:left="2100"/>
    </w:pPr>
  </w:style>
  <w:style w:type="paragraph" w:styleId="7">
    <w:name w:val="toc 7"/>
    <w:basedOn w:val="a"/>
    <w:next w:val="a"/>
    <w:autoRedefine/>
    <w:uiPriority w:val="39"/>
    <w:unhideWhenUsed/>
    <w:rsid w:val="004D36E0"/>
    <w:pPr>
      <w:ind w:leftChars="1200" w:left="2520"/>
    </w:pPr>
  </w:style>
  <w:style w:type="paragraph" w:styleId="8">
    <w:name w:val="toc 8"/>
    <w:basedOn w:val="a"/>
    <w:next w:val="a"/>
    <w:autoRedefine/>
    <w:uiPriority w:val="39"/>
    <w:unhideWhenUsed/>
    <w:rsid w:val="004D36E0"/>
    <w:pPr>
      <w:ind w:leftChars="1400" w:left="2940"/>
    </w:pPr>
  </w:style>
  <w:style w:type="paragraph" w:styleId="9">
    <w:name w:val="toc 9"/>
    <w:basedOn w:val="a"/>
    <w:next w:val="a"/>
    <w:autoRedefine/>
    <w:uiPriority w:val="39"/>
    <w:unhideWhenUsed/>
    <w:rsid w:val="004D36E0"/>
    <w:pPr>
      <w:ind w:leftChars="1600" w:left="3360"/>
    </w:pPr>
  </w:style>
  <w:style w:type="paragraph" w:styleId="TOC">
    <w:name w:val="TOC Heading"/>
    <w:basedOn w:val="1"/>
    <w:next w:val="a"/>
    <w:uiPriority w:val="39"/>
    <w:semiHidden/>
    <w:unhideWhenUsed/>
    <w:qFormat/>
    <w:rsid w:val="00066ED7"/>
    <w:pPr>
      <w:widowControl/>
      <w:spacing w:beforeLines="0" w:before="480" w:afterLines="0" w:after="0" w:line="276" w:lineRule="auto"/>
      <w:jc w:val="left"/>
      <w:outlineLvl w:val="9"/>
    </w:pPr>
    <w:rPr>
      <w:rFonts w:asciiTheme="majorHAnsi" w:eastAsiaTheme="majorEastAsia" w:hAnsiTheme="majorHAnsi" w:cstheme="majorBidi"/>
      <w:b/>
      <w:color w:val="365F91"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autoRedefine/>
    <w:uiPriority w:val="9"/>
    <w:qFormat/>
    <w:rsid w:val="005025C0"/>
    <w:pPr>
      <w:keepNext/>
      <w:keepLines/>
      <w:spacing w:beforeLines="150" w:before="468" w:afterLines="100" w:after="312"/>
      <w:jc w:val="center"/>
      <w:outlineLvl w:val="0"/>
    </w:pPr>
    <w:rPr>
      <w:rFonts w:eastAsia="方正大黑简体"/>
      <w:bCs/>
      <w:kern w:val="44"/>
      <w:sz w:val="44"/>
      <w:szCs w:val="44"/>
    </w:rPr>
  </w:style>
  <w:style w:type="paragraph" w:styleId="2">
    <w:name w:val="heading 2"/>
    <w:basedOn w:val="a"/>
    <w:next w:val="a"/>
    <w:link w:val="2Char"/>
    <w:autoRedefine/>
    <w:uiPriority w:val="9"/>
    <w:unhideWhenUsed/>
    <w:qFormat/>
    <w:rsid w:val="0011486E"/>
    <w:pPr>
      <w:keepNext/>
      <w:keepLines/>
      <w:spacing w:line="360" w:lineRule="auto"/>
      <w:ind w:firstLineChars="200" w:firstLine="643"/>
      <w:jc w:val="left"/>
      <w:outlineLvl w:val="1"/>
    </w:pPr>
    <w:rPr>
      <w:rFonts w:ascii="Times New Roman" w:eastAsia="仿宋" w:hAnsi="Times New Roman"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82B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82B38"/>
    <w:rPr>
      <w:sz w:val="18"/>
      <w:szCs w:val="18"/>
    </w:rPr>
  </w:style>
  <w:style w:type="paragraph" w:styleId="a4">
    <w:name w:val="footer"/>
    <w:basedOn w:val="a"/>
    <w:link w:val="Char0"/>
    <w:uiPriority w:val="99"/>
    <w:unhideWhenUsed/>
    <w:rsid w:val="00282B38"/>
    <w:pPr>
      <w:tabs>
        <w:tab w:val="center" w:pos="4153"/>
        <w:tab w:val="right" w:pos="8306"/>
      </w:tabs>
      <w:snapToGrid w:val="0"/>
      <w:jc w:val="left"/>
    </w:pPr>
    <w:rPr>
      <w:sz w:val="18"/>
      <w:szCs w:val="18"/>
    </w:rPr>
  </w:style>
  <w:style w:type="character" w:customStyle="1" w:styleId="Char0">
    <w:name w:val="页脚 Char"/>
    <w:basedOn w:val="a0"/>
    <w:link w:val="a4"/>
    <w:uiPriority w:val="99"/>
    <w:rsid w:val="00282B38"/>
    <w:rPr>
      <w:sz w:val="18"/>
      <w:szCs w:val="18"/>
    </w:rPr>
  </w:style>
  <w:style w:type="character" w:customStyle="1" w:styleId="2Char">
    <w:name w:val="标题 2 Char"/>
    <w:basedOn w:val="a0"/>
    <w:link w:val="2"/>
    <w:uiPriority w:val="9"/>
    <w:rsid w:val="0011486E"/>
    <w:rPr>
      <w:rFonts w:ascii="Times New Roman" w:eastAsia="仿宋" w:hAnsi="Times New Roman" w:cstheme="majorBidi"/>
      <w:b/>
      <w:bCs/>
      <w:sz w:val="32"/>
      <w:szCs w:val="32"/>
    </w:rPr>
  </w:style>
  <w:style w:type="character" w:customStyle="1" w:styleId="1Char">
    <w:name w:val="标题 1 Char"/>
    <w:basedOn w:val="a0"/>
    <w:link w:val="1"/>
    <w:uiPriority w:val="9"/>
    <w:rsid w:val="005025C0"/>
    <w:rPr>
      <w:rFonts w:eastAsia="方正大黑简体"/>
      <w:bCs/>
      <w:kern w:val="44"/>
      <w:sz w:val="44"/>
      <w:szCs w:val="44"/>
    </w:rPr>
  </w:style>
  <w:style w:type="paragraph" w:styleId="a5">
    <w:name w:val="List Paragraph"/>
    <w:basedOn w:val="a"/>
    <w:uiPriority w:val="34"/>
    <w:qFormat/>
    <w:rsid w:val="007B37C0"/>
    <w:pPr>
      <w:ind w:firstLineChars="200" w:firstLine="420"/>
    </w:pPr>
  </w:style>
  <w:style w:type="paragraph" w:styleId="a6">
    <w:name w:val="Balloon Text"/>
    <w:basedOn w:val="a"/>
    <w:link w:val="Char1"/>
    <w:uiPriority w:val="99"/>
    <w:semiHidden/>
    <w:unhideWhenUsed/>
    <w:rsid w:val="009B36E5"/>
    <w:rPr>
      <w:sz w:val="18"/>
      <w:szCs w:val="18"/>
    </w:rPr>
  </w:style>
  <w:style w:type="character" w:customStyle="1" w:styleId="Char1">
    <w:name w:val="批注框文本 Char"/>
    <w:basedOn w:val="a0"/>
    <w:link w:val="a6"/>
    <w:uiPriority w:val="99"/>
    <w:semiHidden/>
    <w:rsid w:val="009B36E5"/>
    <w:rPr>
      <w:sz w:val="18"/>
      <w:szCs w:val="18"/>
    </w:rPr>
  </w:style>
  <w:style w:type="paragraph" w:styleId="10">
    <w:name w:val="toc 1"/>
    <w:basedOn w:val="a"/>
    <w:next w:val="a"/>
    <w:autoRedefine/>
    <w:uiPriority w:val="39"/>
    <w:unhideWhenUsed/>
    <w:rsid w:val="009B36E5"/>
  </w:style>
  <w:style w:type="character" w:styleId="a7">
    <w:name w:val="Hyperlink"/>
    <w:basedOn w:val="a0"/>
    <w:uiPriority w:val="99"/>
    <w:unhideWhenUsed/>
    <w:rsid w:val="009B36E5"/>
    <w:rPr>
      <w:color w:val="0000FF" w:themeColor="hyperlink"/>
      <w:u w:val="single"/>
    </w:rPr>
  </w:style>
  <w:style w:type="paragraph" w:styleId="20">
    <w:name w:val="toc 2"/>
    <w:basedOn w:val="a"/>
    <w:next w:val="a"/>
    <w:autoRedefine/>
    <w:uiPriority w:val="39"/>
    <w:unhideWhenUsed/>
    <w:rsid w:val="00DD147F"/>
    <w:pPr>
      <w:tabs>
        <w:tab w:val="right" w:leader="dot" w:pos="8778"/>
      </w:tabs>
      <w:ind w:leftChars="200" w:left="420"/>
    </w:pPr>
    <w:rPr>
      <w:rFonts w:asciiTheme="majorEastAsia" w:eastAsiaTheme="majorEastAsia" w:hAnsiTheme="majorEastAsia" w:cstheme="majorBidi"/>
      <w:bCs/>
      <w:noProof/>
    </w:rPr>
  </w:style>
  <w:style w:type="paragraph" w:styleId="3">
    <w:name w:val="toc 3"/>
    <w:basedOn w:val="a"/>
    <w:next w:val="a"/>
    <w:autoRedefine/>
    <w:uiPriority w:val="39"/>
    <w:unhideWhenUsed/>
    <w:rsid w:val="004D36E0"/>
    <w:pPr>
      <w:ind w:leftChars="400" w:left="840"/>
    </w:pPr>
  </w:style>
  <w:style w:type="paragraph" w:styleId="4">
    <w:name w:val="toc 4"/>
    <w:basedOn w:val="a"/>
    <w:next w:val="a"/>
    <w:autoRedefine/>
    <w:uiPriority w:val="39"/>
    <w:unhideWhenUsed/>
    <w:rsid w:val="004D36E0"/>
    <w:pPr>
      <w:ind w:leftChars="600" w:left="1260"/>
    </w:pPr>
  </w:style>
  <w:style w:type="paragraph" w:styleId="5">
    <w:name w:val="toc 5"/>
    <w:basedOn w:val="a"/>
    <w:next w:val="a"/>
    <w:autoRedefine/>
    <w:uiPriority w:val="39"/>
    <w:unhideWhenUsed/>
    <w:rsid w:val="004D36E0"/>
    <w:pPr>
      <w:ind w:leftChars="800" w:left="1680"/>
    </w:pPr>
  </w:style>
  <w:style w:type="paragraph" w:styleId="6">
    <w:name w:val="toc 6"/>
    <w:basedOn w:val="a"/>
    <w:next w:val="a"/>
    <w:autoRedefine/>
    <w:uiPriority w:val="39"/>
    <w:unhideWhenUsed/>
    <w:rsid w:val="004D36E0"/>
    <w:pPr>
      <w:ind w:leftChars="1000" w:left="2100"/>
    </w:pPr>
  </w:style>
  <w:style w:type="paragraph" w:styleId="7">
    <w:name w:val="toc 7"/>
    <w:basedOn w:val="a"/>
    <w:next w:val="a"/>
    <w:autoRedefine/>
    <w:uiPriority w:val="39"/>
    <w:unhideWhenUsed/>
    <w:rsid w:val="004D36E0"/>
    <w:pPr>
      <w:ind w:leftChars="1200" w:left="2520"/>
    </w:pPr>
  </w:style>
  <w:style w:type="paragraph" w:styleId="8">
    <w:name w:val="toc 8"/>
    <w:basedOn w:val="a"/>
    <w:next w:val="a"/>
    <w:autoRedefine/>
    <w:uiPriority w:val="39"/>
    <w:unhideWhenUsed/>
    <w:rsid w:val="004D36E0"/>
    <w:pPr>
      <w:ind w:leftChars="1400" w:left="2940"/>
    </w:pPr>
  </w:style>
  <w:style w:type="paragraph" w:styleId="9">
    <w:name w:val="toc 9"/>
    <w:basedOn w:val="a"/>
    <w:next w:val="a"/>
    <w:autoRedefine/>
    <w:uiPriority w:val="39"/>
    <w:unhideWhenUsed/>
    <w:rsid w:val="004D36E0"/>
    <w:pPr>
      <w:ind w:leftChars="1600" w:left="3360"/>
    </w:pPr>
  </w:style>
  <w:style w:type="paragraph" w:styleId="TOC">
    <w:name w:val="TOC Heading"/>
    <w:basedOn w:val="1"/>
    <w:next w:val="a"/>
    <w:uiPriority w:val="39"/>
    <w:semiHidden/>
    <w:unhideWhenUsed/>
    <w:qFormat/>
    <w:rsid w:val="00066ED7"/>
    <w:pPr>
      <w:widowControl/>
      <w:spacing w:beforeLines="0" w:before="480" w:afterLines="0" w:after="0" w:line="276" w:lineRule="auto"/>
      <w:jc w:val="left"/>
      <w:outlineLvl w:val="9"/>
    </w:pPr>
    <w:rPr>
      <w:rFonts w:asciiTheme="majorHAnsi" w:eastAsiaTheme="majorEastAsia" w:hAnsiTheme="majorHAnsi" w:cstheme="majorBidi"/>
      <w:b/>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020809">
      <w:bodyDiv w:val="1"/>
      <w:marLeft w:val="0"/>
      <w:marRight w:val="0"/>
      <w:marTop w:val="0"/>
      <w:marBottom w:val="0"/>
      <w:divBdr>
        <w:top w:val="none" w:sz="0" w:space="0" w:color="auto"/>
        <w:left w:val="none" w:sz="0" w:space="0" w:color="auto"/>
        <w:bottom w:val="none" w:sz="0" w:space="0" w:color="auto"/>
        <w:right w:val="none" w:sz="0" w:space="0" w:color="auto"/>
      </w:divBdr>
    </w:div>
    <w:div w:id="271671291">
      <w:bodyDiv w:val="1"/>
      <w:marLeft w:val="0"/>
      <w:marRight w:val="0"/>
      <w:marTop w:val="0"/>
      <w:marBottom w:val="0"/>
      <w:divBdr>
        <w:top w:val="none" w:sz="0" w:space="0" w:color="auto"/>
        <w:left w:val="none" w:sz="0" w:space="0" w:color="auto"/>
        <w:bottom w:val="none" w:sz="0" w:space="0" w:color="auto"/>
        <w:right w:val="none" w:sz="0" w:space="0" w:color="auto"/>
      </w:divBdr>
    </w:div>
    <w:div w:id="546381892">
      <w:bodyDiv w:val="1"/>
      <w:marLeft w:val="0"/>
      <w:marRight w:val="0"/>
      <w:marTop w:val="0"/>
      <w:marBottom w:val="0"/>
      <w:divBdr>
        <w:top w:val="none" w:sz="0" w:space="0" w:color="auto"/>
        <w:left w:val="none" w:sz="0" w:space="0" w:color="auto"/>
        <w:bottom w:val="none" w:sz="0" w:space="0" w:color="auto"/>
        <w:right w:val="none" w:sz="0" w:space="0" w:color="auto"/>
      </w:divBdr>
    </w:div>
    <w:div w:id="760954018">
      <w:bodyDiv w:val="1"/>
      <w:marLeft w:val="0"/>
      <w:marRight w:val="0"/>
      <w:marTop w:val="0"/>
      <w:marBottom w:val="0"/>
      <w:divBdr>
        <w:top w:val="none" w:sz="0" w:space="0" w:color="auto"/>
        <w:left w:val="none" w:sz="0" w:space="0" w:color="auto"/>
        <w:bottom w:val="none" w:sz="0" w:space="0" w:color="auto"/>
        <w:right w:val="none" w:sz="0" w:space="0" w:color="auto"/>
      </w:divBdr>
    </w:div>
    <w:div w:id="1237126844">
      <w:bodyDiv w:val="1"/>
      <w:marLeft w:val="0"/>
      <w:marRight w:val="0"/>
      <w:marTop w:val="0"/>
      <w:marBottom w:val="0"/>
      <w:divBdr>
        <w:top w:val="none" w:sz="0" w:space="0" w:color="auto"/>
        <w:left w:val="none" w:sz="0" w:space="0" w:color="auto"/>
        <w:bottom w:val="none" w:sz="0" w:space="0" w:color="auto"/>
        <w:right w:val="none" w:sz="0" w:space="0" w:color="auto"/>
      </w:divBdr>
      <w:divsChild>
        <w:div w:id="490368342">
          <w:marLeft w:val="0"/>
          <w:marRight w:val="0"/>
          <w:marTop w:val="0"/>
          <w:marBottom w:val="0"/>
          <w:divBdr>
            <w:top w:val="none" w:sz="0" w:space="0" w:color="auto"/>
            <w:left w:val="none" w:sz="0" w:space="0" w:color="auto"/>
            <w:bottom w:val="none" w:sz="0" w:space="0" w:color="auto"/>
            <w:right w:val="none" w:sz="0" w:space="0" w:color="auto"/>
          </w:divBdr>
          <w:divsChild>
            <w:div w:id="244532716">
              <w:marLeft w:val="0"/>
              <w:marRight w:val="0"/>
              <w:marTop w:val="0"/>
              <w:marBottom w:val="0"/>
              <w:divBdr>
                <w:top w:val="none" w:sz="0" w:space="0" w:color="auto"/>
                <w:left w:val="none" w:sz="0" w:space="0" w:color="auto"/>
                <w:bottom w:val="none" w:sz="0" w:space="0" w:color="auto"/>
                <w:right w:val="none" w:sz="0" w:space="0" w:color="auto"/>
              </w:divBdr>
            </w:div>
          </w:divsChild>
        </w:div>
        <w:div w:id="1442187582">
          <w:marLeft w:val="0"/>
          <w:marRight w:val="0"/>
          <w:marTop w:val="0"/>
          <w:marBottom w:val="0"/>
          <w:divBdr>
            <w:top w:val="none" w:sz="0" w:space="0" w:color="auto"/>
            <w:left w:val="none" w:sz="0" w:space="0" w:color="auto"/>
            <w:bottom w:val="none" w:sz="0" w:space="0" w:color="auto"/>
            <w:right w:val="none" w:sz="0" w:space="0" w:color="auto"/>
          </w:divBdr>
          <w:divsChild>
            <w:div w:id="709114719">
              <w:marLeft w:val="0"/>
              <w:marRight w:val="0"/>
              <w:marTop w:val="0"/>
              <w:marBottom w:val="0"/>
              <w:divBdr>
                <w:top w:val="none" w:sz="0" w:space="0" w:color="auto"/>
                <w:left w:val="none" w:sz="0" w:space="0" w:color="auto"/>
                <w:bottom w:val="none" w:sz="0" w:space="0" w:color="auto"/>
                <w:right w:val="none" w:sz="0" w:space="0" w:color="auto"/>
              </w:divBdr>
            </w:div>
          </w:divsChild>
        </w:div>
        <w:div w:id="236668317">
          <w:marLeft w:val="0"/>
          <w:marRight w:val="0"/>
          <w:marTop w:val="0"/>
          <w:marBottom w:val="0"/>
          <w:divBdr>
            <w:top w:val="none" w:sz="0" w:space="0" w:color="auto"/>
            <w:left w:val="none" w:sz="0" w:space="0" w:color="auto"/>
            <w:bottom w:val="none" w:sz="0" w:space="0" w:color="auto"/>
            <w:right w:val="none" w:sz="0" w:space="0" w:color="auto"/>
          </w:divBdr>
          <w:divsChild>
            <w:div w:id="529343888">
              <w:marLeft w:val="0"/>
              <w:marRight w:val="0"/>
              <w:marTop w:val="0"/>
              <w:marBottom w:val="0"/>
              <w:divBdr>
                <w:top w:val="none" w:sz="0" w:space="0" w:color="auto"/>
                <w:left w:val="none" w:sz="0" w:space="0" w:color="auto"/>
                <w:bottom w:val="none" w:sz="0" w:space="0" w:color="auto"/>
                <w:right w:val="none" w:sz="0" w:space="0" w:color="auto"/>
              </w:divBdr>
            </w:div>
          </w:divsChild>
        </w:div>
        <w:div w:id="1798402576">
          <w:marLeft w:val="0"/>
          <w:marRight w:val="0"/>
          <w:marTop w:val="0"/>
          <w:marBottom w:val="0"/>
          <w:divBdr>
            <w:top w:val="none" w:sz="0" w:space="0" w:color="auto"/>
            <w:left w:val="none" w:sz="0" w:space="0" w:color="auto"/>
            <w:bottom w:val="none" w:sz="0" w:space="0" w:color="auto"/>
            <w:right w:val="none" w:sz="0" w:space="0" w:color="auto"/>
          </w:divBdr>
          <w:divsChild>
            <w:div w:id="951091021">
              <w:marLeft w:val="0"/>
              <w:marRight w:val="0"/>
              <w:marTop w:val="0"/>
              <w:marBottom w:val="0"/>
              <w:divBdr>
                <w:top w:val="none" w:sz="0" w:space="0" w:color="auto"/>
                <w:left w:val="none" w:sz="0" w:space="0" w:color="auto"/>
                <w:bottom w:val="none" w:sz="0" w:space="0" w:color="auto"/>
                <w:right w:val="none" w:sz="0" w:space="0" w:color="auto"/>
              </w:divBdr>
            </w:div>
          </w:divsChild>
        </w:div>
        <w:div w:id="184753207">
          <w:marLeft w:val="0"/>
          <w:marRight w:val="0"/>
          <w:marTop w:val="0"/>
          <w:marBottom w:val="0"/>
          <w:divBdr>
            <w:top w:val="none" w:sz="0" w:space="0" w:color="auto"/>
            <w:left w:val="none" w:sz="0" w:space="0" w:color="auto"/>
            <w:bottom w:val="none" w:sz="0" w:space="0" w:color="auto"/>
            <w:right w:val="none" w:sz="0" w:space="0" w:color="auto"/>
          </w:divBdr>
          <w:divsChild>
            <w:div w:id="1891502281">
              <w:marLeft w:val="0"/>
              <w:marRight w:val="0"/>
              <w:marTop w:val="0"/>
              <w:marBottom w:val="0"/>
              <w:divBdr>
                <w:top w:val="none" w:sz="0" w:space="0" w:color="auto"/>
                <w:left w:val="none" w:sz="0" w:space="0" w:color="auto"/>
                <w:bottom w:val="none" w:sz="0" w:space="0" w:color="auto"/>
                <w:right w:val="none" w:sz="0" w:space="0" w:color="auto"/>
              </w:divBdr>
            </w:div>
          </w:divsChild>
        </w:div>
        <w:div w:id="996297947">
          <w:marLeft w:val="0"/>
          <w:marRight w:val="0"/>
          <w:marTop w:val="0"/>
          <w:marBottom w:val="0"/>
          <w:divBdr>
            <w:top w:val="none" w:sz="0" w:space="0" w:color="auto"/>
            <w:left w:val="none" w:sz="0" w:space="0" w:color="auto"/>
            <w:bottom w:val="none" w:sz="0" w:space="0" w:color="auto"/>
            <w:right w:val="none" w:sz="0" w:space="0" w:color="auto"/>
          </w:divBdr>
          <w:divsChild>
            <w:div w:id="74784058">
              <w:marLeft w:val="0"/>
              <w:marRight w:val="0"/>
              <w:marTop w:val="0"/>
              <w:marBottom w:val="0"/>
              <w:divBdr>
                <w:top w:val="none" w:sz="0" w:space="0" w:color="auto"/>
                <w:left w:val="none" w:sz="0" w:space="0" w:color="auto"/>
                <w:bottom w:val="none" w:sz="0" w:space="0" w:color="auto"/>
                <w:right w:val="none" w:sz="0" w:space="0" w:color="auto"/>
              </w:divBdr>
            </w:div>
          </w:divsChild>
        </w:div>
        <w:div w:id="1768036624">
          <w:marLeft w:val="0"/>
          <w:marRight w:val="0"/>
          <w:marTop w:val="0"/>
          <w:marBottom w:val="0"/>
          <w:divBdr>
            <w:top w:val="none" w:sz="0" w:space="0" w:color="auto"/>
            <w:left w:val="none" w:sz="0" w:space="0" w:color="auto"/>
            <w:bottom w:val="none" w:sz="0" w:space="0" w:color="auto"/>
            <w:right w:val="none" w:sz="0" w:space="0" w:color="auto"/>
          </w:divBdr>
          <w:divsChild>
            <w:div w:id="358090188">
              <w:marLeft w:val="0"/>
              <w:marRight w:val="0"/>
              <w:marTop w:val="0"/>
              <w:marBottom w:val="0"/>
              <w:divBdr>
                <w:top w:val="none" w:sz="0" w:space="0" w:color="auto"/>
                <w:left w:val="none" w:sz="0" w:space="0" w:color="auto"/>
                <w:bottom w:val="none" w:sz="0" w:space="0" w:color="auto"/>
                <w:right w:val="none" w:sz="0" w:space="0" w:color="auto"/>
              </w:divBdr>
            </w:div>
          </w:divsChild>
        </w:div>
        <w:div w:id="217204800">
          <w:marLeft w:val="0"/>
          <w:marRight w:val="0"/>
          <w:marTop w:val="0"/>
          <w:marBottom w:val="0"/>
          <w:divBdr>
            <w:top w:val="none" w:sz="0" w:space="0" w:color="auto"/>
            <w:left w:val="none" w:sz="0" w:space="0" w:color="auto"/>
            <w:bottom w:val="none" w:sz="0" w:space="0" w:color="auto"/>
            <w:right w:val="none" w:sz="0" w:space="0" w:color="auto"/>
          </w:divBdr>
          <w:divsChild>
            <w:div w:id="25024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0419C-36A1-4935-8F0C-FD0F90B5A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39</Pages>
  <Words>3562</Words>
  <Characters>20308</Characters>
  <Application>Microsoft Office Word</Application>
  <DocSecurity>0</DocSecurity>
  <Lines>169</Lines>
  <Paragraphs>47</Paragraphs>
  <ScaleCrop>false</ScaleCrop>
  <Company/>
  <LinksUpToDate>false</LinksUpToDate>
  <CharactersWithSpaces>23823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仲会</dc:creator>
  <cp:lastModifiedBy>仲会</cp:lastModifiedBy>
  <cp:revision>50</cp:revision>
  <cp:lastPrinted>2017-09-12T07:14:00Z</cp:lastPrinted>
  <dcterms:created xsi:type="dcterms:W3CDTF">2017-09-12T00:42:00Z</dcterms:created>
  <dcterms:modified xsi:type="dcterms:W3CDTF">2017-09-12T07:22:00Z</dcterms:modified>
</cp:coreProperties>
</file>