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229" w:rsidRDefault="00296537" w:rsidP="00025D91">
      <w:pPr>
        <w:suppressAutoHyphens w:val="0"/>
        <w:spacing w:beforeLines="50" w:before="156" w:line="360" w:lineRule="auto"/>
        <w:jc w:val="center"/>
        <w:rPr>
          <w:rFonts w:eastAsia="方正小标宋简体" w:hint="eastAsia"/>
          <w:kern w:val="2"/>
          <w:sz w:val="44"/>
          <w:szCs w:val="44"/>
          <w:lang w:eastAsia="zh-CN"/>
        </w:rPr>
      </w:pPr>
      <w:r>
        <w:rPr>
          <w:rFonts w:eastAsia="方正小标宋简体"/>
          <w:kern w:val="2"/>
          <w:sz w:val="44"/>
          <w:szCs w:val="44"/>
          <w:lang w:eastAsia="zh-CN"/>
        </w:rPr>
        <w:t>西北农林科技大学教学工作量计算办法</w:t>
      </w:r>
    </w:p>
    <w:p w:rsidR="00932C64" w:rsidRDefault="00296537">
      <w:pPr>
        <w:snapToGrid w:val="0"/>
        <w:spacing w:line="560" w:lineRule="exact"/>
        <w:ind w:firstLineChars="200" w:firstLine="640"/>
        <w:rPr>
          <w:rFonts w:eastAsia="仿宋"/>
          <w:color w:val="000000"/>
          <w:sz w:val="32"/>
          <w:szCs w:val="32"/>
        </w:rPr>
      </w:pPr>
      <w:r>
        <w:rPr>
          <w:rFonts w:eastAsia="仿宋"/>
          <w:color w:val="000000"/>
          <w:sz w:val="32"/>
          <w:szCs w:val="32"/>
        </w:rPr>
        <w:t>为客观准确地反映</w:t>
      </w:r>
      <w:r>
        <w:rPr>
          <w:rFonts w:eastAsia="仿宋"/>
          <w:color w:val="000000"/>
          <w:sz w:val="32"/>
          <w:szCs w:val="32"/>
          <w:lang w:eastAsia="zh-CN"/>
        </w:rPr>
        <w:t>我校</w:t>
      </w:r>
      <w:r>
        <w:rPr>
          <w:rFonts w:eastAsia="仿宋"/>
          <w:color w:val="000000"/>
          <w:sz w:val="32"/>
          <w:szCs w:val="32"/>
        </w:rPr>
        <w:t>教师承担教学任务和教学工作量情况，充分调动广大教师从事教学工作的主动性和积极性，切实提高教育教学质量，保证教学工作有序开展，结合我校实际情况，</w:t>
      </w:r>
      <w:r>
        <w:rPr>
          <w:rFonts w:eastAsia="仿宋"/>
          <w:color w:val="000000"/>
          <w:sz w:val="32"/>
          <w:szCs w:val="32"/>
          <w:lang w:eastAsia="zh-CN"/>
        </w:rPr>
        <w:t>特</w:t>
      </w:r>
      <w:r>
        <w:rPr>
          <w:rFonts w:eastAsia="仿宋"/>
          <w:color w:val="000000"/>
          <w:sz w:val="32"/>
          <w:szCs w:val="32"/>
        </w:rPr>
        <w:t>制定本办法。</w:t>
      </w:r>
    </w:p>
    <w:p w:rsidR="00932C64" w:rsidRDefault="00296537" w:rsidP="00780DF4">
      <w:pPr>
        <w:snapToGrid w:val="0"/>
        <w:spacing w:beforeLines="50" w:before="156" w:afterLines="50" w:after="156"/>
        <w:ind w:firstLineChars="200" w:firstLine="640"/>
        <w:rPr>
          <w:rFonts w:eastAsia="仿宋"/>
          <w:color w:val="000000"/>
          <w:sz w:val="32"/>
          <w:szCs w:val="32"/>
        </w:rPr>
      </w:pPr>
      <w:bookmarkStart w:id="0" w:name="_Hlk88662416"/>
      <w:r>
        <w:rPr>
          <w:rFonts w:eastAsia="黑体"/>
          <w:color w:val="000000"/>
          <w:sz w:val="32"/>
          <w:szCs w:val="32"/>
        </w:rPr>
        <w:t>一、计算</w:t>
      </w:r>
      <w:bookmarkEnd w:id="0"/>
      <w:r>
        <w:rPr>
          <w:rFonts w:eastAsia="黑体" w:hint="eastAsia"/>
          <w:color w:val="000000"/>
          <w:sz w:val="32"/>
          <w:szCs w:val="32"/>
          <w:lang w:eastAsia="zh-CN"/>
        </w:rPr>
        <w:t>原则</w:t>
      </w:r>
    </w:p>
    <w:p w:rsidR="00932C64" w:rsidRDefault="00296537" w:rsidP="00780DF4">
      <w:pPr>
        <w:snapToGrid w:val="0"/>
        <w:spacing w:beforeLines="30" w:before="93" w:line="560" w:lineRule="exact"/>
        <w:ind w:firstLineChars="200" w:firstLine="640"/>
        <w:rPr>
          <w:rFonts w:eastAsia="仿宋"/>
          <w:color w:val="000000"/>
          <w:sz w:val="32"/>
          <w:szCs w:val="32"/>
        </w:rPr>
      </w:pPr>
      <w:r w:rsidRPr="00090229">
        <w:rPr>
          <w:rFonts w:eastAsia="仿宋"/>
          <w:color w:val="000000"/>
          <w:sz w:val="32"/>
          <w:szCs w:val="32"/>
          <w:lang w:eastAsia="zh-CN"/>
        </w:rPr>
        <w:t>（一）</w:t>
      </w:r>
      <w:r w:rsidR="00482931" w:rsidRPr="00090229">
        <w:rPr>
          <w:rFonts w:eastAsia="仿宋" w:hint="eastAsia"/>
          <w:color w:val="000000"/>
          <w:sz w:val="32"/>
          <w:szCs w:val="32"/>
          <w:lang w:eastAsia="zh-CN"/>
        </w:rPr>
        <w:t>以</w:t>
      </w:r>
      <w:r w:rsidRPr="00090229">
        <w:rPr>
          <w:rFonts w:eastAsia="仿宋" w:hint="eastAsia"/>
          <w:color w:val="000000"/>
          <w:sz w:val="32"/>
          <w:szCs w:val="32"/>
          <w:lang w:eastAsia="zh-CN"/>
        </w:rPr>
        <w:t>教学任务为主，兼顾</w:t>
      </w:r>
      <w:r w:rsidR="00507617" w:rsidRPr="00090229">
        <w:rPr>
          <w:rFonts w:eastAsia="仿宋" w:hint="eastAsia"/>
          <w:color w:val="000000"/>
          <w:sz w:val="32"/>
          <w:szCs w:val="32"/>
          <w:lang w:eastAsia="zh-CN"/>
        </w:rPr>
        <w:t>其他</w:t>
      </w:r>
      <w:r w:rsidRPr="00090229">
        <w:rPr>
          <w:rFonts w:eastAsia="仿宋" w:hint="eastAsia"/>
          <w:color w:val="000000"/>
          <w:sz w:val="32"/>
          <w:szCs w:val="32"/>
          <w:lang w:eastAsia="zh-CN"/>
        </w:rPr>
        <w:t>。</w:t>
      </w:r>
      <w:r>
        <w:rPr>
          <w:rFonts w:eastAsia="仿宋"/>
          <w:color w:val="000000"/>
          <w:sz w:val="32"/>
          <w:szCs w:val="32"/>
        </w:rPr>
        <w:t>教学工作</w:t>
      </w:r>
      <w:r w:rsidR="00507617">
        <w:rPr>
          <w:rFonts w:eastAsia="仿宋" w:hint="eastAsia"/>
          <w:color w:val="000000"/>
          <w:sz w:val="32"/>
          <w:szCs w:val="32"/>
          <w:lang w:eastAsia="zh-CN"/>
        </w:rPr>
        <w:t>量</w:t>
      </w:r>
      <w:r>
        <w:rPr>
          <w:rFonts w:eastAsia="仿宋" w:hint="eastAsia"/>
          <w:color w:val="000000"/>
          <w:sz w:val="32"/>
          <w:szCs w:val="32"/>
          <w:lang w:eastAsia="zh-CN"/>
        </w:rPr>
        <w:t>计算必须以</w:t>
      </w:r>
      <w:r>
        <w:rPr>
          <w:rFonts w:eastAsia="仿宋"/>
          <w:color w:val="000000"/>
          <w:sz w:val="32"/>
          <w:szCs w:val="32"/>
          <w:lang w:eastAsia="zh-CN"/>
        </w:rPr>
        <w:t>学校现行</w:t>
      </w:r>
      <w:r>
        <w:rPr>
          <w:rFonts w:eastAsia="仿宋" w:hint="eastAsia"/>
          <w:color w:val="000000"/>
          <w:sz w:val="32"/>
          <w:szCs w:val="32"/>
          <w:lang w:eastAsia="zh-CN"/>
        </w:rPr>
        <w:t>的</w:t>
      </w:r>
      <w:r>
        <w:rPr>
          <w:rFonts w:eastAsia="仿宋"/>
          <w:color w:val="000000"/>
          <w:sz w:val="32"/>
          <w:szCs w:val="32"/>
          <w:lang w:eastAsia="zh-CN"/>
        </w:rPr>
        <w:t>本科生、研究生培养方案和年度教学执行计划下达给各学院（部、所）的教学任务</w:t>
      </w:r>
      <w:r>
        <w:rPr>
          <w:rFonts w:eastAsia="仿宋" w:hint="eastAsia"/>
          <w:color w:val="000000"/>
          <w:sz w:val="32"/>
          <w:szCs w:val="32"/>
          <w:lang w:eastAsia="zh-CN"/>
        </w:rPr>
        <w:t>为依据，</w:t>
      </w:r>
      <w:r w:rsidR="00482931">
        <w:rPr>
          <w:rFonts w:eastAsia="仿宋" w:hint="eastAsia"/>
          <w:color w:val="000000"/>
          <w:sz w:val="32"/>
          <w:szCs w:val="32"/>
          <w:lang w:eastAsia="zh-CN"/>
        </w:rPr>
        <w:t>教师</w:t>
      </w:r>
      <w:r>
        <w:rPr>
          <w:rFonts w:eastAsia="仿宋" w:hint="eastAsia"/>
          <w:color w:val="000000"/>
          <w:sz w:val="32"/>
          <w:szCs w:val="32"/>
          <w:lang w:eastAsia="zh-CN"/>
        </w:rPr>
        <w:t>完成</w:t>
      </w:r>
      <w:r w:rsidR="00482931">
        <w:rPr>
          <w:rFonts w:eastAsia="仿宋" w:hint="eastAsia"/>
          <w:color w:val="000000"/>
          <w:sz w:val="32"/>
          <w:szCs w:val="32"/>
          <w:lang w:eastAsia="zh-CN"/>
        </w:rPr>
        <w:t>的</w:t>
      </w:r>
      <w:r>
        <w:rPr>
          <w:rFonts w:eastAsia="仿宋" w:hint="eastAsia"/>
          <w:color w:val="000000"/>
          <w:sz w:val="32"/>
          <w:szCs w:val="32"/>
          <w:lang w:eastAsia="zh-CN"/>
        </w:rPr>
        <w:t>培养方案</w:t>
      </w:r>
      <w:r w:rsidR="00482931">
        <w:rPr>
          <w:rFonts w:eastAsia="仿宋" w:hint="eastAsia"/>
          <w:color w:val="000000"/>
          <w:sz w:val="32"/>
          <w:szCs w:val="32"/>
          <w:lang w:eastAsia="zh-CN"/>
        </w:rPr>
        <w:t>中</w:t>
      </w:r>
      <w:r>
        <w:rPr>
          <w:rFonts w:eastAsia="仿宋" w:hint="eastAsia"/>
          <w:color w:val="000000"/>
          <w:sz w:val="32"/>
          <w:szCs w:val="32"/>
          <w:lang w:eastAsia="zh-CN"/>
        </w:rPr>
        <w:t>的教学任务记为教学工作量，</w:t>
      </w:r>
      <w:r w:rsidR="00646561">
        <w:rPr>
          <w:rFonts w:eastAsia="仿宋" w:hint="eastAsia"/>
          <w:color w:val="000000"/>
          <w:sz w:val="32"/>
          <w:szCs w:val="32"/>
          <w:lang w:eastAsia="zh-CN"/>
        </w:rPr>
        <w:t>其他</w:t>
      </w:r>
      <w:r w:rsidR="00A50B7D">
        <w:rPr>
          <w:rFonts w:eastAsia="仿宋" w:hint="eastAsia"/>
          <w:color w:val="000000"/>
          <w:sz w:val="32"/>
          <w:szCs w:val="32"/>
          <w:lang w:eastAsia="zh-CN"/>
        </w:rPr>
        <w:t>教育教学</w:t>
      </w:r>
      <w:r w:rsidR="00E92260">
        <w:rPr>
          <w:rFonts w:eastAsia="仿宋" w:hint="eastAsia"/>
          <w:color w:val="000000"/>
          <w:sz w:val="32"/>
          <w:szCs w:val="32"/>
          <w:lang w:eastAsia="zh-CN"/>
        </w:rPr>
        <w:t>相关</w:t>
      </w:r>
      <w:r>
        <w:rPr>
          <w:rFonts w:eastAsia="仿宋" w:hint="eastAsia"/>
          <w:color w:val="000000"/>
          <w:sz w:val="32"/>
          <w:szCs w:val="32"/>
          <w:lang w:eastAsia="zh-CN"/>
        </w:rPr>
        <w:t>工作记为</w:t>
      </w:r>
      <w:r w:rsidR="00507617" w:rsidRPr="00507617">
        <w:rPr>
          <w:rFonts w:eastAsia="仿宋" w:hint="eastAsia"/>
          <w:color w:val="000000"/>
          <w:sz w:val="32"/>
          <w:szCs w:val="32"/>
          <w:lang w:eastAsia="zh-CN"/>
        </w:rPr>
        <w:t>其他</w:t>
      </w:r>
      <w:r w:rsidR="00423ADA">
        <w:rPr>
          <w:rFonts w:eastAsia="仿宋" w:hint="eastAsia"/>
          <w:color w:val="000000"/>
          <w:sz w:val="32"/>
          <w:szCs w:val="32"/>
          <w:lang w:eastAsia="zh-CN"/>
        </w:rPr>
        <w:t>教学</w:t>
      </w:r>
      <w:r>
        <w:rPr>
          <w:rFonts w:eastAsia="仿宋" w:hint="eastAsia"/>
          <w:color w:val="000000"/>
          <w:sz w:val="32"/>
          <w:szCs w:val="32"/>
          <w:lang w:eastAsia="zh-CN"/>
        </w:rPr>
        <w:t>工作量</w:t>
      </w:r>
      <w:r>
        <w:rPr>
          <w:rFonts w:eastAsia="仿宋"/>
          <w:color w:val="000000"/>
          <w:sz w:val="32"/>
          <w:szCs w:val="32"/>
          <w:lang w:eastAsia="zh-CN"/>
        </w:rPr>
        <w:t>。</w:t>
      </w:r>
    </w:p>
    <w:p w:rsidR="00932C64" w:rsidRDefault="00296537" w:rsidP="00780DF4">
      <w:pPr>
        <w:suppressAutoHyphens w:val="0"/>
        <w:adjustRightInd w:val="0"/>
        <w:snapToGrid w:val="0"/>
        <w:spacing w:beforeLines="30" w:before="93" w:line="560" w:lineRule="exact"/>
        <w:ind w:leftChars="50" w:left="105" w:firstLineChars="150" w:firstLine="480"/>
        <w:rPr>
          <w:rFonts w:eastAsia="仿宋"/>
          <w:color w:val="000000"/>
          <w:sz w:val="32"/>
          <w:szCs w:val="32"/>
          <w:lang w:eastAsia="zh-CN"/>
        </w:rPr>
      </w:pPr>
      <w:r w:rsidRPr="00090229">
        <w:rPr>
          <w:rFonts w:eastAsia="仿宋"/>
          <w:color w:val="000000"/>
          <w:sz w:val="32"/>
          <w:szCs w:val="32"/>
          <w:lang w:eastAsia="zh-CN"/>
        </w:rPr>
        <w:t>（</w:t>
      </w:r>
      <w:r w:rsidR="006B28D1" w:rsidRPr="00090229">
        <w:rPr>
          <w:rFonts w:eastAsia="仿宋" w:hint="eastAsia"/>
          <w:color w:val="000000"/>
          <w:sz w:val="32"/>
          <w:szCs w:val="32"/>
          <w:lang w:eastAsia="zh-CN"/>
        </w:rPr>
        <w:t>二</w:t>
      </w:r>
      <w:r w:rsidRPr="00090229">
        <w:rPr>
          <w:rFonts w:eastAsia="仿宋"/>
          <w:color w:val="000000"/>
          <w:sz w:val="32"/>
          <w:szCs w:val="32"/>
          <w:lang w:eastAsia="zh-CN"/>
        </w:rPr>
        <w:t>）</w:t>
      </w:r>
      <w:bookmarkStart w:id="1" w:name="_Hlk88662481"/>
      <w:r w:rsidRPr="00090229">
        <w:rPr>
          <w:rFonts w:eastAsia="仿宋"/>
          <w:color w:val="000000"/>
          <w:sz w:val="32"/>
          <w:szCs w:val="32"/>
          <w:lang w:eastAsia="zh-CN"/>
        </w:rPr>
        <w:t>分类计算</w:t>
      </w:r>
      <w:bookmarkEnd w:id="1"/>
      <w:r w:rsidRPr="00090229">
        <w:rPr>
          <w:rFonts w:eastAsia="仿宋" w:hint="eastAsia"/>
          <w:color w:val="000000"/>
          <w:sz w:val="32"/>
          <w:szCs w:val="32"/>
          <w:lang w:eastAsia="zh-CN"/>
        </w:rPr>
        <w:t>，全面覆盖。</w:t>
      </w:r>
      <w:bookmarkStart w:id="2" w:name="_Hlk88662804"/>
      <w:r>
        <w:rPr>
          <w:rFonts w:eastAsia="仿宋" w:hint="eastAsia"/>
          <w:color w:val="000000"/>
          <w:sz w:val="32"/>
          <w:szCs w:val="32"/>
          <w:lang w:eastAsia="zh-CN"/>
        </w:rPr>
        <w:t>根据课程类型，</w:t>
      </w:r>
      <w:r w:rsidR="00482931">
        <w:rPr>
          <w:rFonts w:eastAsia="仿宋" w:hint="eastAsia"/>
          <w:color w:val="000000"/>
          <w:sz w:val="32"/>
          <w:szCs w:val="32"/>
          <w:lang w:eastAsia="zh-CN"/>
        </w:rPr>
        <w:t>将教学工作</w:t>
      </w:r>
      <w:r>
        <w:rPr>
          <w:rFonts w:eastAsia="仿宋" w:hint="eastAsia"/>
          <w:color w:val="000000"/>
          <w:sz w:val="32"/>
          <w:szCs w:val="32"/>
          <w:lang w:eastAsia="zh-CN"/>
        </w:rPr>
        <w:t>分</w:t>
      </w:r>
      <w:r w:rsidR="00482931">
        <w:rPr>
          <w:rFonts w:eastAsia="仿宋" w:hint="eastAsia"/>
          <w:color w:val="000000"/>
          <w:sz w:val="32"/>
          <w:szCs w:val="32"/>
          <w:lang w:eastAsia="zh-CN"/>
        </w:rPr>
        <w:t>为</w:t>
      </w:r>
      <w:r>
        <w:rPr>
          <w:rFonts w:eastAsia="仿宋" w:hint="eastAsia"/>
          <w:color w:val="000000"/>
          <w:sz w:val="32"/>
          <w:szCs w:val="32"/>
          <w:lang w:eastAsia="zh-CN"/>
        </w:rPr>
        <w:t>理论</w:t>
      </w:r>
      <w:r w:rsidR="00B379D5">
        <w:rPr>
          <w:rFonts w:eastAsia="仿宋" w:hint="eastAsia"/>
          <w:color w:val="000000"/>
          <w:sz w:val="32"/>
          <w:szCs w:val="32"/>
          <w:lang w:eastAsia="zh-CN"/>
        </w:rPr>
        <w:t>课</w:t>
      </w:r>
      <w:r>
        <w:rPr>
          <w:rFonts w:eastAsia="仿宋" w:hint="eastAsia"/>
          <w:color w:val="000000"/>
          <w:sz w:val="32"/>
          <w:szCs w:val="32"/>
          <w:lang w:eastAsia="zh-CN"/>
        </w:rPr>
        <w:t>、实验</w:t>
      </w:r>
      <w:r w:rsidR="00B379D5">
        <w:rPr>
          <w:rFonts w:eastAsia="仿宋" w:hint="eastAsia"/>
          <w:color w:val="000000"/>
          <w:sz w:val="32"/>
          <w:szCs w:val="32"/>
          <w:lang w:eastAsia="zh-CN"/>
        </w:rPr>
        <w:t>课</w:t>
      </w:r>
      <w:r>
        <w:rPr>
          <w:rFonts w:eastAsia="仿宋" w:hint="eastAsia"/>
          <w:color w:val="000000"/>
          <w:sz w:val="32"/>
          <w:szCs w:val="32"/>
          <w:lang w:eastAsia="zh-CN"/>
        </w:rPr>
        <w:t>、综合实践环节</w:t>
      </w:r>
      <w:r w:rsidR="00B379D5">
        <w:rPr>
          <w:rFonts w:eastAsia="仿宋" w:hint="eastAsia"/>
          <w:color w:val="000000"/>
          <w:sz w:val="32"/>
          <w:szCs w:val="32"/>
          <w:lang w:eastAsia="zh-CN"/>
        </w:rPr>
        <w:t>以及</w:t>
      </w:r>
      <w:r>
        <w:rPr>
          <w:rFonts w:eastAsia="仿宋" w:hint="eastAsia"/>
          <w:color w:val="000000"/>
          <w:sz w:val="32"/>
          <w:szCs w:val="32"/>
          <w:lang w:eastAsia="zh-CN"/>
        </w:rPr>
        <w:t>大学生创新创业训练</w:t>
      </w:r>
      <w:r w:rsidR="00482931">
        <w:rPr>
          <w:rFonts w:eastAsia="仿宋" w:hint="eastAsia"/>
          <w:color w:val="000000"/>
          <w:sz w:val="32"/>
          <w:szCs w:val="32"/>
          <w:lang w:eastAsia="zh-CN"/>
        </w:rPr>
        <w:t>计划</w:t>
      </w:r>
      <w:r>
        <w:rPr>
          <w:rFonts w:eastAsia="仿宋" w:hint="eastAsia"/>
          <w:color w:val="000000"/>
          <w:sz w:val="32"/>
          <w:szCs w:val="32"/>
          <w:lang w:eastAsia="zh-CN"/>
        </w:rPr>
        <w:t>项目等四类</w:t>
      </w:r>
      <w:r w:rsidR="00423ADA">
        <w:rPr>
          <w:rFonts w:eastAsia="仿宋" w:hint="eastAsia"/>
          <w:color w:val="000000"/>
          <w:sz w:val="32"/>
          <w:szCs w:val="32"/>
          <w:lang w:eastAsia="zh-CN"/>
        </w:rPr>
        <w:t>，分类计算</w:t>
      </w:r>
      <w:r>
        <w:rPr>
          <w:rFonts w:eastAsia="仿宋" w:hint="eastAsia"/>
          <w:color w:val="000000"/>
          <w:sz w:val="32"/>
          <w:szCs w:val="32"/>
          <w:lang w:eastAsia="zh-CN"/>
        </w:rPr>
        <w:t>，</w:t>
      </w:r>
      <w:r w:rsidR="00B379D5">
        <w:rPr>
          <w:rFonts w:eastAsia="仿宋" w:hint="eastAsia"/>
          <w:color w:val="000000"/>
          <w:sz w:val="32"/>
          <w:szCs w:val="32"/>
          <w:lang w:eastAsia="zh-CN"/>
        </w:rPr>
        <w:t>全面</w:t>
      </w:r>
      <w:r w:rsidR="00507617">
        <w:rPr>
          <w:rFonts w:eastAsia="仿宋" w:hint="eastAsia"/>
          <w:color w:val="000000"/>
          <w:sz w:val="32"/>
          <w:szCs w:val="32"/>
          <w:lang w:eastAsia="zh-CN"/>
        </w:rPr>
        <w:t>覆盖</w:t>
      </w:r>
      <w:r>
        <w:rPr>
          <w:rFonts w:eastAsia="仿宋" w:hint="eastAsia"/>
          <w:color w:val="000000"/>
          <w:sz w:val="32"/>
          <w:szCs w:val="32"/>
          <w:lang w:eastAsia="zh-CN"/>
        </w:rPr>
        <w:t>。</w:t>
      </w:r>
    </w:p>
    <w:p w:rsidR="00932C64" w:rsidRDefault="00296537" w:rsidP="00780DF4">
      <w:pPr>
        <w:suppressAutoHyphens w:val="0"/>
        <w:adjustRightInd w:val="0"/>
        <w:snapToGrid w:val="0"/>
        <w:spacing w:beforeLines="30" w:before="93" w:line="560" w:lineRule="exact"/>
        <w:ind w:firstLineChars="200" w:firstLine="640"/>
        <w:rPr>
          <w:rFonts w:eastAsia="仿宋"/>
          <w:color w:val="000000"/>
          <w:sz w:val="32"/>
          <w:szCs w:val="32"/>
          <w:lang w:eastAsia="zh-CN"/>
        </w:rPr>
      </w:pPr>
      <w:r w:rsidRPr="00090229">
        <w:rPr>
          <w:rFonts w:eastAsia="仿宋" w:hint="eastAsia"/>
          <w:color w:val="000000"/>
          <w:sz w:val="32"/>
          <w:szCs w:val="32"/>
          <w:lang w:eastAsia="zh-CN"/>
        </w:rPr>
        <w:t>（</w:t>
      </w:r>
      <w:r w:rsidR="006B28D1" w:rsidRPr="00090229">
        <w:rPr>
          <w:rFonts w:eastAsia="仿宋" w:hint="eastAsia"/>
          <w:color w:val="000000"/>
          <w:sz w:val="32"/>
          <w:szCs w:val="32"/>
          <w:lang w:eastAsia="zh-CN"/>
        </w:rPr>
        <w:t>三</w:t>
      </w:r>
      <w:r w:rsidRPr="00090229">
        <w:rPr>
          <w:rFonts w:eastAsia="仿宋" w:hint="eastAsia"/>
          <w:color w:val="000000"/>
          <w:sz w:val="32"/>
          <w:szCs w:val="32"/>
          <w:lang w:eastAsia="zh-CN"/>
        </w:rPr>
        <w:t>）</w:t>
      </w:r>
      <w:proofErr w:type="gramStart"/>
      <w:r w:rsidRPr="00090229">
        <w:rPr>
          <w:rFonts w:eastAsia="仿宋" w:hint="eastAsia"/>
          <w:color w:val="000000"/>
          <w:sz w:val="32"/>
          <w:szCs w:val="32"/>
          <w:lang w:eastAsia="zh-CN"/>
        </w:rPr>
        <w:t>因课制</w:t>
      </w:r>
      <w:proofErr w:type="gramEnd"/>
      <w:r w:rsidRPr="00090229">
        <w:rPr>
          <w:rFonts w:eastAsia="仿宋" w:hint="eastAsia"/>
          <w:color w:val="000000"/>
          <w:sz w:val="32"/>
          <w:szCs w:val="32"/>
          <w:lang w:eastAsia="zh-CN"/>
        </w:rPr>
        <w:t>宜，适度调节。</w:t>
      </w:r>
      <w:bookmarkEnd w:id="2"/>
      <w:r>
        <w:rPr>
          <w:rFonts w:eastAsia="仿宋"/>
          <w:color w:val="000000"/>
          <w:sz w:val="32"/>
          <w:szCs w:val="32"/>
          <w:lang w:eastAsia="zh-CN"/>
        </w:rPr>
        <w:t>按照</w:t>
      </w:r>
      <w:r>
        <w:rPr>
          <w:rFonts w:eastAsia="仿宋" w:hint="eastAsia"/>
          <w:color w:val="000000"/>
          <w:sz w:val="32"/>
          <w:szCs w:val="32"/>
          <w:lang w:eastAsia="zh-CN"/>
        </w:rPr>
        <w:t>教学的</w:t>
      </w:r>
      <w:r>
        <w:rPr>
          <w:rFonts w:eastAsia="仿宋"/>
          <w:color w:val="000000"/>
          <w:sz w:val="32"/>
          <w:szCs w:val="32"/>
          <w:lang w:eastAsia="zh-CN"/>
        </w:rPr>
        <w:t>班级规模（选课人数）和课程难度</w:t>
      </w:r>
      <w:r w:rsidR="00646561">
        <w:rPr>
          <w:rFonts w:eastAsia="仿宋"/>
          <w:color w:val="000000"/>
          <w:sz w:val="32"/>
          <w:szCs w:val="32"/>
          <w:lang w:eastAsia="zh-CN"/>
        </w:rPr>
        <w:t>分别赋予</w:t>
      </w:r>
      <w:r>
        <w:rPr>
          <w:rFonts w:eastAsia="仿宋" w:hint="eastAsia"/>
          <w:color w:val="000000"/>
          <w:sz w:val="32"/>
          <w:szCs w:val="32"/>
          <w:lang w:eastAsia="zh-CN"/>
        </w:rPr>
        <w:t>系数</w:t>
      </w:r>
      <w:r w:rsidR="00646561">
        <w:rPr>
          <w:rFonts w:eastAsia="仿宋" w:hint="eastAsia"/>
          <w:color w:val="000000"/>
          <w:sz w:val="32"/>
          <w:szCs w:val="32"/>
          <w:lang w:eastAsia="zh-CN"/>
        </w:rPr>
        <w:t>进行</w:t>
      </w:r>
      <w:r>
        <w:rPr>
          <w:rFonts w:eastAsia="仿宋" w:hint="eastAsia"/>
          <w:color w:val="000000"/>
          <w:sz w:val="32"/>
          <w:szCs w:val="32"/>
          <w:lang w:eastAsia="zh-CN"/>
        </w:rPr>
        <w:t>调节</w:t>
      </w:r>
      <w:r w:rsidR="00646561">
        <w:rPr>
          <w:rFonts w:eastAsia="仿宋" w:hint="eastAsia"/>
          <w:color w:val="000000"/>
          <w:sz w:val="32"/>
          <w:szCs w:val="32"/>
          <w:lang w:eastAsia="zh-CN"/>
        </w:rPr>
        <w:t>，对个别特殊课程或教学环节</w:t>
      </w:r>
      <w:r w:rsidR="007A6DD3">
        <w:rPr>
          <w:rFonts w:eastAsia="仿宋" w:hint="eastAsia"/>
          <w:color w:val="000000"/>
          <w:sz w:val="32"/>
          <w:szCs w:val="32"/>
          <w:lang w:eastAsia="zh-CN"/>
        </w:rPr>
        <w:t>做</w:t>
      </w:r>
      <w:r w:rsidR="00646561">
        <w:rPr>
          <w:rFonts w:eastAsia="仿宋" w:hint="eastAsia"/>
          <w:color w:val="000000"/>
          <w:sz w:val="32"/>
          <w:szCs w:val="32"/>
          <w:lang w:eastAsia="zh-CN"/>
        </w:rPr>
        <w:t>专门规定。</w:t>
      </w:r>
    </w:p>
    <w:p w:rsidR="00025D91" w:rsidRPr="00025D91" w:rsidRDefault="00296537" w:rsidP="00025D91">
      <w:pPr>
        <w:suppressAutoHyphens w:val="0"/>
        <w:adjustRightInd w:val="0"/>
        <w:snapToGrid w:val="0"/>
        <w:spacing w:beforeLines="30" w:before="93" w:line="560" w:lineRule="exact"/>
        <w:ind w:leftChars="100" w:left="210" w:firstLineChars="100" w:firstLine="320"/>
        <w:rPr>
          <w:rFonts w:eastAsia="仿宋" w:hint="eastAsia"/>
          <w:color w:val="000000"/>
          <w:sz w:val="32"/>
          <w:szCs w:val="32"/>
          <w:lang w:eastAsia="zh-CN"/>
        </w:rPr>
      </w:pPr>
      <w:r w:rsidRPr="00090229">
        <w:rPr>
          <w:rFonts w:eastAsia="仿宋" w:hint="eastAsia"/>
          <w:color w:val="000000"/>
          <w:sz w:val="32"/>
          <w:szCs w:val="32"/>
          <w:lang w:eastAsia="zh-CN"/>
        </w:rPr>
        <w:t>（</w:t>
      </w:r>
      <w:r w:rsidR="006B28D1" w:rsidRPr="00090229">
        <w:rPr>
          <w:rFonts w:eastAsia="仿宋" w:hint="eastAsia"/>
          <w:color w:val="000000"/>
          <w:sz w:val="32"/>
          <w:szCs w:val="32"/>
          <w:lang w:eastAsia="zh-CN"/>
        </w:rPr>
        <w:t>四</w:t>
      </w:r>
      <w:r w:rsidRPr="00090229">
        <w:rPr>
          <w:rFonts w:eastAsia="仿宋" w:hint="eastAsia"/>
          <w:color w:val="000000"/>
          <w:sz w:val="32"/>
          <w:szCs w:val="32"/>
          <w:lang w:eastAsia="zh-CN"/>
        </w:rPr>
        <w:t>）尊重劳动，本</w:t>
      </w:r>
      <w:proofErr w:type="gramStart"/>
      <w:r w:rsidRPr="00090229">
        <w:rPr>
          <w:rFonts w:eastAsia="仿宋" w:hint="eastAsia"/>
          <w:color w:val="000000"/>
          <w:sz w:val="32"/>
          <w:szCs w:val="32"/>
          <w:lang w:eastAsia="zh-CN"/>
        </w:rPr>
        <w:t>研</w:t>
      </w:r>
      <w:proofErr w:type="gramEnd"/>
      <w:r w:rsidRPr="00090229">
        <w:rPr>
          <w:rFonts w:eastAsia="仿宋" w:hint="eastAsia"/>
          <w:color w:val="000000"/>
          <w:sz w:val="32"/>
          <w:szCs w:val="32"/>
          <w:lang w:eastAsia="zh-CN"/>
        </w:rPr>
        <w:t>统一。</w:t>
      </w:r>
      <w:r w:rsidR="00646561" w:rsidRPr="00F77197">
        <w:rPr>
          <w:rFonts w:eastAsia="仿宋" w:hint="eastAsia"/>
          <w:color w:val="000000"/>
          <w:sz w:val="32"/>
          <w:szCs w:val="32"/>
          <w:lang w:eastAsia="zh-CN"/>
        </w:rPr>
        <w:t>课程类型划分与系数确定</w:t>
      </w:r>
      <w:r w:rsidR="003F7E6B">
        <w:rPr>
          <w:rFonts w:eastAsia="仿宋" w:hint="eastAsia"/>
          <w:color w:val="000000"/>
          <w:sz w:val="32"/>
          <w:szCs w:val="32"/>
          <w:lang w:eastAsia="zh-CN"/>
        </w:rPr>
        <w:t>应</w:t>
      </w:r>
      <w:r w:rsidR="00646561">
        <w:rPr>
          <w:rFonts w:eastAsia="仿宋" w:hint="eastAsia"/>
          <w:color w:val="000000"/>
          <w:sz w:val="32"/>
          <w:szCs w:val="32"/>
          <w:lang w:eastAsia="zh-CN"/>
        </w:rPr>
        <w:t>科学</w:t>
      </w:r>
      <w:r w:rsidR="00F77197">
        <w:rPr>
          <w:rFonts w:eastAsia="仿宋" w:hint="eastAsia"/>
          <w:color w:val="000000"/>
          <w:sz w:val="32"/>
          <w:szCs w:val="32"/>
          <w:lang w:eastAsia="zh-CN"/>
        </w:rPr>
        <w:t>有据</w:t>
      </w:r>
      <w:r w:rsidR="00646561">
        <w:rPr>
          <w:rFonts w:eastAsia="仿宋" w:hint="eastAsia"/>
          <w:color w:val="000000"/>
          <w:sz w:val="32"/>
          <w:szCs w:val="32"/>
          <w:lang w:eastAsia="zh-CN"/>
        </w:rPr>
        <w:t>，</w:t>
      </w:r>
      <w:r w:rsidR="00FE5BE3">
        <w:rPr>
          <w:rFonts w:eastAsia="仿宋" w:hint="eastAsia"/>
          <w:color w:val="000000"/>
          <w:sz w:val="32"/>
          <w:szCs w:val="32"/>
          <w:lang w:eastAsia="zh-CN"/>
        </w:rPr>
        <w:t>本科生教学与研究生教学的计算标准</w:t>
      </w:r>
      <w:r w:rsidR="00F16BD9">
        <w:rPr>
          <w:rFonts w:eastAsia="仿宋" w:hint="eastAsia"/>
          <w:color w:val="000000"/>
          <w:sz w:val="32"/>
          <w:szCs w:val="32"/>
          <w:lang w:eastAsia="zh-CN"/>
        </w:rPr>
        <w:t>统一</w:t>
      </w:r>
      <w:r w:rsidR="00FE5BE3">
        <w:rPr>
          <w:rFonts w:eastAsia="仿宋" w:hint="eastAsia"/>
          <w:color w:val="000000"/>
          <w:sz w:val="32"/>
          <w:szCs w:val="32"/>
          <w:lang w:eastAsia="zh-CN"/>
        </w:rPr>
        <w:t>，充分</w:t>
      </w:r>
      <w:r w:rsidR="00646561">
        <w:rPr>
          <w:rFonts w:eastAsia="仿宋" w:hint="eastAsia"/>
          <w:color w:val="000000"/>
          <w:sz w:val="32"/>
          <w:szCs w:val="32"/>
          <w:lang w:eastAsia="zh-CN"/>
        </w:rPr>
        <w:t>体现教师劳动</w:t>
      </w:r>
      <w:r w:rsidR="00FE5BE3">
        <w:rPr>
          <w:rFonts w:eastAsia="仿宋" w:hint="eastAsia"/>
          <w:color w:val="000000"/>
          <w:sz w:val="32"/>
          <w:szCs w:val="32"/>
          <w:lang w:eastAsia="zh-CN"/>
        </w:rPr>
        <w:t>和投入</w:t>
      </w:r>
      <w:r w:rsidR="00F77197">
        <w:rPr>
          <w:rFonts w:eastAsia="仿宋" w:hint="eastAsia"/>
          <w:color w:val="000000"/>
          <w:sz w:val="32"/>
          <w:szCs w:val="32"/>
          <w:lang w:eastAsia="zh-CN"/>
        </w:rPr>
        <w:t>的公平性</w:t>
      </w:r>
      <w:r>
        <w:rPr>
          <w:rFonts w:eastAsia="仿宋" w:hint="eastAsia"/>
          <w:color w:val="000000"/>
          <w:sz w:val="32"/>
          <w:szCs w:val="32"/>
          <w:lang w:eastAsia="zh-CN"/>
        </w:rPr>
        <w:t>。</w:t>
      </w:r>
    </w:p>
    <w:p w:rsidR="00025D91" w:rsidRDefault="00025D91" w:rsidP="00780DF4">
      <w:pPr>
        <w:snapToGrid w:val="0"/>
        <w:spacing w:beforeLines="50" w:before="156" w:afterLines="50" w:after="156"/>
        <w:ind w:firstLineChars="200" w:firstLine="640"/>
        <w:rPr>
          <w:rFonts w:eastAsia="黑体"/>
          <w:bCs/>
          <w:color w:val="000000"/>
          <w:sz w:val="32"/>
          <w:szCs w:val="32"/>
          <w:lang w:eastAsia="zh-CN"/>
        </w:rPr>
      </w:pPr>
    </w:p>
    <w:p w:rsidR="00932C64" w:rsidRDefault="00296537" w:rsidP="00780DF4">
      <w:pPr>
        <w:snapToGrid w:val="0"/>
        <w:spacing w:beforeLines="50" w:before="156" w:afterLines="50" w:after="156"/>
        <w:ind w:firstLineChars="200" w:firstLine="640"/>
        <w:rPr>
          <w:rFonts w:eastAsia="黑体"/>
          <w:bCs/>
          <w:color w:val="000000"/>
          <w:sz w:val="32"/>
          <w:szCs w:val="32"/>
          <w:lang w:eastAsia="zh-CN"/>
        </w:rPr>
      </w:pPr>
      <w:r>
        <w:rPr>
          <w:rFonts w:eastAsia="黑体"/>
          <w:bCs/>
          <w:color w:val="000000"/>
          <w:sz w:val="32"/>
          <w:szCs w:val="32"/>
          <w:lang w:eastAsia="zh-CN"/>
        </w:rPr>
        <w:t>二、</w:t>
      </w:r>
      <w:bookmarkStart w:id="3" w:name="_Hlk88664616"/>
      <w:r>
        <w:rPr>
          <w:rFonts w:eastAsia="黑体"/>
          <w:bCs/>
          <w:color w:val="000000"/>
          <w:sz w:val="32"/>
          <w:szCs w:val="32"/>
          <w:lang w:eastAsia="zh-CN"/>
        </w:rPr>
        <w:t>教学工作量计算</w:t>
      </w:r>
    </w:p>
    <w:bookmarkEnd w:id="3"/>
    <w:p w:rsidR="00932C64" w:rsidRDefault="00296537">
      <w:pPr>
        <w:snapToGrid w:val="0"/>
        <w:spacing w:line="560" w:lineRule="exact"/>
        <w:ind w:firstLineChars="200" w:firstLine="640"/>
        <w:rPr>
          <w:rFonts w:eastAsia="仿宋"/>
          <w:b/>
          <w:bCs/>
          <w:color w:val="000000"/>
          <w:sz w:val="32"/>
          <w:szCs w:val="32"/>
        </w:rPr>
      </w:pPr>
      <w:r>
        <w:rPr>
          <w:rFonts w:eastAsia="仿宋"/>
          <w:color w:val="000000"/>
          <w:sz w:val="32"/>
          <w:szCs w:val="32"/>
        </w:rPr>
        <w:t>教学工作量</w:t>
      </w:r>
      <w:r w:rsidR="00230A67">
        <w:rPr>
          <w:rFonts w:eastAsia="仿宋"/>
          <w:color w:val="000000"/>
          <w:sz w:val="32"/>
          <w:szCs w:val="32"/>
        </w:rPr>
        <w:t>按照</w:t>
      </w:r>
      <w:r>
        <w:rPr>
          <w:rFonts w:eastAsia="仿宋"/>
          <w:color w:val="000000"/>
          <w:kern w:val="2"/>
          <w:sz w:val="32"/>
          <w:szCs w:val="32"/>
          <w:lang w:eastAsia="zh-CN"/>
        </w:rPr>
        <w:t>理论</w:t>
      </w:r>
      <w:r w:rsidR="00F77197">
        <w:rPr>
          <w:rFonts w:eastAsia="仿宋"/>
          <w:color w:val="000000"/>
          <w:kern w:val="2"/>
          <w:sz w:val="32"/>
          <w:szCs w:val="32"/>
          <w:lang w:eastAsia="zh-CN"/>
        </w:rPr>
        <w:t>课</w:t>
      </w:r>
      <w:r>
        <w:rPr>
          <w:rFonts w:eastAsia="仿宋"/>
          <w:color w:val="000000"/>
          <w:kern w:val="2"/>
          <w:sz w:val="32"/>
          <w:szCs w:val="32"/>
          <w:lang w:eastAsia="zh-CN"/>
        </w:rPr>
        <w:t>教学、实验</w:t>
      </w:r>
      <w:r w:rsidR="00F77197">
        <w:rPr>
          <w:rFonts w:eastAsia="仿宋"/>
          <w:color w:val="000000"/>
          <w:kern w:val="2"/>
          <w:sz w:val="32"/>
          <w:szCs w:val="32"/>
          <w:lang w:eastAsia="zh-CN"/>
        </w:rPr>
        <w:t>课</w:t>
      </w:r>
      <w:r>
        <w:rPr>
          <w:rFonts w:eastAsia="仿宋"/>
          <w:color w:val="000000"/>
          <w:kern w:val="2"/>
          <w:sz w:val="32"/>
          <w:szCs w:val="32"/>
          <w:lang w:eastAsia="zh-CN"/>
        </w:rPr>
        <w:t>教学、</w:t>
      </w:r>
      <w:r>
        <w:rPr>
          <w:rFonts w:eastAsia="仿宋"/>
          <w:color w:val="000000"/>
          <w:sz w:val="32"/>
          <w:szCs w:val="32"/>
          <w:lang w:eastAsia="zh-CN"/>
        </w:rPr>
        <w:t>综合实践环节教学</w:t>
      </w:r>
      <w:r>
        <w:rPr>
          <w:rFonts w:eastAsia="仿宋"/>
          <w:color w:val="000000"/>
          <w:kern w:val="2"/>
          <w:sz w:val="32"/>
          <w:szCs w:val="32"/>
          <w:lang w:eastAsia="zh-CN"/>
        </w:rPr>
        <w:t>、</w:t>
      </w:r>
      <w:r>
        <w:rPr>
          <w:rFonts w:eastAsia="仿宋" w:hint="eastAsia"/>
          <w:color w:val="000000"/>
          <w:kern w:val="2"/>
          <w:sz w:val="32"/>
          <w:szCs w:val="32"/>
          <w:lang w:eastAsia="zh-CN"/>
        </w:rPr>
        <w:t>大学生创新创业训练项目教学</w:t>
      </w:r>
      <w:r>
        <w:rPr>
          <w:rFonts w:eastAsia="仿宋"/>
          <w:color w:val="000000"/>
          <w:kern w:val="2"/>
          <w:sz w:val="32"/>
          <w:szCs w:val="32"/>
          <w:lang w:eastAsia="zh-CN"/>
        </w:rPr>
        <w:t>四部分</w:t>
      </w:r>
      <w:r w:rsidR="00230A67">
        <w:rPr>
          <w:rFonts w:eastAsia="仿宋"/>
          <w:color w:val="000000"/>
          <w:kern w:val="2"/>
          <w:sz w:val="32"/>
          <w:szCs w:val="32"/>
          <w:lang w:eastAsia="zh-CN"/>
        </w:rPr>
        <w:t>计算</w:t>
      </w:r>
      <w:r>
        <w:rPr>
          <w:rFonts w:eastAsia="仿宋"/>
          <w:color w:val="000000"/>
          <w:kern w:val="2"/>
          <w:sz w:val="32"/>
          <w:szCs w:val="32"/>
          <w:lang w:eastAsia="zh-CN"/>
        </w:rPr>
        <w:t>，计算公式如下：</w:t>
      </w:r>
    </w:p>
    <w:p w:rsidR="00932C64" w:rsidRDefault="0041299C">
      <w:pPr>
        <w:snapToGrid w:val="0"/>
        <w:spacing w:line="560" w:lineRule="exact"/>
        <w:ind w:firstLineChars="200" w:firstLine="640"/>
        <w:rPr>
          <w:rFonts w:eastAsia="仿宋"/>
          <w:color w:val="000000"/>
          <w:sz w:val="32"/>
          <w:szCs w:val="32"/>
          <w:vertAlign w:val="subscript"/>
        </w:rPr>
      </w:pPr>
      <w:r>
        <w:rPr>
          <w:rFonts w:eastAsia="仿宋"/>
          <w:color w:val="000000"/>
          <w:sz w:val="32"/>
          <w:szCs w:val="32"/>
        </w:rPr>
        <w:t>教学工作</w:t>
      </w:r>
      <w:r w:rsidR="00296537">
        <w:rPr>
          <w:rFonts w:eastAsia="仿宋"/>
          <w:color w:val="000000"/>
          <w:sz w:val="32"/>
          <w:szCs w:val="32"/>
        </w:rPr>
        <w:t>量</w:t>
      </w:r>
      <w:r w:rsidR="00296537">
        <w:rPr>
          <w:rFonts w:eastAsia="仿宋"/>
          <w:color w:val="000000"/>
          <w:sz w:val="32"/>
          <w:szCs w:val="32"/>
          <w:lang w:eastAsia="zh-CN"/>
        </w:rPr>
        <w:t>（</w:t>
      </w:r>
      <w:r w:rsidR="00296537">
        <w:rPr>
          <w:rFonts w:eastAsia="仿宋"/>
          <w:color w:val="000000"/>
          <w:sz w:val="32"/>
          <w:szCs w:val="32"/>
        </w:rPr>
        <w:t>T</w:t>
      </w:r>
      <w:r w:rsidR="00296537">
        <w:rPr>
          <w:rFonts w:eastAsia="仿宋"/>
          <w:color w:val="000000"/>
          <w:kern w:val="28"/>
          <w:sz w:val="32"/>
          <w:szCs w:val="32"/>
          <w:vertAlign w:val="subscript"/>
        </w:rPr>
        <w:t>教</w:t>
      </w:r>
      <w:r w:rsidR="00296537">
        <w:rPr>
          <w:rFonts w:eastAsia="仿宋"/>
          <w:color w:val="000000"/>
          <w:sz w:val="32"/>
          <w:szCs w:val="32"/>
          <w:lang w:eastAsia="zh-CN"/>
        </w:rPr>
        <w:t>）的</w:t>
      </w:r>
      <w:r w:rsidR="00296537">
        <w:rPr>
          <w:rFonts w:eastAsia="仿宋"/>
          <w:color w:val="000000"/>
          <w:sz w:val="32"/>
          <w:szCs w:val="32"/>
        </w:rPr>
        <w:t>计算公式为：</w:t>
      </w:r>
      <w:r w:rsidR="00296537">
        <w:rPr>
          <w:rFonts w:eastAsia="仿宋"/>
          <w:color w:val="000000"/>
          <w:sz w:val="32"/>
          <w:szCs w:val="32"/>
        </w:rPr>
        <w:t>T</w:t>
      </w:r>
      <w:r w:rsidR="00296537">
        <w:rPr>
          <w:rFonts w:eastAsia="仿宋"/>
          <w:color w:val="000000"/>
          <w:kern w:val="28"/>
          <w:sz w:val="32"/>
          <w:szCs w:val="32"/>
          <w:vertAlign w:val="subscript"/>
          <w:lang w:eastAsia="zh-CN"/>
        </w:rPr>
        <w:t>教</w:t>
      </w:r>
      <w:r w:rsidR="00296537">
        <w:rPr>
          <w:rFonts w:eastAsia="仿宋"/>
          <w:color w:val="000000"/>
          <w:sz w:val="32"/>
          <w:szCs w:val="32"/>
        </w:rPr>
        <w:t xml:space="preserve"> = T</w:t>
      </w:r>
      <w:r w:rsidR="00296537">
        <w:rPr>
          <w:rFonts w:eastAsia="仿宋"/>
          <w:color w:val="000000"/>
          <w:sz w:val="32"/>
          <w:szCs w:val="32"/>
          <w:vertAlign w:val="subscript"/>
        </w:rPr>
        <w:t>1</w:t>
      </w:r>
      <w:r w:rsidR="00296537">
        <w:rPr>
          <w:rFonts w:eastAsia="仿宋"/>
          <w:color w:val="000000"/>
          <w:sz w:val="32"/>
          <w:szCs w:val="32"/>
        </w:rPr>
        <w:t xml:space="preserve"> + T</w:t>
      </w:r>
      <w:r w:rsidR="00296537">
        <w:rPr>
          <w:rFonts w:eastAsia="仿宋"/>
          <w:color w:val="000000"/>
          <w:sz w:val="32"/>
          <w:szCs w:val="32"/>
          <w:vertAlign w:val="subscript"/>
        </w:rPr>
        <w:t>2</w:t>
      </w:r>
      <w:r w:rsidR="00296537">
        <w:rPr>
          <w:rFonts w:eastAsia="仿宋"/>
          <w:color w:val="000000"/>
          <w:sz w:val="32"/>
          <w:szCs w:val="32"/>
        </w:rPr>
        <w:t xml:space="preserve"> + T</w:t>
      </w:r>
      <w:r w:rsidR="00296537">
        <w:rPr>
          <w:rFonts w:eastAsia="仿宋"/>
          <w:color w:val="000000"/>
          <w:sz w:val="32"/>
          <w:szCs w:val="32"/>
          <w:vertAlign w:val="subscript"/>
        </w:rPr>
        <w:t xml:space="preserve">3 </w:t>
      </w:r>
      <w:r w:rsidR="00296537">
        <w:rPr>
          <w:rFonts w:eastAsia="仿宋"/>
          <w:color w:val="000000"/>
          <w:sz w:val="32"/>
          <w:szCs w:val="32"/>
        </w:rPr>
        <w:t>+ T</w:t>
      </w:r>
      <w:r w:rsidR="00296537">
        <w:rPr>
          <w:rFonts w:eastAsia="仿宋"/>
          <w:color w:val="000000"/>
          <w:sz w:val="32"/>
          <w:szCs w:val="32"/>
          <w:vertAlign w:val="subscript"/>
        </w:rPr>
        <w:t>4</w:t>
      </w:r>
    </w:p>
    <w:p w:rsidR="00932C64" w:rsidRDefault="00296537" w:rsidP="00E92260">
      <w:pPr>
        <w:snapToGrid w:val="0"/>
        <w:spacing w:line="560" w:lineRule="exact"/>
        <w:rPr>
          <w:rFonts w:eastAsia="仿宋"/>
          <w:color w:val="000000"/>
          <w:sz w:val="32"/>
          <w:szCs w:val="32"/>
        </w:rPr>
      </w:pPr>
      <w:r>
        <w:rPr>
          <w:rFonts w:eastAsia="仿宋"/>
          <w:color w:val="000000"/>
          <w:sz w:val="32"/>
          <w:szCs w:val="32"/>
        </w:rPr>
        <w:t>其中：</w:t>
      </w:r>
      <w:r>
        <w:rPr>
          <w:rFonts w:eastAsia="仿宋"/>
          <w:color w:val="000000"/>
          <w:sz w:val="32"/>
          <w:szCs w:val="32"/>
        </w:rPr>
        <w:t>T</w:t>
      </w:r>
      <w:r>
        <w:rPr>
          <w:rFonts w:eastAsia="仿宋"/>
          <w:color w:val="000000"/>
          <w:sz w:val="32"/>
          <w:szCs w:val="32"/>
          <w:vertAlign w:val="subscript"/>
        </w:rPr>
        <w:t>1</w:t>
      </w:r>
      <w:r>
        <w:rPr>
          <w:rFonts w:eastAsia="仿宋"/>
          <w:color w:val="000000"/>
          <w:sz w:val="32"/>
          <w:szCs w:val="32"/>
        </w:rPr>
        <w:t>为理论</w:t>
      </w:r>
      <w:r w:rsidR="00F77197">
        <w:rPr>
          <w:rFonts w:eastAsia="仿宋"/>
          <w:color w:val="000000"/>
          <w:sz w:val="32"/>
          <w:szCs w:val="32"/>
        </w:rPr>
        <w:t>课</w:t>
      </w:r>
      <w:r>
        <w:rPr>
          <w:rFonts w:eastAsia="仿宋"/>
          <w:color w:val="000000"/>
          <w:sz w:val="32"/>
          <w:szCs w:val="32"/>
        </w:rPr>
        <w:t>教学工作量；</w:t>
      </w:r>
    </w:p>
    <w:p w:rsidR="00932C64" w:rsidRDefault="00296537" w:rsidP="00E92260">
      <w:pPr>
        <w:snapToGrid w:val="0"/>
        <w:spacing w:line="560" w:lineRule="exact"/>
        <w:ind w:firstLineChars="300" w:firstLine="960"/>
        <w:rPr>
          <w:rFonts w:eastAsia="仿宋"/>
          <w:color w:val="000000"/>
          <w:sz w:val="32"/>
          <w:szCs w:val="32"/>
        </w:rPr>
      </w:pPr>
      <w:r>
        <w:rPr>
          <w:rFonts w:eastAsia="仿宋"/>
          <w:color w:val="000000"/>
          <w:sz w:val="32"/>
          <w:szCs w:val="32"/>
        </w:rPr>
        <w:t>T</w:t>
      </w:r>
      <w:r>
        <w:rPr>
          <w:rFonts w:eastAsia="仿宋"/>
          <w:color w:val="000000"/>
          <w:sz w:val="32"/>
          <w:szCs w:val="32"/>
          <w:vertAlign w:val="subscript"/>
        </w:rPr>
        <w:t>2</w:t>
      </w:r>
      <w:r>
        <w:rPr>
          <w:rFonts w:eastAsia="仿宋"/>
          <w:color w:val="000000"/>
          <w:sz w:val="32"/>
          <w:szCs w:val="32"/>
        </w:rPr>
        <w:t>为实验</w:t>
      </w:r>
      <w:r w:rsidR="00F77197">
        <w:rPr>
          <w:rFonts w:eastAsia="仿宋"/>
          <w:color w:val="000000"/>
          <w:sz w:val="32"/>
          <w:szCs w:val="32"/>
        </w:rPr>
        <w:t>课</w:t>
      </w:r>
      <w:r>
        <w:rPr>
          <w:rFonts w:eastAsia="仿宋"/>
          <w:color w:val="000000"/>
          <w:sz w:val="32"/>
          <w:szCs w:val="32"/>
        </w:rPr>
        <w:t>教学工作量；</w:t>
      </w:r>
    </w:p>
    <w:p w:rsidR="00932C64" w:rsidRDefault="00296537" w:rsidP="00E92260">
      <w:pPr>
        <w:snapToGrid w:val="0"/>
        <w:spacing w:line="560" w:lineRule="exact"/>
        <w:ind w:firstLineChars="300" w:firstLine="960"/>
        <w:rPr>
          <w:rFonts w:eastAsia="仿宋"/>
          <w:color w:val="000000"/>
          <w:sz w:val="32"/>
          <w:szCs w:val="32"/>
          <w:lang w:eastAsia="zh-CN"/>
        </w:rPr>
      </w:pPr>
      <w:r>
        <w:rPr>
          <w:rFonts w:eastAsia="仿宋"/>
          <w:color w:val="000000"/>
          <w:sz w:val="32"/>
          <w:szCs w:val="32"/>
        </w:rPr>
        <w:t>T</w:t>
      </w:r>
      <w:r>
        <w:rPr>
          <w:rFonts w:eastAsia="仿宋"/>
          <w:color w:val="000000"/>
          <w:sz w:val="32"/>
          <w:szCs w:val="32"/>
          <w:vertAlign w:val="subscript"/>
        </w:rPr>
        <w:t>3</w:t>
      </w:r>
      <w:r>
        <w:rPr>
          <w:rFonts w:eastAsia="仿宋"/>
          <w:color w:val="000000"/>
          <w:sz w:val="32"/>
          <w:szCs w:val="32"/>
        </w:rPr>
        <w:t>为</w:t>
      </w:r>
      <w:r>
        <w:rPr>
          <w:rFonts w:eastAsia="仿宋"/>
          <w:color w:val="000000"/>
          <w:sz w:val="32"/>
          <w:szCs w:val="32"/>
          <w:lang w:eastAsia="zh-CN"/>
        </w:rPr>
        <w:t>综合实践环节教学工作量；</w:t>
      </w:r>
    </w:p>
    <w:p w:rsidR="00932C64" w:rsidRDefault="00296537" w:rsidP="00E92260">
      <w:pPr>
        <w:snapToGrid w:val="0"/>
        <w:spacing w:line="560" w:lineRule="exact"/>
        <w:ind w:firstLineChars="300" w:firstLine="960"/>
        <w:rPr>
          <w:rFonts w:eastAsia="仿宋"/>
          <w:color w:val="000000"/>
          <w:sz w:val="32"/>
          <w:szCs w:val="32"/>
        </w:rPr>
      </w:pPr>
      <w:r>
        <w:rPr>
          <w:rFonts w:eastAsia="仿宋"/>
          <w:color w:val="000000"/>
          <w:sz w:val="32"/>
          <w:szCs w:val="32"/>
          <w:lang w:eastAsia="zh-CN"/>
        </w:rPr>
        <w:t>T</w:t>
      </w:r>
      <w:r>
        <w:rPr>
          <w:rFonts w:eastAsia="仿宋"/>
          <w:color w:val="000000"/>
          <w:sz w:val="32"/>
          <w:szCs w:val="32"/>
          <w:vertAlign w:val="subscript"/>
          <w:lang w:eastAsia="zh-CN"/>
        </w:rPr>
        <w:t>4</w:t>
      </w:r>
      <w:r>
        <w:rPr>
          <w:rFonts w:eastAsia="仿宋"/>
          <w:color w:val="000000"/>
          <w:sz w:val="32"/>
          <w:szCs w:val="32"/>
          <w:lang w:eastAsia="zh-CN"/>
        </w:rPr>
        <w:t>为大学生创新创业训练计划项目</w:t>
      </w:r>
      <w:r w:rsidR="003C69E0">
        <w:rPr>
          <w:rFonts w:eastAsia="仿宋" w:hint="eastAsia"/>
          <w:color w:val="000000"/>
          <w:sz w:val="32"/>
          <w:szCs w:val="32"/>
          <w:lang w:eastAsia="zh-CN"/>
        </w:rPr>
        <w:t>教学</w:t>
      </w:r>
      <w:r>
        <w:rPr>
          <w:rFonts w:eastAsia="仿宋"/>
          <w:color w:val="000000"/>
          <w:sz w:val="32"/>
          <w:szCs w:val="32"/>
          <w:lang w:eastAsia="zh-CN"/>
        </w:rPr>
        <w:t>工作量。</w:t>
      </w:r>
    </w:p>
    <w:p w:rsidR="00932C64" w:rsidRDefault="00296537" w:rsidP="00780DF4">
      <w:pPr>
        <w:snapToGrid w:val="0"/>
        <w:spacing w:beforeLines="30" w:before="93" w:line="560" w:lineRule="exact"/>
        <w:ind w:firstLineChars="200" w:firstLine="640"/>
        <w:rPr>
          <w:rFonts w:eastAsia="楷体"/>
          <w:color w:val="000000"/>
          <w:sz w:val="32"/>
          <w:szCs w:val="32"/>
        </w:rPr>
      </w:pPr>
      <w:r w:rsidRPr="00090229">
        <w:rPr>
          <w:rFonts w:eastAsia="仿宋"/>
          <w:color w:val="000000"/>
          <w:sz w:val="32"/>
          <w:szCs w:val="32"/>
          <w:lang w:eastAsia="zh-CN"/>
        </w:rPr>
        <w:t>（一）理论</w:t>
      </w:r>
      <w:r w:rsidR="00F77197" w:rsidRPr="00090229">
        <w:rPr>
          <w:rFonts w:eastAsia="仿宋"/>
          <w:color w:val="000000"/>
          <w:sz w:val="32"/>
          <w:szCs w:val="32"/>
          <w:lang w:eastAsia="zh-CN"/>
        </w:rPr>
        <w:t>课</w:t>
      </w:r>
      <w:r w:rsidRPr="00090229">
        <w:rPr>
          <w:rFonts w:eastAsia="仿宋"/>
          <w:color w:val="000000"/>
          <w:sz w:val="32"/>
          <w:szCs w:val="32"/>
          <w:lang w:eastAsia="zh-CN"/>
        </w:rPr>
        <w:t>教学工作量</w:t>
      </w:r>
      <w:r>
        <w:rPr>
          <w:rFonts w:eastAsia="楷体"/>
          <w:color w:val="000000"/>
          <w:sz w:val="32"/>
          <w:szCs w:val="32"/>
          <w:lang w:eastAsia="zh-CN"/>
        </w:rPr>
        <w:t>（</w:t>
      </w:r>
      <w:r>
        <w:rPr>
          <w:rFonts w:eastAsia="楷体"/>
          <w:color w:val="000000"/>
          <w:sz w:val="32"/>
          <w:szCs w:val="32"/>
        </w:rPr>
        <w:t>T</w:t>
      </w:r>
      <w:r>
        <w:rPr>
          <w:rFonts w:eastAsia="楷体"/>
          <w:color w:val="000000"/>
          <w:sz w:val="32"/>
          <w:szCs w:val="32"/>
          <w:vertAlign w:val="subscript"/>
        </w:rPr>
        <w:t>1</w:t>
      </w:r>
      <w:r>
        <w:rPr>
          <w:rFonts w:eastAsia="楷体"/>
          <w:color w:val="000000"/>
          <w:sz w:val="32"/>
          <w:szCs w:val="32"/>
          <w:lang w:eastAsia="zh-CN"/>
        </w:rPr>
        <w:t>）</w:t>
      </w:r>
    </w:p>
    <w:p w:rsidR="00932C64" w:rsidRDefault="00296537">
      <w:pPr>
        <w:snapToGrid w:val="0"/>
        <w:spacing w:line="560" w:lineRule="exact"/>
        <w:ind w:firstLineChars="200" w:firstLine="640"/>
        <w:rPr>
          <w:rFonts w:eastAsia="仿宋"/>
          <w:color w:val="000000"/>
          <w:sz w:val="32"/>
          <w:szCs w:val="32"/>
        </w:rPr>
      </w:pPr>
      <w:r>
        <w:rPr>
          <w:rFonts w:eastAsia="仿宋"/>
          <w:color w:val="000000"/>
          <w:sz w:val="32"/>
          <w:szCs w:val="32"/>
        </w:rPr>
        <w:t xml:space="preserve">1. </w:t>
      </w:r>
      <w:r>
        <w:rPr>
          <w:rFonts w:eastAsia="仿宋"/>
          <w:color w:val="000000"/>
          <w:sz w:val="32"/>
          <w:szCs w:val="32"/>
        </w:rPr>
        <w:t>理论</w:t>
      </w:r>
      <w:r w:rsidR="00F77197">
        <w:rPr>
          <w:rFonts w:eastAsia="仿宋"/>
          <w:color w:val="000000"/>
          <w:sz w:val="32"/>
          <w:szCs w:val="32"/>
        </w:rPr>
        <w:t>课</w:t>
      </w:r>
      <w:r>
        <w:rPr>
          <w:rFonts w:eastAsia="仿宋"/>
          <w:color w:val="000000"/>
          <w:sz w:val="32"/>
          <w:szCs w:val="32"/>
          <w:lang w:eastAsia="zh-CN"/>
        </w:rPr>
        <w:t>教学</w:t>
      </w:r>
      <w:r>
        <w:rPr>
          <w:rFonts w:eastAsia="仿宋"/>
          <w:color w:val="000000"/>
          <w:sz w:val="32"/>
          <w:szCs w:val="32"/>
        </w:rPr>
        <w:t>工作</w:t>
      </w:r>
      <w:r w:rsidR="00C718DB">
        <w:rPr>
          <w:rFonts w:eastAsia="仿宋" w:hint="eastAsia"/>
          <w:color w:val="000000"/>
          <w:sz w:val="32"/>
          <w:szCs w:val="32"/>
          <w:lang w:eastAsia="zh-CN"/>
        </w:rPr>
        <w:t>量</w:t>
      </w:r>
      <w:r>
        <w:rPr>
          <w:rFonts w:eastAsia="仿宋"/>
          <w:color w:val="000000"/>
          <w:sz w:val="32"/>
          <w:szCs w:val="32"/>
        </w:rPr>
        <w:t>按</w:t>
      </w:r>
      <w:r>
        <w:rPr>
          <w:rFonts w:eastAsia="仿宋"/>
          <w:color w:val="000000"/>
          <w:sz w:val="32"/>
          <w:szCs w:val="32"/>
          <w:lang w:eastAsia="zh-CN"/>
        </w:rPr>
        <w:t>照</w:t>
      </w:r>
      <w:r w:rsidR="003C69E0">
        <w:rPr>
          <w:rFonts w:eastAsia="仿宋" w:hint="eastAsia"/>
          <w:color w:val="000000"/>
          <w:sz w:val="32"/>
          <w:szCs w:val="32"/>
          <w:lang w:eastAsia="zh-CN"/>
        </w:rPr>
        <w:t>年度教学</w:t>
      </w:r>
      <w:r>
        <w:rPr>
          <w:rFonts w:eastAsia="仿宋"/>
          <w:color w:val="000000"/>
          <w:sz w:val="32"/>
          <w:szCs w:val="32"/>
          <w:lang w:eastAsia="zh-CN"/>
        </w:rPr>
        <w:t>执行计划的实际授课学时进行计算</w:t>
      </w:r>
      <w:r w:rsidR="005D7D11">
        <w:rPr>
          <w:rFonts w:eastAsia="仿宋" w:hint="eastAsia"/>
          <w:color w:val="000000"/>
          <w:sz w:val="32"/>
          <w:szCs w:val="32"/>
          <w:lang w:eastAsia="zh-CN"/>
        </w:rPr>
        <w:t>。理论</w:t>
      </w:r>
      <w:r w:rsidR="004346BE">
        <w:rPr>
          <w:rFonts w:eastAsia="仿宋" w:hint="eastAsia"/>
          <w:color w:val="000000"/>
          <w:sz w:val="32"/>
          <w:szCs w:val="32"/>
          <w:lang w:eastAsia="zh-CN"/>
        </w:rPr>
        <w:t>课</w:t>
      </w:r>
      <w:r w:rsidR="005D7D11">
        <w:rPr>
          <w:rFonts w:eastAsia="仿宋" w:hint="eastAsia"/>
          <w:color w:val="000000"/>
          <w:sz w:val="32"/>
          <w:szCs w:val="32"/>
          <w:lang w:eastAsia="zh-CN"/>
        </w:rPr>
        <w:t>教学由</w:t>
      </w:r>
      <w:r>
        <w:rPr>
          <w:rFonts w:eastAsia="仿宋"/>
          <w:color w:val="000000"/>
          <w:sz w:val="32"/>
          <w:szCs w:val="32"/>
          <w:lang w:eastAsia="zh-CN"/>
        </w:rPr>
        <w:t>按照</w:t>
      </w:r>
      <w:r>
        <w:rPr>
          <w:rFonts w:eastAsia="仿宋"/>
          <w:color w:val="000000"/>
          <w:sz w:val="32"/>
          <w:szCs w:val="32"/>
        </w:rPr>
        <w:t>课程</w:t>
      </w:r>
      <w:r>
        <w:rPr>
          <w:rFonts w:eastAsia="仿宋"/>
          <w:color w:val="000000"/>
          <w:sz w:val="32"/>
          <w:szCs w:val="32"/>
          <w:lang w:eastAsia="zh-CN"/>
        </w:rPr>
        <w:t>质量</w:t>
      </w:r>
      <w:r>
        <w:rPr>
          <w:rFonts w:eastAsia="仿宋"/>
          <w:color w:val="000000"/>
          <w:sz w:val="32"/>
          <w:szCs w:val="32"/>
        </w:rPr>
        <w:t>标准要求进行的备课、授课、课堂讨论、</w:t>
      </w:r>
      <w:r>
        <w:rPr>
          <w:rFonts w:eastAsia="仿宋"/>
          <w:color w:val="000000"/>
          <w:sz w:val="32"/>
          <w:szCs w:val="32"/>
          <w:lang w:eastAsia="zh-CN"/>
        </w:rPr>
        <w:t>课外辅导（每学分</w:t>
      </w:r>
      <w:r>
        <w:rPr>
          <w:rFonts w:eastAsia="仿宋"/>
          <w:color w:val="000000"/>
          <w:sz w:val="32"/>
          <w:szCs w:val="32"/>
          <w:lang w:eastAsia="zh-CN"/>
        </w:rPr>
        <w:t>4</w:t>
      </w:r>
      <w:r>
        <w:rPr>
          <w:rFonts w:eastAsia="仿宋"/>
          <w:color w:val="000000"/>
          <w:sz w:val="32"/>
          <w:szCs w:val="32"/>
          <w:lang w:eastAsia="zh-CN"/>
        </w:rPr>
        <w:t>学时）</w:t>
      </w:r>
      <w:r>
        <w:rPr>
          <w:rFonts w:eastAsia="仿宋"/>
          <w:color w:val="000000"/>
          <w:sz w:val="32"/>
          <w:szCs w:val="32"/>
        </w:rPr>
        <w:t>、作业批改、考查或考试命题及监考、阅卷和考核等</w:t>
      </w:r>
      <w:r w:rsidR="005D7D11">
        <w:rPr>
          <w:rFonts w:eastAsia="仿宋" w:hint="eastAsia"/>
          <w:color w:val="000000"/>
          <w:sz w:val="32"/>
          <w:szCs w:val="32"/>
          <w:lang w:eastAsia="zh-CN"/>
        </w:rPr>
        <w:t>环节组成</w:t>
      </w:r>
      <w:r>
        <w:rPr>
          <w:rFonts w:eastAsia="仿宋"/>
          <w:color w:val="000000"/>
          <w:sz w:val="32"/>
          <w:szCs w:val="32"/>
          <w:lang w:eastAsia="zh-CN"/>
        </w:rPr>
        <w:t>。</w:t>
      </w:r>
      <w:r>
        <w:rPr>
          <w:rFonts w:eastAsia="仿宋"/>
          <w:color w:val="000000"/>
          <w:sz w:val="32"/>
          <w:szCs w:val="32"/>
        </w:rPr>
        <w:t>教师必须按照</w:t>
      </w:r>
      <w:r w:rsidRPr="001B5B71">
        <w:rPr>
          <w:rFonts w:eastAsia="仿宋"/>
          <w:color w:val="000000"/>
          <w:sz w:val="32"/>
          <w:szCs w:val="32"/>
          <w:lang w:eastAsia="zh-CN"/>
        </w:rPr>
        <w:t>课程</w:t>
      </w:r>
      <w:r w:rsidR="00285DFF">
        <w:rPr>
          <w:rFonts w:eastAsia="仿宋" w:hint="eastAsia"/>
          <w:color w:val="000000"/>
          <w:sz w:val="32"/>
          <w:szCs w:val="32"/>
          <w:lang w:eastAsia="zh-CN"/>
        </w:rPr>
        <w:t>质量标准</w:t>
      </w:r>
      <w:r w:rsidRPr="001B5B71">
        <w:rPr>
          <w:rFonts w:eastAsia="仿宋"/>
          <w:color w:val="000000"/>
          <w:sz w:val="32"/>
          <w:szCs w:val="32"/>
          <w:lang w:eastAsia="zh-CN"/>
        </w:rPr>
        <w:t>要求</w:t>
      </w:r>
      <w:r>
        <w:rPr>
          <w:rFonts w:eastAsia="仿宋"/>
          <w:color w:val="000000"/>
          <w:sz w:val="32"/>
          <w:szCs w:val="32"/>
          <w:lang w:eastAsia="zh-CN"/>
        </w:rPr>
        <w:t>，</w:t>
      </w:r>
      <w:r>
        <w:rPr>
          <w:rFonts w:eastAsia="仿宋"/>
          <w:color w:val="000000"/>
          <w:sz w:val="32"/>
          <w:szCs w:val="32"/>
        </w:rPr>
        <w:t>完成</w:t>
      </w:r>
      <w:r>
        <w:rPr>
          <w:rFonts w:eastAsia="仿宋"/>
          <w:color w:val="000000"/>
          <w:sz w:val="32"/>
          <w:szCs w:val="32"/>
          <w:lang w:eastAsia="zh-CN"/>
        </w:rPr>
        <w:t>每学分</w:t>
      </w:r>
      <w:r>
        <w:rPr>
          <w:rFonts w:eastAsia="仿宋"/>
          <w:color w:val="000000"/>
          <w:sz w:val="32"/>
          <w:szCs w:val="32"/>
          <w:lang w:eastAsia="zh-CN"/>
        </w:rPr>
        <w:t>4</w:t>
      </w:r>
      <w:r>
        <w:rPr>
          <w:rFonts w:eastAsia="仿宋"/>
          <w:color w:val="000000"/>
          <w:sz w:val="32"/>
          <w:szCs w:val="32"/>
          <w:lang w:eastAsia="zh-CN"/>
        </w:rPr>
        <w:t>学时的课外辅导</w:t>
      </w:r>
      <w:r>
        <w:rPr>
          <w:rFonts w:eastAsia="仿宋"/>
          <w:color w:val="000000"/>
          <w:sz w:val="32"/>
          <w:szCs w:val="32"/>
        </w:rPr>
        <w:t>。</w:t>
      </w:r>
    </w:p>
    <w:p w:rsidR="00932C64" w:rsidRDefault="00296537">
      <w:pPr>
        <w:snapToGrid w:val="0"/>
        <w:spacing w:line="560" w:lineRule="exact"/>
        <w:ind w:firstLineChars="200" w:firstLine="640"/>
        <w:rPr>
          <w:rFonts w:eastAsia="仿宋"/>
          <w:color w:val="000000"/>
          <w:sz w:val="32"/>
          <w:szCs w:val="32"/>
          <w:lang w:eastAsia="zh-CN"/>
        </w:rPr>
      </w:pPr>
      <w:r>
        <w:rPr>
          <w:rFonts w:eastAsia="仿宋"/>
          <w:color w:val="000000"/>
          <w:sz w:val="32"/>
          <w:szCs w:val="32"/>
          <w:lang w:eastAsia="zh-CN"/>
        </w:rPr>
        <w:t xml:space="preserve">2. </w:t>
      </w:r>
      <w:r>
        <w:rPr>
          <w:rFonts w:eastAsia="仿宋"/>
          <w:color w:val="000000"/>
          <w:sz w:val="32"/>
          <w:szCs w:val="32"/>
          <w:lang w:eastAsia="zh-CN"/>
        </w:rPr>
        <w:t>理论</w:t>
      </w:r>
      <w:r w:rsidR="00F77197">
        <w:rPr>
          <w:rFonts w:eastAsia="仿宋"/>
          <w:color w:val="000000"/>
          <w:sz w:val="32"/>
          <w:szCs w:val="32"/>
          <w:lang w:eastAsia="zh-CN"/>
        </w:rPr>
        <w:t>课</w:t>
      </w:r>
      <w:r>
        <w:rPr>
          <w:rFonts w:eastAsia="仿宋"/>
          <w:color w:val="000000"/>
          <w:sz w:val="32"/>
          <w:szCs w:val="32"/>
          <w:lang w:eastAsia="zh-CN"/>
        </w:rPr>
        <w:t>教学工作量的计算公式为：</w:t>
      </w:r>
    </w:p>
    <w:p w:rsidR="00932C64" w:rsidRDefault="00296537">
      <w:pPr>
        <w:snapToGrid w:val="0"/>
        <w:spacing w:line="560" w:lineRule="exact"/>
        <w:ind w:firstLineChars="200" w:firstLine="640"/>
        <w:rPr>
          <w:rFonts w:eastAsia="仿宋"/>
          <w:i/>
          <w:iCs/>
          <w:color w:val="000000"/>
          <w:sz w:val="32"/>
          <w:szCs w:val="32"/>
          <w:lang w:eastAsia="zh-CN"/>
        </w:rPr>
      </w:pPr>
      <w:r>
        <w:rPr>
          <w:rFonts w:eastAsia="仿宋"/>
          <w:color w:val="000000"/>
          <w:sz w:val="32"/>
          <w:szCs w:val="32"/>
        </w:rPr>
        <w:t>T</w:t>
      </w:r>
      <w:r>
        <w:rPr>
          <w:rFonts w:eastAsia="仿宋"/>
          <w:color w:val="000000"/>
          <w:sz w:val="32"/>
          <w:szCs w:val="32"/>
          <w:vertAlign w:val="subscript"/>
        </w:rPr>
        <w:t>1</w:t>
      </w:r>
      <w:r w:rsidRPr="00780DF4">
        <w:rPr>
          <w:rFonts w:eastAsia="仿宋"/>
          <w:color w:val="000000"/>
          <w:sz w:val="32"/>
          <w:szCs w:val="32"/>
        </w:rPr>
        <w:t xml:space="preserve"> </w:t>
      </w:r>
      <w:r>
        <w:rPr>
          <w:rFonts w:eastAsia="仿宋"/>
          <w:color w:val="000000"/>
          <w:sz w:val="32"/>
          <w:szCs w:val="32"/>
        </w:rPr>
        <w:t xml:space="preserve">= </w:t>
      </w:r>
      <w:r>
        <w:rPr>
          <w:rFonts w:eastAsia="仿宋"/>
          <w:color w:val="000000"/>
          <w:sz w:val="32"/>
          <w:szCs w:val="32"/>
          <w:lang w:eastAsia="zh-CN"/>
        </w:rPr>
        <w:t>实际授课学时（含辅导答疑）</w:t>
      </w:r>
      <w:r>
        <w:rPr>
          <w:rFonts w:eastAsia="仿宋"/>
          <w:color w:val="000000"/>
          <w:sz w:val="32"/>
          <w:szCs w:val="32"/>
          <w:lang w:eastAsia="zh-CN"/>
        </w:rPr>
        <w:t xml:space="preserve"> </w:t>
      </w:r>
      <w:r>
        <w:rPr>
          <w:rFonts w:eastAsia="仿宋"/>
          <w:color w:val="000000"/>
          <w:sz w:val="32"/>
          <w:szCs w:val="32"/>
        </w:rPr>
        <w:t>×</w:t>
      </w:r>
      <w:r>
        <w:rPr>
          <w:rFonts w:eastAsia="仿宋"/>
          <w:i/>
          <w:iCs/>
          <w:color w:val="000000"/>
          <w:sz w:val="32"/>
          <w:szCs w:val="32"/>
        </w:rPr>
        <w:t xml:space="preserve"> </w:t>
      </w:r>
      <w:r w:rsidR="0041299C">
        <w:rPr>
          <w:rFonts w:eastAsia="仿宋"/>
          <w:i/>
          <w:iCs/>
          <w:color w:val="000000"/>
          <w:sz w:val="32"/>
          <w:szCs w:val="32"/>
          <w:lang w:eastAsia="zh-CN"/>
        </w:rPr>
        <w:t>k</w:t>
      </w:r>
      <w:r w:rsidR="0041299C" w:rsidRPr="0041299C">
        <w:rPr>
          <w:rFonts w:eastAsia="仿宋"/>
          <w:i/>
          <w:iCs/>
          <w:color w:val="000000"/>
          <w:sz w:val="32"/>
          <w:szCs w:val="32"/>
          <w:vertAlign w:val="subscript"/>
          <w:lang w:eastAsia="zh-CN"/>
        </w:rPr>
        <w:t>1</w:t>
      </w:r>
      <w:r>
        <w:rPr>
          <w:rFonts w:eastAsia="仿宋"/>
          <w:i/>
          <w:iCs/>
          <w:color w:val="000000"/>
          <w:sz w:val="32"/>
          <w:szCs w:val="32"/>
          <w:lang w:eastAsia="zh-CN"/>
        </w:rPr>
        <w:t xml:space="preserve"> </w:t>
      </w:r>
      <w:r>
        <w:rPr>
          <w:rFonts w:eastAsia="仿宋"/>
          <w:color w:val="000000"/>
          <w:sz w:val="32"/>
          <w:szCs w:val="32"/>
        </w:rPr>
        <w:t xml:space="preserve">× </w:t>
      </w:r>
      <w:r w:rsidR="0041299C">
        <w:rPr>
          <w:rFonts w:eastAsia="仿宋"/>
          <w:i/>
          <w:iCs/>
          <w:color w:val="000000"/>
          <w:sz w:val="32"/>
          <w:szCs w:val="32"/>
          <w:lang w:eastAsia="zh-CN"/>
        </w:rPr>
        <w:t>k</w:t>
      </w:r>
      <w:r w:rsidR="0041299C" w:rsidRPr="0041299C">
        <w:rPr>
          <w:rFonts w:eastAsia="仿宋"/>
          <w:i/>
          <w:iCs/>
          <w:color w:val="000000"/>
          <w:sz w:val="32"/>
          <w:szCs w:val="32"/>
          <w:vertAlign w:val="subscript"/>
          <w:lang w:eastAsia="zh-CN"/>
        </w:rPr>
        <w:t>2</w:t>
      </w:r>
    </w:p>
    <w:p w:rsidR="00932C64" w:rsidRDefault="00296537">
      <w:pPr>
        <w:pStyle w:val="a4"/>
        <w:snapToGrid w:val="0"/>
        <w:spacing w:line="560" w:lineRule="exact"/>
        <w:ind w:firstLine="640"/>
        <w:rPr>
          <w:rFonts w:eastAsia="仿宋"/>
          <w:color w:val="000000"/>
          <w:sz w:val="32"/>
          <w:szCs w:val="32"/>
        </w:rPr>
      </w:pPr>
      <w:r>
        <w:rPr>
          <w:rFonts w:eastAsia="仿宋"/>
          <w:iCs/>
          <w:color w:val="000000"/>
          <w:sz w:val="32"/>
          <w:szCs w:val="32"/>
          <w:lang w:eastAsia="zh-CN"/>
        </w:rPr>
        <w:t>（</w:t>
      </w:r>
      <w:r>
        <w:rPr>
          <w:rFonts w:eastAsia="仿宋"/>
          <w:iCs/>
          <w:color w:val="000000"/>
          <w:sz w:val="32"/>
          <w:szCs w:val="32"/>
          <w:lang w:eastAsia="zh-CN"/>
        </w:rPr>
        <w:t>1</w:t>
      </w:r>
      <w:r>
        <w:rPr>
          <w:rFonts w:eastAsia="仿宋"/>
          <w:iCs/>
          <w:color w:val="000000"/>
          <w:sz w:val="32"/>
          <w:szCs w:val="32"/>
          <w:lang w:eastAsia="zh-CN"/>
        </w:rPr>
        <w:t>）</w:t>
      </w:r>
      <w:r w:rsidR="0041299C">
        <w:rPr>
          <w:rFonts w:eastAsia="仿宋"/>
          <w:i/>
          <w:iCs/>
          <w:color w:val="000000"/>
          <w:sz w:val="32"/>
          <w:szCs w:val="32"/>
          <w:lang w:eastAsia="zh-CN"/>
        </w:rPr>
        <w:t>k</w:t>
      </w:r>
      <w:r w:rsidR="0041299C" w:rsidRPr="0041299C">
        <w:rPr>
          <w:rFonts w:eastAsia="仿宋"/>
          <w:i/>
          <w:iCs/>
          <w:color w:val="000000"/>
          <w:sz w:val="32"/>
          <w:szCs w:val="32"/>
          <w:vertAlign w:val="subscript"/>
          <w:lang w:eastAsia="zh-CN"/>
        </w:rPr>
        <w:t>1</w:t>
      </w:r>
      <w:r>
        <w:rPr>
          <w:rFonts w:eastAsia="仿宋"/>
          <w:color w:val="000000"/>
          <w:sz w:val="32"/>
          <w:szCs w:val="32"/>
          <w:lang w:eastAsia="zh-CN"/>
        </w:rPr>
        <w:t>为班级规模系数，本科生和研究生理论课的班级规模系数</w:t>
      </w:r>
      <w:r w:rsidR="000930C0">
        <w:rPr>
          <w:rFonts w:eastAsia="仿宋"/>
          <w:color w:val="000000"/>
          <w:sz w:val="32"/>
          <w:szCs w:val="32"/>
          <w:lang w:eastAsia="zh-CN"/>
        </w:rPr>
        <w:t>均</w:t>
      </w:r>
      <w:r>
        <w:rPr>
          <w:rFonts w:eastAsia="仿宋"/>
          <w:color w:val="000000"/>
          <w:sz w:val="32"/>
          <w:szCs w:val="32"/>
          <w:lang w:eastAsia="zh-CN"/>
        </w:rPr>
        <w:t>按表</w:t>
      </w:r>
      <w:r>
        <w:rPr>
          <w:rFonts w:eastAsia="仿宋"/>
          <w:color w:val="000000"/>
          <w:sz w:val="32"/>
          <w:szCs w:val="32"/>
          <w:lang w:eastAsia="zh-CN"/>
        </w:rPr>
        <w:t>1</w:t>
      </w:r>
      <w:r>
        <w:rPr>
          <w:rFonts w:eastAsia="仿宋"/>
          <w:color w:val="000000"/>
          <w:sz w:val="32"/>
          <w:szCs w:val="32"/>
          <w:lang w:eastAsia="zh-CN"/>
        </w:rPr>
        <w:t>计算。</w:t>
      </w:r>
    </w:p>
    <w:p w:rsidR="00025D91" w:rsidRDefault="00025D91" w:rsidP="00025D91">
      <w:pPr>
        <w:snapToGrid w:val="0"/>
        <w:spacing w:line="500" w:lineRule="exact"/>
        <w:ind w:firstLine="198"/>
        <w:jc w:val="center"/>
        <w:rPr>
          <w:rFonts w:eastAsia="仿宋"/>
          <w:b/>
          <w:color w:val="000000"/>
          <w:sz w:val="30"/>
          <w:szCs w:val="30"/>
        </w:rPr>
      </w:pPr>
    </w:p>
    <w:p w:rsidR="00025D91" w:rsidRDefault="00025D91" w:rsidP="00025D91">
      <w:pPr>
        <w:snapToGrid w:val="0"/>
        <w:spacing w:line="500" w:lineRule="exact"/>
        <w:ind w:firstLine="198"/>
        <w:jc w:val="center"/>
        <w:rPr>
          <w:rFonts w:eastAsia="仿宋"/>
          <w:b/>
          <w:color w:val="000000"/>
          <w:sz w:val="30"/>
          <w:szCs w:val="30"/>
        </w:rPr>
      </w:pPr>
    </w:p>
    <w:p w:rsidR="00025D91" w:rsidRDefault="00025D91" w:rsidP="00025D91">
      <w:pPr>
        <w:snapToGrid w:val="0"/>
        <w:spacing w:line="500" w:lineRule="exact"/>
        <w:ind w:firstLine="198"/>
        <w:jc w:val="center"/>
        <w:rPr>
          <w:rFonts w:eastAsia="仿宋"/>
          <w:b/>
          <w:color w:val="000000"/>
          <w:sz w:val="30"/>
          <w:szCs w:val="30"/>
        </w:rPr>
      </w:pPr>
    </w:p>
    <w:p w:rsidR="00025D91" w:rsidRDefault="00025D91" w:rsidP="00025D91">
      <w:pPr>
        <w:snapToGrid w:val="0"/>
        <w:spacing w:line="500" w:lineRule="exact"/>
        <w:ind w:firstLine="198"/>
        <w:jc w:val="center"/>
        <w:rPr>
          <w:rFonts w:eastAsia="仿宋"/>
          <w:b/>
          <w:color w:val="000000"/>
          <w:sz w:val="30"/>
          <w:szCs w:val="30"/>
        </w:rPr>
      </w:pPr>
    </w:p>
    <w:p w:rsidR="00025D91" w:rsidRDefault="00025D91" w:rsidP="00025D91">
      <w:pPr>
        <w:snapToGrid w:val="0"/>
        <w:spacing w:line="500" w:lineRule="exact"/>
        <w:ind w:firstLine="198"/>
        <w:jc w:val="center"/>
        <w:rPr>
          <w:rFonts w:eastAsia="仿宋"/>
          <w:b/>
          <w:color w:val="000000"/>
          <w:sz w:val="30"/>
          <w:szCs w:val="30"/>
        </w:rPr>
      </w:pPr>
    </w:p>
    <w:p w:rsidR="00932C64" w:rsidRDefault="00296537" w:rsidP="00025D91">
      <w:pPr>
        <w:snapToGrid w:val="0"/>
        <w:spacing w:line="500" w:lineRule="exact"/>
        <w:ind w:firstLine="198"/>
        <w:jc w:val="center"/>
        <w:rPr>
          <w:rFonts w:eastAsia="仿宋"/>
          <w:b/>
          <w:color w:val="000000"/>
          <w:sz w:val="30"/>
          <w:szCs w:val="30"/>
        </w:rPr>
      </w:pPr>
      <w:r>
        <w:rPr>
          <w:rFonts w:eastAsia="仿宋"/>
          <w:b/>
          <w:color w:val="000000"/>
          <w:sz w:val="30"/>
          <w:szCs w:val="30"/>
        </w:rPr>
        <w:t>表</w:t>
      </w:r>
      <w:r>
        <w:rPr>
          <w:rFonts w:eastAsia="仿宋"/>
          <w:b/>
          <w:color w:val="000000"/>
          <w:sz w:val="30"/>
          <w:szCs w:val="30"/>
        </w:rPr>
        <w:t>1</w:t>
      </w:r>
      <w:r>
        <w:rPr>
          <w:rFonts w:eastAsia="仿宋"/>
          <w:b/>
          <w:color w:val="000000"/>
          <w:sz w:val="30"/>
          <w:szCs w:val="30"/>
          <w:lang w:eastAsia="zh-CN"/>
        </w:rPr>
        <w:t xml:space="preserve"> </w:t>
      </w:r>
      <w:r>
        <w:rPr>
          <w:rFonts w:eastAsia="仿宋"/>
          <w:b/>
          <w:bCs/>
          <w:color w:val="000000"/>
          <w:sz w:val="30"/>
          <w:szCs w:val="30"/>
          <w:lang w:eastAsia="zh-CN"/>
        </w:rPr>
        <w:t>班级规模系数</w:t>
      </w:r>
    </w:p>
    <w:tbl>
      <w:tblPr>
        <w:tblW w:w="46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3504"/>
      </w:tblGrid>
      <w:tr w:rsidR="00932C64" w:rsidTr="00025D91">
        <w:trPr>
          <w:trHeight w:val="454"/>
          <w:jc w:val="center"/>
        </w:trPr>
        <w:tc>
          <w:tcPr>
            <w:tcW w:w="2922" w:type="pct"/>
            <w:shd w:val="clear" w:color="auto" w:fill="auto"/>
            <w:vAlign w:val="center"/>
          </w:tcPr>
          <w:p w:rsidR="00932C64" w:rsidRPr="00E92260" w:rsidRDefault="00296537" w:rsidP="000930C0">
            <w:pPr>
              <w:snapToGrid w:val="0"/>
              <w:ind w:firstLine="200"/>
              <w:jc w:val="center"/>
              <w:rPr>
                <w:rFonts w:eastAsia="仿宋"/>
                <w:b/>
                <w:bCs/>
                <w:color w:val="000000"/>
                <w:sz w:val="30"/>
                <w:szCs w:val="30"/>
              </w:rPr>
            </w:pPr>
            <w:r w:rsidRPr="00E92260">
              <w:rPr>
                <w:rFonts w:eastAsia="仿宋"/>
                <w:b/>
                <w:bCs/>
                <w:color w:val="000000"/>
                <w:sz w:val="30"/>
                <w:szCs w:val="30"/>
                <w:lang w:eastAsia="zh-CN"/>
              </w:rPr>
              <w:t>选课</w:t>
            </w:r>
            <w:r w:rsidRPr="00E92260">
              <w:rPr>
                <w:rFonts w:eastAsia="仿宋"/>
                <w:b/>
                <w:bCs/>
                <w:color w:val="000000"/>
                <w:sz w:val="30"/>
                <w:szCs w:val="30"/>
              </w:rPr>
              <w:t>人数</w:t>
            </w:r>
            <w:r w:rsidRPr="00E92260">
              <w:rPr>
                <w:rFonts w:eastAsia="仿宋"/>
                <w:b/>
                <w:bCs/>
                <w:color w:val="000000"/>
                <w:sz w:val="30"/>
                <w:szCs w:val="30"/>
                <w:lang w:eastAsia="zh-CN"/>
              </w:rPr>
              <w:t>（人）</w:t>
            </w:r>
          </w:p>
        </w:tc>
        <w:tc>
          <w:tcPr>
            <w:tcW w:w="2078" w:type="pct"/>
            <w:shd w:val="clear" w:color="auto" w:fill="auto"/>
            <w:vAlign w:val="center"/>
          </w:tcPr>
          <w:p w:rsidR="00932C64" w:rsidRPr="00E92260" w:rsidRDefault="00296537" w:rsidP="000930C0">
            <w:pPr>
              <w:snapToGrid w:val="0"/>
              <w:ind w:firstLine="200"/>
              <w:jc w:val="center"/>
              <w:rPr>
                <w:rFonts w:eastAsia="仿宋"/>
                <w:b/>
                <w:bCs/>
                <w:color w:val="000000"/>
                <w:sz w:val="30"/>
                <w:szCs w:val="30"/>
                <w:lang w:eastAsia="zh-CN"/>
              </w:rPr>
            </w:pPr>
            <w:r w:rsidRPr="00E92260">
              <w:rPr>
                <w:rFonts w:eastAsia="仿宋"/>
                <w:b/>
                <w:bCs/>
                <w:color w:val="000000"/>
                <w:sz w:val="30"/>
                <w:szCs w:val="30"/>
                <w:lang w:eastAsia="zh-CN"/>
              </w:rPr>
              <w:t>系数</w:t>
            </w:r>
            <w:r w:rsidRPr="00E92260">
              <w:rPr>
                <w:rFonts w:eastAsia="仿宋"/>
                <w:b/>
                <w:bCs/>
                <w:color w:val="000000"/>
                <w:sz w:val="30"/>
                <w:szCs w:val="30"/>
                <w:lang w:eastAsia="zh-CN"/>
              </w:rPr>
              <w:t>/</w:t>
            </w:r>
            <w:r w:rsidR="0041299C" w:rsidRPr="00E92260">
              <w:rPr>
                <w:rFonts w:eastAsia="仿宋"/>
                <w:i/>
                <w:iCs/>
                <w:color w:val="000000"/>
                <w:sz w:val="30"/>
                <w:szCs w:val="30"/>
                <w:lang w:eastAsia="zh-CN"/>
              </w:rPr>
              <w:t>k</w:t>
            </w:r>
            <w:r w:rsidR="0041299C" w:rsidRPr="00E92260">
              <w:rPr>
                <w:rFonts w:eastAsia="仿宋"/>
                <w:i/>
                <w:iCs/>
                <w:color w:val="000000"/>
                <w:sz w:val="30"/>
                <w:szCs w:val="30"/>
                <w:vertAlign w:val="subscript"/>
                <w:lang w:eastAsia="zh-CN"/>
              </w:rPr>
              <w:t>1</w:t>
            </w:r>
          </w:p>
        </w:tc>
      </w:tr>
      <w:tr w:rsidR="00932C64" w:rsidTr="00025D91">
        <w:trPr>
          <w:trHeight w:val="454"/>
          <w:jc w:val="center"/>
        </w:trPr>
        <w:tc>
          <w:tcPr>
            <w:tcW w:w="2922" w:type="pct"/>
            <w:shd w:val="clear" w:color="auto" w:fill="auto"/>
            <w:vAlign w:val="center"/>
          </w:tcPr>
          <w:p w:rsidR="00932C64" w:rsidRPr="00E92260" w:rsidRDefault="00296537" w:rsidP="000930C0">
            <w:pPr>
              <w:snapToGrid w:val="0"/>
              <w:ind w:firstLine="198"/>
              <w:jc w:val="center"/>
              <w:rPr>
                <w:rFonts w:eastAsia="仿宋"/>
                <w:color w:val="000000"/>
                <w:sz w:val="30"/>
                <w:szCs w:val="30"/>
              </w:rPr>
            </w:pPr>
            <w:r w:rsidRPr="00E92260">
              <w:rPr>
                <w:rFonts w:ascii="宋体" w:hAnsi="宋体"/>
                <w:color w:val="000000"/>
                <w:sz w:val="30"/>
                <w:szCs w:val="30"/>
              </w:rPr>
              <w:t>≤</w:t>
            </w:r>
            <w:r w:rsidRPr="00E92260">
              <w:rPr>
                <w:color w:val="000000"/>
                <w:sz w:val="30"/>
                <w:szCs w:val="30"/>
              </w:rPr>
              <w:t>6</w:t>
            </w:r>
            <w:r w:rsidRPr="00E92260">
              <w:rPr>
                <w:rFonts w:eastAsia="仿宋"/>
                <w:color w:val="000000"/>
                <w:sz w:val="30"/>
                <w:szCs w:val="30"/>
              </w:rPr>
              <w:t>5</w:t>
            </w:r>
          </w:p>
        </w:tc>
        <w:tc>
          <w:tcPr>
            <w:tcW w:w="2078" w:type="pct"/>
            <w:shd w:val="clear" w:color="auto" w:fill="auto"/>
            <w:vAlign w:val="center"/>
          </w:tcPr>
          <w:p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1.0</w:t>
            </w:r>
          </w:p>
        </w:tc>
      </w:tr>
      <w:tr w:rsidR="00932C64" w:rsidTr="00025D91">
        <w:trPr>
          <w:trHeight w:val="454"/>
          <w:jc w:val="center"/>
        </w:trPr>
        <w:tc>
          <w:tcPr>
            <w:tcW w:w="2922" w:type="pct"/>
            <w:shd w:val="clear" w:color="auto" w:fill="auto"/>
            <w:vAlign w:val="center"/>
          </w:tcPr>
          <w:p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66</w:t>
            </w:r>
            <w:r w:rsidRPr="00E92260">
              <w:rPr>
                <w:rFonts w:eastAsia="仿宋"/>
                <w:color w:val="000000"/>
                <w:sz w:val="30"/>
                <w:szCs w:val="30"/>
                <w:lang w:eastAsia="zh-CN"/>
              </w:rPr>
              <w:t>-</w:t>
            </w:r>
            <w:r w:rsidRPr="00E92260">
              <w:rPr>
                <w:rFonts w:eastAsia="仿宋"/>
                <w:color w:val="000000"/>
                <w:sz w:val="30"/>
                <w:szCs w:val="30"/>
              </w:rPr>
              <w:t>95</w:t>
            </w:r>
          </w:p>
        </w:tc>
        <w:tc>
          <w:tcPr>
            <w:tcW w:w="2078" w:type="pct"/>
            <w:shd w:val="clear" w:color="auto" w:fill="auto"/>
            <w:vAlign w:val="center"/>
          </w:tcPr>
          <w:p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1.3</w:t>
            </w:r>
          </w:p>
        </w:tc>
      </w:tr>
      <w:tr w:rsidR="00932C64" w:rsidTr="00025D91">
        <w:trPr>
          <w:trHeight w:val="454"/>
          <w:jc w:val="center"/>
        </w:trPr>
        <w:tc>
          <w:tcPr>
            <w:tcW w:w="2922" w:type="pct"/>
            <w:shd w:val="clear" w:color="auto" w:fill="auto"/>
            <w:vAlign w:val="center"/>
          </w:tcPr>
          <w:p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96</w:t>
            </w:r>
            <w:r w:rsidRPr="00E92260">
              <w:rPr>
                <w:rFonts w:eastAsia="仿宋"/>
                <w:color w:val="000000"/>
                <w:sz w:val="30"/>
                <w:szCs w:val="30"/>
                <w:lang w:eastAsia="zh-CN"/>
              </w:rPr>
              <w:t>-</w:t>
            </w:r>
            <w:r w:rsidRPr="00E92260">
              <w:rPr>
                <w:rFonts w:eastAsia="仿宋"/>
                <w:color w:val="000000"/>
                <w:sz w:val="30"/>
                <w:szCs w:val="30"/>
              </w:rPr>
              <w:t>125</w:t>
            </w:r>
          </w:p>
        </w:tc>
        <w:tc>
          <w:tcPr>
            <w:tcW w:w="2078" w:type="pct"/>
            <w:shd w:val="clear" w:color="auto" w:fill="auto"/>
            <w:vAlign w:val="center"/>
          </w:tcPr>
          <w:p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1.5</w:t>
            </w:r>
          </w:p>
        </w:tc>
      </w:tr>
      <w:tr w:rsidR="00932C64" w:rsidTr="00025D91">
        <w:trPr>
          <w:trHeight w:val="454"/>
          <w:jc w:val="center"/>
        </w:trPr>
        <w:tc>
          <w:tcPr>
            <w:tcW w:w="2922" w:type="pct"/>
            <w:shd w:val="clear" w:color="auto" w:fill="auto"/>
            <w:vAlign w:val="center"/>
          </w:tcPr>
          <w:p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126</w:t>
            </w:r>
            <w:r w:rsidRPr="00E92260">
              <w:rPr>
                <w:rFonts w:eastAsia="仿宋"/>
                <w:color w:val="000000"/>
                <w:sz w:val="30"/>
                <w:szCs w:val="30"/>
                <w:lang w:eastAsia="zh-CN"/>
              </w:rPr>
              <w:t>-</w:t>
            </w:r>
            <w:r w:rsidRPr="00E92260">
              <w:rPr>
                <w:rFonts w:eastAsia="仿宋"/>
                <w:color w:val="000000"/>
                <w:sz w:val="30"/>
                <w:szCs w:val="30"/>
              </w:rPr>
              <w:t>150</w:t>
            </w:r>
          </w:p>
        </w:tc>
        <w:tc>
          <w:tcPr>
            <w:tcW w:w="2078" w:type="pct"/>
            <w:shd w:val="clear" w:color="auto" w:fill="auto"/>
            <w:vAlign w:val="center"/>
          </w:tcPr>
          <w:p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1.6</w:t>
            </w:r>
          </w:p>
        </w:tc>
      </w:tr>
      <w:tr w:rsidR="00932C64" w:rsidTr="00025D91">
        <w:trPr>
          <w:trHeight w:val="454"/>
          <w:jc w:val="center"/>
        </w:trPr>
        <w:tc>
          <w:tcPr>
            <w:tcW w:w="2922" w:type="pct"/>
            <w:shd w:val="clear" w:color="auto" w:fill="auto"/>
            <w:vAlign w:val="center"/>
          </w:tcPr>
          <w:p w:rsidR="00932C64" w:rsidRPr="00E92260" w:rsidRDefault="00296537" w:rsidP="000930C0">
            <w:pPr>
              <w:snapToGrid w:val="0"/>
              <w:ind w:firstLine="200"/>
              <w:jc w:val="center"/>
              <w:rPr>
                <w:rFonts w:eastAsia="仿宋"/>
                <w:color w:val="000000"/>
                <w:sz w:val="30"/>
                <w:szCs w:val="30"/>
              </w:rPr>
            </w:pPr>
            <w:r w:rsidRPr="00E92260">
              <w:rPr>
                <w:rFonts w:ascii="宋体" w:hAnsi="宋体"/>
                <w:color w:val="000000"/>
                <w:sz w:val="30"/>
                <w:szCs w:val="30"/>
              </w:rPr>
              <w:t>≥</w:t>
            </w:r>
            <w:r w:rsidRPr="00E92260">
              <w:rPr>
                <w:rFonts w:eastAsia="仿宋"/>
                <w:color w:val="000000"/>
                <w:sz w:val="30"/>
                <w:szCs w:val="30"/>
              </w:rPr>
              <w:t>151</w:t>
            </w:r>
          </w:p>
        </w:tc>
        <w:tc>
          <w:tcPr>
            <w:tcW w:w="2078" w:type="pct"/>
            <w:shd w:val="clear" w:color="auto" w:fill="auto"/>
            <w:vAlign w:val="center"/>
          </w:tcPr>
          <w:p w:rsidR="00932C64" w:rsidRPr="00E92260" w:rsidRDefault="00296537" w:rsidP="000930C0">
            <w:pPr>
              <w:snapToGrid w:val="0"/>
              <w:ind w:firstLine="200"/>
              <w:jc w:val="center"/>
              <w:rPr>
                <w:rFonts w:eastAsia="仿宋"/>
                <w:color w:val="000000"/>
                <w:sz w:val="30"/>
                <w:szCs w:val="30"/>
              </w:rPr>
            </w:pPr>
            <w:r w:rsidRPr="00E92260">
              <w:rPr>
                <w:rFonts w:eastAsia="仿宋"/>
                <w:color w:val="000000"/>
                <w:sz w:val="30"/>
                <w:szCs w:val="30"/>
              </w:rPr>
              <w:t>1.7</w:t>
            </w:r>
          </w:p>
        </w:tc>
      </w:tr>
    </w:tbl>
    <w:p w:rsidR="00932C64" w:rsidRDefault="00296537" w:rsidP="000930C0">
      <w:pPr>
        <w:snapToGrid w:val="0"/>
        <w:spacing w:beforeLines="30" w:before="93" w:line="560" w:lineRule="exact"/>
        <w:ind w:firstLineChars="200" w:firstLine="640"/>
        <w:rPr>
          <w:rFonts w:eastAsia="仿宋"/>
          <w:color w:val="000000"/>
          <w:sz w:val="32"/>
          <w:szCs w:val="32"/>
          <w:lang w:eastAsia="zh-CN"/>
        </w:rPr>
      </w:pPr>
      <w:r>
        <w:rPr>
          <w:rFonts w:eastAsia="仿宋"/>
          <w:color w:val="000000"/>
          <w:sz w:val="32"/>
          <w:szCs w:val="32"/>
          <w:lang w:eastAsia="zh-CN"/>
        </w:rPr>
        <w:t>（</w:t>
      </w:r>
      <w:r>
        <w:rPr>
          <w:rFonts w:eastAsia="仿宋"/>
          <w:color w:val="000000"/>
          <w:sz w:val="32"/>
          <w:szCs w:val="32"/>
          <w:lang w:eastAsia="zh-CN"/>
        </w:rPr>
        <w:t>2</w:t>
      </w:r>
      <w:r>
        <w:rPr>
          <w:rFonts w:eastAsia="仿宋"/>
          <w:color w:val="000000"/>
          <w:sz w:val="32"/>
          <w:szCs w:val="32"/>
          <w:lang w:eastAsia="zh-CN"/>
        </w:rPr>
        <w:t>）</w:t>
      </w:r>
      <w:r w:rsidR="0041299C">
        <w:rPr>
          <w:rFonts w:eastAsia="仿宋"/>
          <w:i/>
          <w:iCs/>
          <w:color w:val="000000"/>
          <w:sz w:val="32"/>
          <w:szCs w:val="32"/>
          <w:lang w:eastAsia="zh-CN"/>
        </w:rPr>
        <w:t>k</w:t>
      </w:r>
      <w:r w:rsidR="0041299C" w:rsidRPr="0041299C">
        <w:rPr>
          <w:rFonts w:eastAsia="仿宋"/>
          <w:i/>
          <w:iCs/>
          <w:color w:val="000000"/>
          <w:sz w:val="32"/>
          <w:szCs w:val="32"/>
          <w:vertAlign w:val="subscript"/>
          <w:lang w:eastAsia="zh-CN"/>
        </w:rPr>
        <w:t>2</w:t>
      </w:r>
      <w:r>
        <w:rPr>
          <w:rFonts w:eastAsia="仿宋"/>
          <w:color w:val="000000"/>
          <w:sz w:val="32"/>
          <w:szCs w:val="32"/>
          <w:lang w:eastAsia="zh-CN"/>
        </w:rPr>
        <w:t>为课程难度系数，该系数按表</w:t>
      </w:r>
      <w:r w:rsidR="003C69E0">
        <w:rPr>
          <w:rFonts w:eastAsia="仿宋" w:hint="eastAsia"/>
          <w:color w:val="000000"/>
          <w:sz w:val="32"/>
          <w:szCs w:val="32"/>
          <w:lang w:eastAsia="zh-CN"/>
        </w:rPr>
        <w:t>2</w:t>
      </w:r>
      <w:r>
        <w:rPr>
          <w:rFonts w:eastAsia="仿宋"/>
          <w:color w:val="000000"/>
          <w:sz w:val="32"/>
          <w:szCs w:val="32"/>
          <w:lang w:eastAsia="zh-CN"/>
        </w:rPr>
        <w:t>进行计算。</w:t>
      </w:r>
    </w:p>
    <w:p w:rsidR="00932C64" w:rsidRDefault="00296537" w:rsidP="005662EE">
      <w:pPr>
        <w:snapToGrid w:val="0"/>
        <w:spacing w:afterLines="30" w:after="93" w:line="560" w:lineRule="exact"/>
        <w:ind w:firstLineChars="200" w:firstLine="602"/>
        <w:jc w:val="center"/>
        <w:rPr>
          <w:rFonts w:eastAsia="仿宋"/>
          <w:b/>
          <w:color w:val="000000"/>
          <w:sz w:val="30"/>
          <w:szCs w:val="30"/>
        </w:rPr>
      </w:pPr>
      <w:bookmarkStart w:id="4" w:name="_Hlk88663482"/>
      <w:r>
        <w:rPr>
          <w:rFonts w:eastAsia="仿宋"/>
          <w:b/>
          <w:color w:val="000000"/>
          <w:sz w:val="30"/>
          <w:szCs w:val="30"/>
        </w:rPr>
        <w:t>表</w:t>
      </w:r>
      <w:r>
        <w:rPr>
          <w:rFonts w:eastAsia="仿宋"/>
          <w:b/>
          <w:color w:val="000000"/>
          <w:sz w:val="30"/>
          <w:szCs w:val="30"/>
        </w:rPr>
        <w:t xml:space="preserve">2 </w:t>
      </w:r>
      <w:r>
        <w:rPr>
          <w:rFonts w:eastAsia="仿宋"/>
          <w:b/>
          <w:color w:val="000000"/>
          <w:sz w:val="30"/>
          <w:szCs w:val="30"/>
          <w:lang w:eastAsia="zh-CN"/>
        </w:rPr>
        <w:t>课程难度系数</w:t>
      </w:r>
    </w:p>
    <w:tbl>
      <w:tblPr>
        <w:tblW w:w="4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9"/>
        <w:gridCol w:w="4133"/>
        <w:gridCol w:w="2583"/>
      </w:tblGrid>
      <w:tr w:rsidR="00932C64" w:rsidTr="00025D91">
        <w:trPr>
          <w:trHeight w:val="454"/>
          <w:jc w:val="center"/>
        </w:trPr>
        <w:tc>
          <w:tcPr>
            <w:tcW w:w="3467" w:type="pct"/>
            <w:gridSpan w:val="2"/>
            <w:shd w:val="clear" w:color="auto" w:fill="auto"/>
            <w:vAlign w:val="center"/>
          </w:tcPr>
          <w:bookmarkEnd w:id="4"/>
          <w:p w:rsidR="00932C64" w:rsidRDefault="00296537" w:rsidP="000930C0">
            <w:pPr>
              <w:snapToGrid w:val="0"/>
              <w:ind w:firstLine="200"/>
              <w:jc w:val="center"/>
              <w:rPr>
                <w:rFonts w:eastAsia="仿宋"/>
                <w:b/>
                <w:bCs/>
                <w:color w:val="000000"/>
                <w:sz w:val="30"/>
                <w:szCs w:val="30"/>
              </w:rPr>
            </w:pPr>
            <w:r>
              <w:rPr>
                <w:rFonts w:eastAsia="仿宋"/>
                <w:b/>
                <w:bCs/>
                <w:color w:val="000000"/>
                <w:sz w:val="30"/>
                <w:szCs w:val="30"/>
                <w:lang w:eastAsia="zh-CN"/>
              </w:rPr>
              <w:t>课程类型</w:t>
            </w:r>
          </w:p>
        </w:tc>
        <w:tc>
          <w:tcPr>
            <w:tcW w:w="1533" w:type="pct"/>
            <w:shd w:val="clear" w:color="auto" w:fill="auto"/>
            <w:vAlign w:val="center"/>
          </w:tcPr>
          <w:p w:rsidR="00932C64" w:rsidRDefault="00296537" w:rsidP="000930C0">
            <w:pPr>
              <w:snapToGrid w:val="0"/>
              <w:ind w:firstLine="200"/>
              <w:jc w:val="center"/>
              <w:rPr>
                <w:rFonts w:eastAsia="仿宋"/>
                <w:b/>
                <w:bCs/>
                <w:color w:val="000000"/>
                <w:sz w:val="30"/>
                <w:szCs w:val="30"/>
              </w:rPr>
            </w:pPr>
            <w:r>
              <w:rPr>
                <w:rFonts w:eastAsia="仿宋"/>
                <w:b/>
                <w:bCs/>
                <w:color w:val="000000"/>
                <w:sz w:val="30"/>
                <w:szCs w:val="30"/>
              </w:rPr>
              <w:t>系数</w:t>
            </w:r>
            <w:r>
              <w:rPr>
                <w:rFonts w:eastAsia="仿宋"/>
                <w:b/>
                <w:bCs/>
                <w:color w:val="000000"/>
                <w:sz w:val="30"/>
                <w:szCs w:val="30"/>
              </w:rPr>
              <w:t>/</w:t>
            </w:r>
            <w:r w:rsidR="0041299C">
              <w:rPr>
                <w:rFonts w:eastAsia="仿宋"/>
                <w:i/>
                <w:iCs/>
                <w:color w:val="000000"/>
                <w:sz w:val="32"/>
                <w:szCs w:val="32"/>
                <w:lang w:eastAsia="zh-CN"/>
              </w:rPr>
              <w:t>k</w:t>
            </w:r>
            <w:r w:rsidR="0041299C">
              <w:rPr>
                <w:rFonts w:eastAsia="仿宋"/>
                <w:i/>
                <w:iCs/>
                <w:color w:val="000000"/>
                <w:sz w:val="32"/>
                <w:szCs w:val="32"/>
                <w:vertAlign w:val="subscript"/>
                <w:lang w:eastAsia="zh-CN"/>
              </w:rPr>
              <w:t>2</w:t>
            </w:r>
          </w:p>
        </w:tc>
      </w:tr>
      <w:tr w:rsidR="00932C64" w:rsidTr="00025D91">
        <w:trPr>
          <w:trHeight w:val="454"/>
          <w:jc w:val="center"/>
        </w:trPr>
        <w:tc>
          <w:tcPr>
            <w:tcW w:w="3467" w:type="pct"/>
            <w:gridSpan w:val="2"/>
            <w:shd w:val="clear" w:color="auto" w:fill="auto"/>
            <w:vAlign w:val="center"/>
          </w:tcPr>
          <w:p w:rsidR="00932C64" w:rsidRDefault="00296537" w:rsidP="000930C0">
            <w:pPr>
              <w:snapToGrid w:val="0"/>
              <w:jc w:val="center"/>
              <w:rPr>
                <w:rFonts w:eastAsia="仿宋"/>
                <w:color w:val="000000"/>
                <w:sz w:val="30"/>
                <w:szCs w:val="30"/>
              </w:rPr>
            </w:pPr>
            <w:r>
              <w:rPr>
                <w:rFonts w:eastAsia="仿宋"/>
                <w:color w:val="000000"/>
                <w:sz w:val="30"/>
                <w:szCs w:val="30"/>
                <w:lang w:eastAsia="zh-CN"/>
              </w:rPr>
              <w:t>新开课程或首开课程</w:t>
            </w:r>
          </w:p>
        </w:tc>
        <w:tc>
          <w:tcPr>
            <w:tcW w:w="1533" w:type="pct"/>
            <w:shd w:val="clear" w:color="auto" w:fill="auto"/>
            <w:vAlign w:val="center"/>
          </w:tcPr>
          <w:p w:rsidR="00932C64" w:rsidRDefault="00296537" w:rsidP="000930C0">
            <w:pPr>
              <w:snapToGrid w:val="0"/>
              <w:ind w:firstLine="200"/>
              <w:jc w:val="center"/>
              <w:rPr>
                <w:rFonts w:eastAsia="仿宋"/>
                <w:color w:val="000000"/>
                <w:sz w:val="30"/>
                <w:szCs w:val="30"/>
                <w:lang w:eastAsia="zh-CN"/>
              </w:rPr>
            </w:pPr>
            <w:r>
              <w:rPr>
                <w:rFonts w:eastAsia="仿宋"/>
                <w:color w:val="000000"/>
                <w:sz w:val="30"/>
                <w:szCs w:val="30"/>
              </w:rPr>
              <w:t>2</w:t>
            </w:r>
            <w:r>
              <w:rPr>
                <w:rFonts w:eastAsia="仿宋"/>
                <w:color w:val="000000"/>
                <w:sz w:val="30"/>
                <w:szCs w:val="30"/>
                <w:lang w:eastAsia="zh-CN"/>
              </w:rPr>
              <w:t>.0</w:t>
            </w:r>
          </w:p>
        </w:tc>
      </w:tr>
      <w:tr w:rsidR="00932C64" w:rsidTr="00025D91">
        <w:trPr>
          <w:trHeight w:val="454"/>
          <w:jc w:val="center"/>
        </w:trPr>
        <w:tc>
          <w:tcPr>
            <w:tcW w:w="3467" w:type="pct"/>
            <w:gridSpan w:val="2"/>
            <w:shd w:val="clear" w:color="auto" w:fill="auto"/>
            <w:vAlign w:val="center"/>
          </w:tcPr>
          <w:p w:rsidR="00932C64" w:rsidRDefault="00296537" w:rsidP="000930C0">
            <w:pPr>
              <w:snapToGrid w:val="0"/>
              <w:jc w:val="center"/>
              <w:rPr>
                <w:rFonts w:eastAsia="仿宋"/>
                <w:color w:val="000000"/>
                <w:sz w:val="30"/>
                <w:szCs w:val="30"/>
              </w:rPr>
            </w:pPr>
            <w:r>
              <w:rPr>
                <w:rFonts w:eastAsia="仿宋"/>
                <w:color w:val="000000"/>
                <w:sz w:val="30"/>
                <w:szCs w:val="30"/>
                <w:lang w:eastAsia="zh-CN"/>
              </w:rPr>
              <w:t>教学改革任务约定课程</w:t>
            </w:r>
          </w:p>
        </w:tc>
        <w:tc>
          <w:tcPr>
            <w:tcW w:w="1533" w:type="pct"/>
            <w:shd w:val="clear" w:color="auto" w:fill="auto"/>
            <w:vAlign w:val="center"/>
          </w:tcPr>
          <w:p w:rsidR="00932C64" w:rsidRDefault="00296537" w:rsidP="000930C0">
            <w:pPr>
              <w:ind w:firstLine="200"/>
              <w:jc w:val="center"/>
              <w:rPr>
                <w:rFonts w:eastAsia="仿宋"/>
                <w:color w:val="000000"/>
                <w:sz w:val="30"/>
                <w:szCs w:val="30"/>
              </w:rPr>
            </w:pPr>
            <w:r>
              <w:rPr>
                <w:rFonts w:eastAsia="仿宋"/>
                <w:color w:val="000000"/>
                <w:sz w:val="30"/>
                <w:szCs w:val="30"/>
              </w:rPr>
              <w:t>1.3</w:t>
            </w:r>
            <w:r>
              <w:rPr>
                <w:rFonts w:eastAsia="仿宋"/>
                <w:color w:val="000000"/>
                <w:sz w:val="30"/>
                <w:szCs w:val="30"/>
                <w:lang w:eastAsia="zh-CN"/>
              </w:rPr>
              <w:t>~</w:t>
            </w:r>
            <w:r>
              <w:rPr>
                <w:rFonts w:eastAsia="仿宋"/>
                <w:color w:val="000000"/>
                <w:sz w:val="30"/>
                <w:szCs w:val="30"/>
              </w:rPr>
              <w:t>1.5</w:t>
            </w:r>
          </w:p>
        </w:tc>
      </w:tr>
      <w:tr w:rsidR="00932C64" w:rsidTr="00025D91">
        <w:trPr>
          <w:trHeight w:val="454"/>
          <w:jc w:val="center"/>
        </w:trPr>
        <w:tc>
          <w:tcPr>
            <w:tcW w:w="3467" w:type="pct"/>
            <w:gridSpan w:val="2"/>
            <w:shd w:val="clear" w:color="auto" w:fill="auto"/>
            <w:vAlign w:val="center"/>
          </w:tcPr>
          <w:p w:rsidR="00932C64" w:rsidRDefault="00296537" w:rsidP="000930C0">
            <w:pPr>
              <w:snapToGrid w:val="0"/>
              <w:jc w:val="center"/>
              <w:rPr>
                <w:rFonts w:eastAsia="仿宋"/>
                <w:color w:val="000000"/>
                <w:sz w:val="30"/>
                <w:szCs w:val="30"/>
              </w:rPr>
            </w:pPr>
            <w:r>
              <w:rPr>
                <w:rFonts w:eastAsia="仿宋"/>
                <w:color w:val="000000"/>
                <w:sz w:val="30"/>
                <w:szCs w:val="30"/>
                <w:lang w:eastAsia="zh-CN"/>
              </w:rPr>
              <w:t>国际班和拔尖基地班所修课程</w:t>
            </w:r>
          </w:p>
        </w:tc>
        <w:tc>
          <w:tcPr>
            <w:tcW w:w="1533" w:type="pct"/>
            <w:shd w:val="clear" w:color="auto" w:fill="auto"/>
            <w:vAlign w:val="center"/>
          </w:tcPr>
          <w:p w:rsidR="00932C64" w:rsidRDefault="00296537" w:rsidP="000930C0">
            <w:pPr>
              <w:snapToGrid w:val="0"/>
              <w:ind w:firstLine="200"/>
              <w:jc w:val="center"/>
              <w:rPr>
                <w:rFonts w:eastAsia="仿宋"/>
                <w:color w:val="000000"/>
                <w:sz w:val="30"/>
                <w:szCs w:val="30"/>
              </w:rPr>
            </w:pPr>
            <w:r>
              <w:rPr>
                <w:rFonts w:eastAsia="仿宋"/>
                <w:color w:val="000000"/>
                <w:sz w:val="30"/>
                <w:szCs w:val="30"/>
              </w:rPr>
              <w:t>1.5</w:t>
            </w:r>
          </w:p>
        </w:tc>
      </w:tr>
      <w:tr w:rsidR="00932C64" w:rsidTr="00025D91">
        <w:trPr>
          <w:trHeight w:val="454"/>
          <w:jc w:val="center"/>
        </w:trPr>
        <w:tc>
          <w:tcPr>
            <w:tcW w:w="3467" w:type="pct"/>
            <w:gridSpan w:val="2"/>
            <w:shd w:val="clear" w:color="auto" w:fill="auto"/>
            <w:vAlign w:val="center"/>
          </w:tcPr>
          <w:p w:rsidR="00932C64" w:rsidRDefault="00296537" w:rsidP="000930C0">
            <w:pPr>
              <w:snapToGrid w:val="0"/>
              <w:jc w:val="center"/>
              <w:rPr>
                <w:rFonts w:eastAsia="仿宋"/>
                <w:color w:val="000000"/>
                <w:sz w:val="30"/>
                <w:szCs w:val="30"/>
              </w:rPr>
            </w:pPr>
            <w:r>
              <w:rPr>
                <w:rFonts w:eastAsia="仿宋"/>
                <w:color w:val="000000"/>
                <w:sz w:val="30"/>
                <w:szCs w:val="30"/>
                <w:lang w:eastAsia="zh-CN"/>
              </w:rPr>
              <w:t>双语课程</w:t>
            </w:r>
            <w:r>
              <w:rPr>
                <w:rFonts w:eastAsia="仿宋"/>
                <w:color w:val="000000"/>
                <w:sz w:val="30"/>
                <w:szCs w:val="30"/>
                <w:lang w:eastAsia="zh-CN"/>
              </w:rPr>
              <w:t>/</w:t>
            </w:r>
            <w:r>
              <w:rPr>
                <w:rFonts w:eastAsia="仿宋"/>
                <w:color w:val="000000"/>
                <w:sz w:val="30"/>
                <w:szCs w:val="30"/>
                <w:lang w:eastAsia="zh-CN"/>
              </w:rPr>
              <w:t>全英文课程</w:t>
            </w:r>
          </w:p>
        </w:tc>
        <w:tc>
          <w:tcPr>
            <w:tcW w:w="1533" w:type="pct"/>
            <w:shd w:val="clear" w:color="auto" w:fill="auto"/>
            <w:vAlign w:val="center"/>
          </w:tcPr>
          <w:p w:rsidR="00932C64" w:rsidRDefault="00296537" w:rsidP="000930C0">
            <w:pPr>
              <w:snapToGrid w:val="0"/>
              <w:ind w:firstLine="200"/>
              <w:jc w:val="center"/>
              <w:rPr>
                <w:rFonts w:eastAsia="仿宋"/>
                <w:color w:val="000000"/>
                <w:sz w:val="30"/>
                <w:szCs w:val="30"/>
              </w:rPr>
            </w:pPr>
            <w:r>
              <w:rPr>
                <w:rFonts w:eastAsia="仿宋"/>
                <w:color w:val="000000"/>
                <w:sz w:val="30"/>
                <w:szCs w:val="30"/>
              </w:rPr>
              <w:t>1.5</w:t>
            </w:r>
            <w:r>
              <w:rPr>
                <w:rFonts w:eastAsia="仿宋"/>
                <w:color w:val="000000"/>
                <w:sz w:val="30"/>
                <w:szCs w:val="30"/>
                <w:lang w:eastAsia="zh-CN"/>
              </w:rPr>
              <w:t>/</w:t>
            </w:r>
            <w:r>
              <w:rPr>
                <w:rFonts w:eastAsia="仿宋"/>
                <w:color w:val="000000"/>
                <w:sz w:val="30"/>
                <w:szCs w:val="30"/>
              </w:rPr>
              <w:t>2.0</w:t>
            </w:r>
          </w:p>
        </w:tc>
      </w:tr>
      <w:tr w:rsidR="00932C64" w:rsidTr="00025D91">
        <w:trPr>
          <w:trHeight w:val="454"/>
          <w:jc w:val="center"/>
        </w:trPr>
        <w:tc>
          <w:tcPr>
            <w:tcW w:w="1014" w:type="pct"/>
            <w:vMerge w:val="restart"/>
            <w:shd w:val="clear" w:color="auto" w:fill="auto"/>
            <w:vAlign w:val="center"/>
          </w:tcPr>
          <w:p w:rsidR="00932C64" w:rsidRDefault="00296537" w:rsidP="000930C0">
            <w:pPr>
              <w:snapToGrid w:val="0"/>
              <w:jc w:val="center"/>
              <w:rPr>
                <w:rFonts w:eastAsia="仿宋"/>
                <w:color w:val="000000"/>
                <w:sz w:val="30"/>
                <w:szCs w:val="30"/>
              </w:rPr>
            </w:pPr>
            <w:r>
              <w:rPr>
                <w:rFonts w:eastAsia="仿宋"/>
                <w:color w:val="000000"/>
                <w:sz w:val="30"/>
                <w:szCs w:val="30"/>
                <w:lang w:eastAsia="zh-CN"/>
              </w:rPr>
              <w:t>线上课程</w:t>
            </w:r>
          </w:p>
        </w:tc>
        <w:tc>
          <w:tcPr>
            <w:tcW w:w="2453" w:type="pct"/>
            <w:shd w:val="clear" w:color="auto" w:fill="auto"/>
            <w:vAlign w:val="center"/>
          </w:tcPr>
          <w:p w:rsidR="00932C64" w:rsidRDefault="00296537" w:rsidP="000930C0">
            <w:pPr>
              <w:snapToGrid w:val="0"/>
              <w:jc w:val="center"/>
              <w:rPr>
                <w:rFonts w:eastAsia="仿宋"/>
                <w:color w:val="000000"/>
                <w:sz w:val="30"/>
                <w:szCs w:val="30"/>
              </w:rPr>
            </w:pPr>
            <w:r>
              <w:rPr>
                <w:rFonts w:eastAsia="仿宋"/>
                <w:color w:val="000000"/>
                <w:sz w:val="30"/>
                <w:szCs w:val="30"/>
                <w:lang w:eastAsia="zh-CN"/>
              </w:rPr>
              <w:t>在线课程首次开课</w:t>
            </w:r>
          </w:p>
        </w:tc>
        <w:tc>
          <w:tcPr>
            <w:tcW w:w="1533" w:type="pct"/>
            <w:shd w:val="clear" w:color="auto" w:fill="auto"/>
            <w:vAlign w:val="center"/>
          </w:tcPr>
          <w:p w:rsidR="00932C64" w:rsidRDefault="00296537" w:rsidP="000930C0">
            <w:pPr>
              <w:snapToGrid w:val="0"/>
              <w:ind w:firstLine="200"/>
              <w:jc w:val="center"/>
              <w:rPr>
                <w:rFonts w:eastAsia="仿宋"/>
                <w:color w:val="000000"/>
                <w:sz w:val="30"/>
                <w:szCs w:val="30"/>
              </w:rPr>
            </w:pPr>
            <w:r>
              <w:rPr>
                <w:rFonts w:eastAsia="仿宋"/>
                <w:color w:val="000000"/>
                <w:sz w:val="30"/>
                <w:szCs w:val="30"/>
                <w:lang w:eastAsia="zh-CN"/>
              </w:rPr>
              <w:t>3.0</w:t>
            </w:r>
          </w:p>
        </w:tc>
      </w:tr>
      <w:tr w:rsidR="00932C64" w:rsidTr="00025D91">
        <w:trPr>
          <w:trHeight w:val="454"/>
          <w:jc w:val="center"/>
        </w:trPr>
        <w:tc>
          <w:tcPr>
            <w:tcW w:w="1014" w:type="pct"/>
            <w:vMerge/>
            <w:shd w:val="clear" w:color="auto" w:fill="auto"/>
            <w:vAlign w:val="center"/>
          </w:tcPr>
          <w:p w:rsidR="00932C64" w:rsidRDefault="00932C64" w:rsidP="000930C0">
            <w:pPr>
              <w:snapToGrid w:val="0"/>
              <w:jc w:val="center"/>
              <w:rPr>
                <w:rFonts w:eastAsia="仿宋"/>
                <w:color w:val="000000"/>
                <w:sz w:val="30"/>
                <w:szCs w:val="30"/>
                <w:lang w:eastAsia="zh-CN"/>
              </w:rPr>
            </w:pPr>
          </w:p>
        </w:tc>
        <w:tc>
          <w:tcPr>
            <w:tcW w:w="2453" w:type="pct"/>
            <w:shd w:val="clear" w:color="auto" w:fill="auto"/>
            <w:vAlign w:val="center"/>
          </w:tcPr>
          <w:p w:rsidR="00932C64" w:rsidRDefault="00296537" w:rsidP="000930C0">
            <w:pPr>
              <w:snapToGrid w:val="0"/>
              <w:jc w:val="center"/>
              <w:rPr>
                <w:rFonts w:eastAsia="仿宋"/>
                <w:color w:val="000000"/>
                <w:sz w:val="30"/>
                <w:szCs w:val="30"/>
                <w:lang w:eastAsia="zh-CN"/>
              </w:rPr>
            </w:pPr>
            <w:r>
              <w:rPr>
                <w:rFonts w:eastAsia="仿宋"/>
                <w:color w:val="000000"/>
                <w:sz w:val="30"/>
                <w:szCs w:val="30"/>
                <w:lang w:eastAsia="zh-CN"/>
              </w:rPr>
              <w:t>第二次及之后开课</w:t>
            </w:r>
          </w:p>
        </w:tc>
        <w:tc>
          <w:tcPr>
            <w:tcW w:w="1533" w:type="pct"/>
            <w:shd w:val="clear" w:color="auto" w:fill="auto"/>
            <w:vAlign w:val="center"/>
          </w:tcPr>
          <w:p w:rsidR="00932C64" w:rsidRDefault="00296537" w:rsidP="000930C0">
            <w:pPr>
              <w:snapToGrid w:val="0"/>
              <w:ind w:firstLine="200"/>
              <w:jc w:val="center"/>
              <w:rPr>
                <w:rFonts w:eastAsia="仿宋"/>
                <w:color w:val="000000"/>
                <w:sz w:val="30"/>
                <w:szCs w:val="30"/>
                <w:lang w:eastAsia="zh-CN"/>
              </w:rPr>
            </w:pPr>
            <w:r>
              <w:rPr>
                <w:rFonts w:eastAsia="仿宋"/>
                <w:color w:val="000000"/>
                <w:sz w:val="30"/>
                <w:szCs w:val="30"/>
                <w:lang w:eastAsia="zh-CN"/>
              </w:rPr>
              <w:t>1.0</w:t>
            </w:r>
          </w:p>
        </w:tc>
      </w:tr>
      <w:tr w:rsidR="00932C64" w:rsidTr="00025D91">
        <w:trPr>
          <w:trHeight w:val="454"/>
          <w:jc w:val="center"/>
        </w:trPr>
        <w:tc>
          <w:tcPr>
            <w:tcW w:w="1014" w:type="pct"/>
            <w:vMerge/>
            <w:shd w:val="clear" w:color="auto" w:fill="auto"/>
            <w:vAlign w:val="center"/>
          </w:tcPr>
          <w:p w:rsidR="00932C64" w:rsidRDefault="00932C64" w:rsidP="000930C0">
            <w:pPr>
              <w:snapToGrid w:val="0"/>
              <w:jc w:val="center"/>
              <w:rPr>
                <w:rFonts w:eastAsia="仿宋"/>
                <w:color w:val="000000"/>
                <w:sz w:val="30"/>
                <w:szCs w:val="30"/>
                <w:lang w:eastAsia="zh-CN"/>
              </w:rPr>
            </w:pPr>
          </w:p>
        </w:tc>
        <w:tc>
          <w:tcPr>
            <w:tcW w:w="2453" w:type="pct"/>
            <w:shd w:val="clear" w:color="auto" w:fill="auto"/>
            <w:vAlign w:val="center"/>
          </w:tcPr>
          <w:p w:rsidR="00932C64" w:rsidRDefault="00296537" w:rsidP="000930C0">
            <w:pPr>
              <w:snapToGrid w:val="0"/>
              <w:jc w:val="center"/>
              <w:rPr>
                <w:rFonts w:eastAsia="仿宋"/>
                <w:color w:val="000000"/>
                <w:sz w:val="30"/>
                <w:szCs w:val="30"/>
                <w:lang w:eastAsia="zh-CN"/>
              </w:rPr>
            </w:pPr>
            <w:r>
              <w:rPr>
                <w:rFonts w:eastAsia="仿宋"/>
                <w:color w:val="000000"/>
                <w:sz w:val="30"/>
                <w:szCs w:val="30"/>
                <w:lang w:eastAsia="zh-CN"/>
              </w:rPr>
              <w:t>混合式课程线上教学</w:t>
            </w:r>
          </w:p>
        </w:tc>
        <w:tc>
          <w:tcPr>
            <w:tcW w:w="1533" w:type="pct"/>
            <w:shd w:val="clear" w:color="auto" w:fill="auto"/>
            <w:vAlign w:val="center"/>
          </w:tcPr>
          <w:p w:rsidR="00932C64" w:rsidRDefault="00296537" w:rsidP="000930C0">
            <w:pPr>
              <w:snapToGrid w:val="0"/>
              <w:ind w:firstLine="200"/>
              <w:jc w:val="center"/>
              <w:rPr>
                <w:rFonts w:eastAsia="仿宋"/>
                <w:color w:val="000000"/>
                <w:sz w:val="30"/>
                <w:szCs w:val="30"/>
                <w:lang w:eastAsia="zh-CN"/>
              </w:rPr>
            </w:pPr>
            <w:r>
              <w:rPr>
                <w:rFonts w:eastAsia="仿宋"/>
                <w:color w:val="000000"/>
                <w:sz w:val="30"/>
                <w:szCs w:val="30"/>
              </w:rPr>
              <w:t>1.5</w:t>
            </w:r>
          </w:p>
        </w:tc>
      </w:tr>
      <w:tr w:rsidR="00932C64" w:rsidTr="00025D91">
        <w:trPr>
          <w:trHeight w:val="454"/>
          <w:jc w:val="center"/>
        </w:trPr>
        <w:tc>
          <w:tcPr>
            <w:tcW w:w="1014" w:type="pct"/>
            <w:vMerge/>
            <w:shd w:val="clear" w:color="auto" w:fill="auto"/>
            <w:vAlign w:val="center"/>
          </w:tcPr>
          <w:p w:rsidR="00932C64" w:rsidRDefault="00932C64" w:rsidP="000930C0">
            <w:pPr>
              <w:snapToGrid w:val="0"/>
              <w:jc w:val="center"/>
              <w:rPr>
                <w:rFonts w:eastAsia="仿宋"/>
                <w:color w:val="000000"/>
                <w:sz w:val="30"/>
                <w:szCs w:val="30"/>
                <w:lang w:eastAsia="zh-CN"/>
              </w:rPr>
            </w:pPr>
          </w:p>
        </w:tc>
        <w:tc>
          <w:tcPr>
            <w:tcW w:w="2453" w:type="pct"/>
            <w:shd w:val="clear" w:color="auto" w:fill="auto"/>
            <w:vAlign w:val="center"/>
          </w:tcPr>
          <w:p w:rsidR="00932C64" w:rsidRDefault="00296537" w:rsidP="000930C0">
            <w:pPr>
              <w:snapToGrid w:val="0"/>
              <w:jc w:val="center"/>
              <w:rPr>
                <w:rFonts w:eastAsia="仿宋"/>
                <w:color w:val="000000"/>
                <w:sz w:val="30"/>
                <w:szCs w:val="30"/>
                <w:lang w:eastAsia="zh-CN"/>
              </w:rPr>
            </w:pPr>
            <w:r>
              <w:rPr>
                <w:rFonts w:eastAsia="仿宋"/>
                <w:color w:val="000000"/>
                <w:sz w:val="30"/>
                <w:szCs w:val="30"/>
                <w:lang w:eastAsia="zh-CN"/>
              </w:rPr>
              <w:t>在线课程辅导课</w:t>
            </w:r>
          </w:p>
        </w:tc>
        <w:tc>
          <w:tcPr>
            <w:tcW w:w="1533" w:type="pct"/>
            <w:shd w:val="clear" w:color="auto" w:fill="auto"/>
            <w:vAlign w:val="center"/>
          </w:tcPr>
          <w:p w:rsidR="00932C64" w:rsidRDefault="00296537" w:rsidP="000930C0">
            <w:pPr>
              <w:snapToGrid w:val="0"/>
              <w:ind w:firstLine="200"/>
              <w:jc w:val="center"/>
              <w:rPr>
                <w:rFonts w:eastAsia="仿宋"/>
                <w:color w:val="000000"/>
                <w:sz w:val="30"/>
                <w:szCs w:val="30"/>
                <w:lang w:eastAsia="zh-CN"/>
              </w:rPr>
            </w:pPr>
            <w:r>
              <w:rPr>
                <w:rFonts w:eastAsia="仿宋"/>
                <w:color w:val="000000"/>
                <w:sz w:val="30"/>
                <w:szCs w:val="30"/>
                <w:lang w:eastAsia="zh-CN"/>
              </w:rPr>
              <w:t>0.5</w:t>
            </w:r>
          </w:p>
        </w:tc>
      </w:tr>
      <w:tr w:rsidR="00932C64" w:rsidTr="00025D91">
        <w:trPr>
          <w:trHeight w:val="454"/>
          <w:jc w:val="center"/>
        </w:trPr>
        <w:tc>
          <w:tcPr>
            <w:tcW w:w="3467" w:type="pct"/>
            <w:gridSpan w:val="2"/>
            <w:shd w:val="clear" w:color="auto" w:fill="auto"/>
            <w:vAlign w:val="center"/>
          </w:tcPr>
          <w:p w:rsidR="00932C64" w:rsidRDefault="00296537" w:rsidP="00F2462A">
            <w:pPr>
              <w:snapToGrid w:val="0"/>
              <w:jc w:val="center"/>
              <w:rPr>
                <w:rFonts w:eastAsia="仿宋"/>
                <w:color w:val="000000"/>
                <w:sz w:val="30"/>
                <w:szCs w:val="30"/>
                <w:lang w:eastAsia="zh-CN"/>
              </w:rPr>
            </w:pPr>
            <w:r>
              <w:rPr>
                <w:rFonts w:eastAsia="仿宋"/>
                <w:color w:val="000000"/>
                <w:sz w:val="30"/>
                <w:szCs w:val="30"/>
                <w:lang w:eastAsia="zh-CN"/>
              </w:rPr>
              <w:t>单独开班的重修课及转专业补修课</w:t>
            </w:r>
          </w:p>
        </w:tc>
        <w:tc>
          <w:tcPr>
            <w:tcW w:w="1533" w:type="pct"/>
            <w:shd w:val="clear" w:color="auto" w:fill="auto"/>
            <w:vAlign w:val="center"/>
          </w:tcPr>
          <w:p w:rsidR="00932C64" w:rsidRDefault="00296537" w:rsidP="000930C0">
            <w:pPr>
              <w:snapToGrid w:val="0"/>
              <w:ind w:firstLine="200"/>
              <w:jc w:val="center"/>
              <w:rPr>
                <w:rFonts w:eastAsia="仿宋"/>
                <w:color w:val="000000"/>
                <w:sz w:val="30"/>
                <w:szCs w:val="30"/>
              </w:rPr>
            </w:pPr>
            <w:r>
              <w:rPr>
                <w:rFonts w:eastAsia="仿宋"/>
                <w:color w:val="000000"/>
                <w:sz w:val="30"/>
                <w:szCs w:val="30"/>
              </w:rPr>
              <w:t>1.5</w:t>
            </w:r>
          </w:p>
        </w:tc>
      </w:tr>
      <w:tr w:rsidR="00932C64" w:rsidTr="00025D91">
        <w:trPr>
          <w:trHeight w:val="454"/>
          <w:jc w:val="center"/>
        </w:trPr>
        <w:tc>
          <w:tcPr>
            <w:tcW w:w="3467" w:type="pct"/>
            <w:gridSpan w:val="2"/>
            <w:shd w:val="clear" w:color="auto" w:fill="auto"/>
            <w:vAlign w:val="center"/>
          </w:tcPr>
          <w:p w:rsidR="00932C64" w:rsidRDefault="00296537" w:rsidP="000930C0">
            <w:pPr>
              <w:snapToGrid w:val="0"/>
              <w:jc w:val="center"/>
              <w:rPr>
                <w:rFonts w:eastAsia="仿宋"/>
                <w:color w:val="000000"/>
                <w:sz w:val="30"/>
                <w:szCs w:val="30"/>
                <w:lang w:eastAsia="zh-CN"/>
              </w:rPr>
            </w:pPr>
            <w:r>
              <w:rPr>
                <w:rFonts w:eastAsia="仿宋"/>
                <w:color w:val="000000"/>
                <w:sz w:val="30"/>
                <w:szCs w:val="30"/>
                <w:lang w:eastAsia="zh-CN"/>
              </w:rPr>
              <w:t>新生研讨课</w:t>
            </w:r>
          </w:p>
        </w:tc>
        <w:tc>
          <w:tcPr>
            <w:tcW w:w="1533" w:type="pct"/>
            <w:shd w:val="clear" w:color="auto" w:fill="auto"/>
            <w:vAlign w:val="center"/>
          </w:tcPr>
          <w:p w:rsidR="00932C64" w:rsidRDefault="00296537" w:rsidP="000930C0">
            <w:pPr>
              <w:snapToGrid w:val="0"/>
              <w:ind w:firstLine="200"/>
              <w:jc w:val="center"/>
              <w:rPr>
                <w:rFonts w:eastAsia="仿宋"/>
                <w:color w:val="000000"/>
                <w:sz w:val="30"/>
                <w:szCs w:val="30"/>
              </w:rPr>
            </w:pPr>
            <w:r>
              <w:rPr>
                <w:rFonts w:eastAsia="仿宋"/>
                <w:color w:val="000000"/>
                <w:sz w:val="30"/>
                <w:szCs w:val="30"/>
                <w:lang w:eastAsia="zh-CN"/>
              </w:rPr>
              <w:t>1.5</w:t>
            </w:r>
          </w:p>
        </w:tc>
      </w:tr>
      <w:tr w:rsidR="00932C64" w:rsidTr="00025D91">
        <w:trPr>
          <w:trHeight w:val="454"/>
          <w:jc w:val="center"/>
        </w:trPr>
        <w:tc>
          <w:tcPr>
            <w:tcW w:w="3467" w:type="pct"/>
            <w:gridSpan w:val="2"/>
            <w:shd w:val="clear" w:color="auto" w:fill="auto"/>
            <w:vAlign w:val="center"/>
          </w:tcPr>
          <w:p w:rsidR="00932C64" w:rsidRDefault="00296537" w:rsidP="000930C0">
            <w:pPr>
              <w:snapToGrid w:val="0"/>
              <w:jc w:val="center"/>
              <w:rPr>
                <w:rFonts w:eastAsia="仿宋"/>
                <w:color w:val="000000"/>
                <w:sz w:val="30"/>
                <w:szCs w:val="30"/>
              </w:rPr>
            </w:pPr>
            <w:r>
              <w:rPr>
                <w:rFonts w:eastAsia="仿宋"/>
                <w:color w:val="000000"/>
                <w:sz w:val="30"/>
                <w:szCs w:val="30"/>
                <w:lang w:eastAsia="zh-CN"/>
              </w:rPr>
              <w:t>个别需要调节的课程</w:t>
            </w:r>
          </w:p>
        </w:tc>
        <w:tc>
          <w:tcPr>
            <w:tcW w:w="1533" w:type="pct"/>
            <w:shd w:val="clear" w:color="auto" w:fill="auto"/>
            <w:vAlign w:val="center"/>
          </w:tcPr>
          <w:p w:rsidR="00932C64" w:rsidRDefault="00296537" w:rsidP="00F2462A">
            <w:pPr>
              <w:snapToGrid w:val="0"/>
              <w:spacing w:line="500" w:lineRule="exact"/>
              <w:jc w:val="left"/>
              <w:rPr>
                <w:rFonts w:eastAsia="仿宋"/>
                <w:color w:val="000000"/>
                <w:sz w:val="30"/>
                <w:szCs w:val="30"/>
              </w:rPr>
            </w:pPr>
            <w:r>
              <w:rPr>
                <w:rFonts w:eastAsia="仿宋"/>
                <w:color w:val="000000"/>
                <w:sz w:val="30"/>
                <w:szCs w:val="30"/>
                <w:lang w:eastAsia="zh-CN"/>
              </w:rPr>
              <w:t>按教务处或研究生院审定的系数计算</w:t>
            </w:r>
          </w:p>
        </w:tc>
      </w:tr>
    </w:tbl>
    <w:p w:rsidR="00932C64" w:rsidRDefault="00296537" w:rsidP="00780DF4">
      <w:pPr>
        <w:snapToGrid w:val="0"/>
        <w:spacing w:beforeLines="30" w:before="93" w:line="560" w:lineRule="exact"/>
        <w:ind w:firstLineChars="200" w:firstLine="640"/>
        <w:rPr>
          <w:rFonts w:eastAsia="仿宋"/>
          <w:color w:val="000000"/>
          <w:sz w:val="32"/>
          <w:szCs w:val="32"/>
          <w:lang w:eastAsia="zh-CN"/>
        </w:rPr>
      </w:pPr>
      <w:r>
        <w:rPr>
          <w:rFonts w:eastAsia="仿宋"/>
          <w:color w:val="000000"/>
          <w:sz w:val="32"/>
          <w:szCs w:val="32"/>
          <w:lang w:eastAsia="zh-CN"/>
        </w:rPr>
        <w:t>（</w:t>
      </w:r>
      <w:r>
        <w:rPr>
          <w:rFonts w:eastAsia="仿宋"/>
          <w:color w:val="000000"/>
          <w:sz w:val="32"/>
          <w:szCs w:val="32"/>
          <w:lang w:eastAsia="zh-CN"/>
        </w:rPr>
        <w:t>3</w:t>
      </w:r>
      <w:r>
        <w:rPr>
          <w:rFonts w:eastAsia="仿宋"/>
          <w:color w:val="000000"/>
          <w:sz w:val="32"/>
          <w:szCs w:val="32"/>
          <w:lang w:eastAsia="zh-CN"/>
        </w:rPr>
        <w:t>）团队授课课程的教学工作量按照教学日历或课表确定的学时量分别计算任课教师的教学工作量。</w:t>
      </w:r>
    </w:p>
    <w:p w:rsidR="00932C64" w:rsidRDefault="00296537" w:rsidP="00780DF4">
      <w:pPr>
        <w:snapToGrid w:val="0"/>
        <w:spacing w:beforeLines="30" w:before="93" w:line="560" w:lineRule="exact"/>
        <w:ind w:firstLineChars="200" w:firstLine="640"/>
        <w:rPr>
          <w:rFonts w:eastAsia="楷体"/>
          <w:color w:val="000000"/>
          <w:sz w:val="32"/>
          <w:szCs w:val="32"/>
        </w:rPr>
      </w:pPr>
      <w:r w:rsidRPr="00090229">
        <w:rPr>
          <w:rFonts w:eastAsia="仿宋"/>
          <w:color w:val="000000"/>
          <w:sz w:val="32"/>
          <w:szCs w:val="32"/>
          <w:lang w:eastAsia="zh-CN"/>
        </w:rPr>
        <w:t>（二）</w:t>
      </w:r>
      <w:bookmarkStart w:id="5" w:name="_Hlk88663617"/>
      <w:r w:rsidRPr="00090229">
        <w:rPr>
          <w:rFonts w:eastAsia="仿宋"/>
          <w:color w:val="000000"/>
          <w:sz w:val="32"/>
          <w:szCs w:val="32"/>
          <w:lang w:eastAsia="zh-CN"/>
        </w:rPr>
        <w:t>实验</w:t>
      </w:r>
      <w:r w:rsidR="00F77197" w:rsidRPr="00090229">
        <w:rPr>
          <w:rFonts w:eastAsia="仿宋"/>
          <w:color w:val="000000"/>
          <w:sz w:val="32"/>
          <w:szCs w:val="32"/>
          <w:lang w:eastAsia="zh-CN"/>
        </w:rPr>
        <w:t>课</w:t>
      </w:r>
      <w:r w:rsidRPr="00090229">
        <w:rPr>
          <w:rFonts w:eastAsia="仿宋"/>
          <w:color w:val="000000"/>
          <w:sz w:val="32"/>
          <w:szCs w:val="32"/>
          <w:lang w:eastAsia="zh-CN"/>
        </w:rPr>
        <w:t>教学工作量</w:t>
      </w:r>
      <w:r>
        <w:rPr>
          <w:rFonts w:eastAsia="楷体"/>
          <w:color w:val="000000"/>
          <w:sz w:val="32"/>
          <w:szCs w:val="32"/>
          <w:lang w:eastAsia="zh-CN"/>
        </w:rPr>
        <w:t>（</w:t>
      </w:r>
      <w:r>
        <w:rPr>
          <w:rFonts w:eastAsia="楷体"/>
          <w:color w:val="000000"/>
          <w:sz w:val="32"/>
          <w:szCs w:val="32"/>
          <w:lang w:eastAsia="zh-CN"/>
        </w:rPr>
        <w:t>T</w:t>
      </w:r>
      <w:r>
        <w:rPr>
          <w:rFonts w:eastAsia="楷体"/>
          <w:color w:val="000000"/>
          <w:sz w:val="32"/>
          <w:szCs w:val="32"/>
          <w:vertAlign w:val="subscript"/>
          <w:lang w:eastAsia="zh-CN"/>
        </w:rPr>
        <w:t>2</w:t>
      </w:r>
      <w:r>
        <w:rPr>
          <w:rFonts w:eastAsia="楷体"/>
          <w:color w:val="000000"/>
          <w:sz w:val="32"/>
          <w:szCs w:val="32"/>
          <w:lang w:eastAsia="zh-CN"/>
        </w:rPr>
        <w:t>）</w:t>
      </w:r>
      <w:bookmarkEnd w:id="5"/>
    </w:p>
    <w:p w:rsidR="00932C64" w:rsidRDefault="00296537">
      <w:pPr>
        <w:snapToGrid w:val="0"/>
        <w:spacing w:line="560" w:lineRule="exact"/>
        <w:ind w:firstLineChars="200" w:firstLine="640"/>
        <w:rPr>
          <w:rFonts w:eastAsia="仿宋"/>
          <w:color w:val="000000"/>
          <w:sz w:val="32"/>
          <w:szCs w:val="32"/>
        </w:rPr>
      </w:pPr>
      <w:r>
        <w:rPr>
          <w:rFonts w:eastAsia="仿宋"/>
          <w:color w:val="000000"/>
          <w:sz w:val="32"/>
          <w:szCs w:val="32"/>
        </w:rPr>
        <w:t xml:space="preserve">1. </w:t>
      </w:r>
      <w:r>
        <w:rPr>
          <w:rFonts w:eastAsia="仿宋"/>
          <w:color w:val="000000"/>
          <w:sz w:val="32"/>
          <w:szCs w:val="32"/>
        </w:rPr>
        <w:t>实验</w:t>
      </w:r>
      <w:r w:rsidR="00F77197">
        <w:rPr>
          <w:rFonts w:eastAsia="仿宋"/>
          <w:color w:val="000000"/>
          <w:sz w:val="32"/>
          <w:szCs w:val="32"/>
        </w:rPr>
        <w:t>课</w:t>
      </w:r>
      <w:r>
        <w:rPr>
          <w:rFonts w:eastAsia="仿宋"/>
          <w:color w:val="000000"/>
          <w:sz w:val="32"/>
          <w:szCs w:val="32"/>
        </w:rPr>
        <w:t>教学工作量</w:t>
      </w:r>
      <w:r>
        <w:rPr>
          <w:rFonts w:eastAsia="仿宋"/>
          <w:color w:val="000000"/>
          <w:sz w:val="32"/>
          <w:szCs w:val="32"/>
          <w:lang w:eastAsia="zh-CN"/>
        </w:rPr>
        <w:t>按</w:t>
      </w:r>
      <w:r w:rsidR="005D7D11">
        <w:rPr>
          <w:rFonts w:eastAsia="仿宋" w:hint="eastAsia"/>
          <w:color w:val="000000"/>
          <w:sz w:val="32"/>
          <w:szCs w:val="32"/>
          <w:lang w:eastAsia="zh-CN"/>
        </w:rPr>
        <w:t>照</w:t>
      </w:r>
      <w:r>
        <w:rPr>
          <w:rFonts w:eastAsia="仿宋"/>
          <w:color w:val="000000"/>
          <w:sz w:val="32"/>
          <w:szCs w:val="32"/>
          <w:lang w:eastAsia="zh-CN"/>
        </w:rPr>
        <w:t>人才培养方案中实际授课学时数</w:t>
      </w:r>
      <w:r w:rsidR="0041299C">
        <w:rPr>
          <w:rFonts w:eastAsia="仿宋" w:hint="eastAsia"/>
          <w:color w:val="000000"/>
          <w:sz w:val="32"/>
          <w:szCs w:val="32"/>
          <w:lang w:eastAsia="zh-CN"/>
        </w:rPr>
        <w:t>进行</w:t>
      </w:r>
      <w:r>
        <w:rPr>
          <w:rFonts w:eastAsia="仿宋"/>
          <w:color w:val="000000"/>
          <w:sz w:val="32"/>
          <w:szCs w:val="32"/>
          <w:lang w:eastAsia="zh-CN"/>
        </w:rPr>
        <w:t>计算。</w:t>
      </w:r>
      <w:r>
        <w:rPr>
          <w:rFonts w:eastAsia="仿宋"/>
          <w:color w:val="000000"/>
          <w:sz w:val="32"/>
          <w:szCs w:val="32"/>
        </w:rPr>
        <w:t>实验</w:t>
      </w:r>
      <w:r w:rsidR="004346BE">
        <w:rPr>
          <w:rFonts w:eastAsia="仿宋"/>
          <w:color w:val="000000"/>
          <w:sz w:val="32"/>
          <w:szCs w:val="32"/>
        </w:rPr>
        <w:t>课</w:t>
      </w:r>
      <w:r>
        <w:rPr>
          <w:rFonts w:eastAsia="仿宋"/>
          <w:color w:val="000000"/>
          <w:sz w:val="32"/>
          <w:szCs w:val="32"/>
        </w:rPr>
        <w:t>教学</w:t>
      </w:r>
      <w:r>
        <w:rPr>
          <w:rFonts w:eastAsia="仿宋"/>
          <w:color w:val="000000"/>
          <w:sz w:val="32"/>
          <w:szCs w:val="32"/>
          <w:lang w:eastAsia="zh-CN"/>
        </w:rPr>
        <w:t>由</w:t>
      </w:r>
      <w:r>
        <w:rPr>
          <w:rFonts w:eastAsia="仿宋"/>
          <w:color w:val="000000"/>
          <w:sz w:val="32"/>
          <w:szCs w:val="32"/>
        </w:rPr>
        <w:t>备课、预实验、授课、指导实验、批改实验报告和考核等环节组成。</w:t>
      </w:r>
    </w:p>
    <w:p w:rsidR="00932C64" w:rsidRDefault="00296537">
      <w:pPr>
        <w:snapToGrid w:val="0"/>
        <w:spacing w:line="560" w:lineRule="exact"/>
        <w:ind w:firstLineChars="200" w:firstLine="640"/>
        <w:rPr>
          <w:rFonts w:eastAsia="仿宋"/>
          <w:color w:val="000000"/>
          <w:sz w:val="32"/>
          <w:szCs w:val="32"/>
          <w:lang w:eastAsia="zh-CN"/>
        </w:rPr>
      </w:pPr>
      <w:r>
        <w:rPr>
          <w:rFonts w:eastAsia="仿宋"/>
          <w:color w:val="000000"/>
          <w:sz w:val="32"/>
          <w:szCs w:val="32"/>
        </w:rPr>
        <w:t xml:space="preserve">2. </w:t>
      </w:r>
      <w:r>
        <w:rPr>
          <w:rFonts w:eastAsia="仿宋"/>
          <w:color w:val="000000"/>
          <w:sz w:val="32"/>
          <w:szCs w:val="32"/>
        </w:rPr>
        <w:t>实验</w:t>
      </w:r>
      <w:r w:rsidR="00F77197">
        <w:rPr>
          <w:rFonts w:eastAsia="仿宋"/>
          <w:color w:val="000000"/>
          <w:sz w:val="32"/>
          <w:szCs w:val="32"/>
        </w:rPr>
        <w:t>课</w:t>
      </w:r>
      <w:r>
        <w:rPr>
          <w:rFonts w:eastAsia="仿宋"/>
          <w:color w:val="000000"/>
          <w:sz w:val="32"/>
          <w:szCs w:val="32"/>
        </w:rPr>
        <w:t>教学工作量</w:t>
      </w:r>
      <w:r>
        <w:rPr>
          <w:rFonts w:eastAsia="仿宋"/>
          <w:color w:val="000000"/>
          <w:sz w:val="32"/>
          <w:szCs w:val="32"/>
          <w:lang w:eastAsia="zh-CN"/>
        </w:rPr>
        <w:t>的计算公式为：</w:t>
      </w:r>
    </w:p>
    <w:p w:rsidR="00932C64" w:rsidRDefault="00296537">
      <w:pPr>
        <w:snapToGrid w:val="0"/>
        <w:spacing w:line="560" w:lineRule="exact"/>
        <w:ind w:firstLineChars="200" w:firstLine="640"/>
        <w:rPr>
          <w:rFonts w:eastAsia="仿宋"/>
          <w:color w:val="000000"/>
          <w:sz w:val="32"/>
          <w:szCs w:val="32"/>
        </w:rPr>
      </w:pPr>
      <w:r>
        <w:rPr>
          <w:rFonts w:eastAsia="仿宋"/>
          <w:color w:val="000000"/>
          <w:sz w:val="32"/>
          <w:szCs w:val="32"/>
          <w:lang w:eastAsia="zh-CN"/>
        </w:rPr>
        <w:t>T</w:t>
      </w:r>
      <w:r>
        <w:rPr>
          <w:rFonts w:eastAsia="仿宋"/>
          <w:color w:val="000000"/>
          <w:sz w:val="32"/>
          <w:szCs w:val="32"/>
          <w:vertAlign w:val="subscript"/>
          <w:lang w:eastAsia="zh-CN"/>
        </w:rPr>
        <w:t>2</w:t>
      </w:r>
      <w:r w:rsidRPr="00780DF4">
        <w:rPr>
          <w:rFonts w:eastAsia="仿宋"/>
          <w:color w:val="000000"/>
          <w:sz w:val="32"/>
          <w:szCs w:val="32"/>
          <w:lang w:eastAsia="zh-CN"/>
        </w:rPr>
        <w:t xml:space="preserve"> </w:t>
      </w:r>
      <w:r>
        <w:rPr>
          <w:rFonts w:eastAsia="仿宋"/>
          <w:color w:val="000000"/>
          <w:sz w:val="32"/>
          <w:szCs w:val="32"/>
        </w:rPr>
        <w:t>=</w:t>
      </w:r>
      <w:r w:rsidR="003C69E0">
        <w:rPr>
          <w:rFonts w:eastAsia="仿宋"/>
          <w:color w:val="000000"/>
          <w:sz w:val="32"/>
          <w:szCs w:val="32"/>
        </w:rPr>
        <w:t xml:space="preserve"> </w:t>
      </w:r>
      <w:r>
        <w:rPr>
          <w:rFonts w:eastAsia="仿宋"/>
          <w:color w:val="000000"/>
          <w:sz w:val="32"/>
          <w:szCs w:val="32"/>
          <w:lang w:eastAsia="zh-CN"/>
        </w:rPr>
        <w:t>实际授课</w:t>
      </w:r>
      <w:r>
        <w:rPr>
          <w:rFonts w:eastAsia="仿宋"/>
          <w:color w:val="000000"/>
          <w:sz w:val="32"/>
          <w:szCs w:val="32"/>
        </w:rPr>
        <w:t>学时</w:t>
      </w:r>
      <w:r w:rsidR="003C69E0">
        <w:rPr>
          <w:rFonts w:eastAsia="仿宋" w:hint="cs"/>
          <w:color w:val="000000"/>
          <w:sz w:val="32"/>
          <w:szCs w:val="32"/>
        </w:rPr>
        <w:t xml:space="preserve"> </w:t>
      </w:r>
      <w:r>
        <w:rPr>
          <w:rFonts w:eastAsia="仿宋"/>
          <w:color w:val="000000"/>
          <w:sz w:val="32"/>
          <w:szCs w:val="32"/>
        </w:rPr>
        <w:t>×</w:t>
      </w:r>
      <w:r w:rsidR="003C69E0">
        <w:rPr>
          <w:rFonts w:eastAsia="仿宋"/>
          <w:color w:val="000000"/>
          <w:sz w:val="32"/>
          <w:szCs w:val="32"/>
        </w:rPr>
        <w:t xml:space="preserve"> </w:t>
      </w:r>
      <w:r>
        <w:rPr>
          <w:rFonts w:eastAsia="仿宋"/>
          <w:color w:val="000000"/>
          <w:sz w:val="32"/>
          <w:szCs w:val="32"/>
        </w:rPr>
        <w:t>班</w:t>
      </w:r>
      <w:r>
        <w:rPr>
          <w:rFonts w:eastAsia="仿宋"/>
          <w:color w:val="000000"/>
          <w:sz w:val="32"/>
          <w:szCs w:val="32"/>
          <w:lang w:eastAsia="zh-CN"/>
        </w:rPr>
        <w:t>级</w:t>
      </w:r>
      <w:r>
        <w:rPr>
          <w:rFonts w:eastAsia="仿宋"/>
          <w:color w:val="000000"/>
          <w:sz w:val="32"/>
          <w:szCs w:val="32"/>
        </w:rPr>
        <w:t>数</w:t>
      </w:r>
    </w:p>
    <w:p w:rsidR="00932C64" w:rsidRDefault="00296537" w:rsidP="00780DF4">
      <w:pPr>
        <w:snapToGrid w:val="0"/>
        <w:spacing w:beforeLines="30" w:before="93" w:line="560" w:lineRule="exact"/>
        <w:ind w:firstLineChars="200" w:firstLine="640"/>
        <w:rPr>
          <w:rFonts w:eastAsia="楷体"/>
          <w:color w:val="000000"/>
          <w:sz w:val="32"/>
          <w:szCs w:val="32"/>
          <w:lang w:eastAsia="zh-CN"/>
        </w:rPr>
      </w:pPr>
      <w:bookmarkStart w:id="6" w:name="_Hlk86615684"/>
      <w:r w:rsidRPr="00090229">
        <w:rPr>
          <w:rFonts w:eastAsia="仿宋"/>
          <w:color w:val="000000"/>
          <w:sz w:val="32"/>
          <w:szCs w:val="32"/>
          <w:lang w:eastAsia="zh-CN"/>
        </w:rPr>
        <w:t>（三）综合实践环节</w:t>
      </w:r>
      <w:r w:rsidR="003C69E0" w:rsidRPr="00090229">
        <w:rPr>
          <w:rFonts w:eastAsia="仿宋" w:hint="eastAsia"/>
          <w:color w:val="000000"/>
          <w:sz w:val="32"/>
          <w:szCs w:val="32"/>
          <w:lang w:eastAsia="zh-CN"/>
        </w:rPr>
        <w:t>教学</w:t>
      </w:r>
      <w:r w:rsidRPr="00090229">
        <w:rPr>
          <w:rFonts w:eastAsia="仿宋"/>
          <w:color w:val="000000"/>
          <w:sz w:val="32"/>
          <w:szCs w:val="32"/>
          <w:lang w:eastAsia="zh-CN"/>
        </w:rPr>
        <w:t>工作量</w:t>
      </w:r>
      <w:r>
        <w:rPr>
          <w:rFonts w:eastAsia="楷体"/>
          <w:color w:val="000000"/>
          <w:sz w:val="32"/>
          <w:szCs w:val="32"/>
          <w:lang w:eastAsia="zh-CN"/>
        </w:rPr>
        <w:t>（</w:t>
      </w:r>
      <w:r>
        <w:rPr>
          <w:rFonts w:eastAsia="楷体"/>
          <w:color w:val="000000"/>
          <w:sz w:val="32"/>
          <w:szCs w:val="32"/>
        </w:rPr>
        <w:t>T</w:t>
      </w:r>
      <w:r>
        <w:rPr>
          <w:rFonts w:eastAsia="楷体"/>
          <w:color w:val="000000"/>
          <w:sz w:val="32"/>
          <w:szCs w:val="32"/>
          <w:vertAlign w:val="subscript"/>
        </w:rPr>
        <w:t>3</w:t>
      </w:r>
      <w:r>
        <w:rPr>
          <w:rFonts w:eastAsia="楷体"/>
          <w:color w:val="000000"/>
          <w:sz w:val="32"/>
          <w:szCs w:val="32"/>
          <w:lang w:eastAsia="zh-CN"/>
        </w:rPr>
        <w:t>）</w:t>
      </w:r>
    </w:p>
    <w:p w:rsidR="00932C64" w:rsidRDefault="00296537">
      <w:pPr>
        <w:snapToGrid w:val="0"/>
        <w:spacing w:line="560" w:lineRule="exact"/>
        <w:ind w:firstLineChars="200" w:firstLine="640"/>
        <w:rPr>
          <w:rFonts w:eastAsia="仿宋"/>
          <w:b/>
          <w:bCs/>
          <w:color w:val="000000"/>
          <w:sz w:val="32"/>
          <w:szCs w:val="32"/>
        </w:rPr>
      </w:pPr>
      <w:r>
        <w:rPr>
          <w:rFonts w:eastAsia="仿宋"/>
          <w:color w:val="000000"/>
          <w:sz w:val="32"/>
          <w:szCs w:val="32"/>
          <w:lang w:eastAsia="zh-CN"/>
        </w:rPr>
        <w:t>综合实践环节</w:t>
      </w:r>
      <w:r w:rsidR="003C69E0">
        <w:rPr>
          <w:rFonts w:eastAsia="仿宋" w:hint="eastAsia"/>
          <w:color w:val="000000"/>
          <w:sz w:val="32"/>
          <w:szCs w:val="32"/>
          <w:lang w:eastAsia="zh-CN"/>
        </w:rPr>
        <w:t>教学</w:t>
      </w:r>
      <w:r>
        <w:rPr>
          <w:rFonts w:eastAsia="仿宋"/>
          <w:color w:val="000000"/>
          <w:sz w:val="32"/>
          <w:szCs w:val="32"/>
          <w:lang w:eastAsia="zh-CN"/>
        </w:rPr>
        <w:t>工作量（</w:t>
      </w:r>
      <w:r>
        <w:rPr>
          <w:rFonts w:eastAsia="仿宋"/>
          <w:color w:val="000000"/>
          <w:sz w:val="32"/>
          <w:szCs w:val="32"/>
        </w:rPr>
        <w:t>T</w:t>
      </w:r>
      <w:r>
        <w:rPr>
          <w:rFonts w:eastAsia="仿宋"/>
          <w:color w:val="000000"/>
          <w:sz w:val="32"/>
          <w:szCs w:val="32"/>
          <w:vertAlign w:val="subscript"/>
        </w:rPr>
        <w:t>3</w:t>
      </w:r>
      <w:r>
        <w:rPr>
          <w:rFonts w:eastAsia="仿宋"/>
          <w:color w:val="000000"/>
          <w:sz w:val="32"/>
          <w:szCs w:val="32"/>
          <w:lang w:eastAsia="zh-CN"/>
        </w:rPr>
        <w:t>）按照实习课</w:t>
      </w:r>
      <w:r w:rsidR="00F443D5">
        <w:rPr>
          <w:rFonts w:eastAsia="仿宋" w:hint="eastAsia"/>
          <w:color w:val="000000"/>
          <w:sz w:val="32"/>
          <w:szCs w:val="32"/>
          <w:lang w:eastAsia="zh-CN"/>
        </w:rPr>
        <w:t>教学</w:t>
      </w:r>
      <w:r>
        <w:rPr>
          <w:rFonts w:eastAsia="仿宋"/>
          <w:color w:val="000000"/>
          <w:sz w:val="32"/>
          <w:szCs w:val="32"/>
          <w:lang w:eastAsia="zh-CN"/>
        </w:rPr>
        <w:t>工作量和本科毕业</w:t>
      </w:r>
      <w:r>
        <w:rPr>
          <w:rFonts w:eastAsia="仿宋"/>
          <w:color w:val="000000"/>
          <w:sz w:val="32"/>
          <w:szCs w:val="32"/>
        </w:rPr>
        <w:t>论文</w:t>
      </w:r>
      <w:r w:rsidR="003C69E0">
        <w:rPr>
          <w:rFonts w:eastAsia="仿宋" w:hint="eastAsia"/>
          <w:color w:val="000000"/>
          <w:sz w:val="32"/>
          <w:szCs w:val="32"/>
          <w:lang w:eastAsia="zh-CN"/>
        </w:rPr>
        <w:t>（</w:t>
      </w:r>
      <w:r w:rsidR="003C69E0">
        <w:rPr>
          <w:rFonts w:eastAsia="仿宋"/>
          <w:color w:val="000000"/>
          <w:sz w:val="32"/>
          <w:szCs w:val="32"/>
        </w:rPr>
        <w:t>设计</w:t>
      </w:r>
      <w:r w:rsidR="003C69E0">
        <w:rPr>
          <w:rFonts w:eastAsia="仿宋" w:hint="eastAsia"/>
          <w:color w:val="000000"/>
          <w:sz w:val="32"/>
          <w:szCs w:val="32"/>
          <w:lang w:eastAsia="zh-CN"/>
        </w:rPr>
        <w:t>）</w:t>
      </w:r>
      <w:r>
        <w:rPr>
          <w:rFonts w:eastAsia="仿宋"/>
          <w:color w:val="000000"/>
          <w:sz w:val="32"/>
          <w:szCs w:val="32"/>
          <w:lang w:eastAsia="zh-CN"/>
        </w:rPr>
        <w:t>工作量进行计算。</w:t>
      </w:r>
    </w:p>
    <w:bookmarkEnd w:id="6"/>
    <w:p w:rsidR="00932C64" w:rsidRDefault="00296537">
      <w:pPr>
        <w:snapToGrid w:val="0"/>
        <w:spacing w:line="560" w:lineRule="exact"/>
        <w:ind w:firstLineChars="200" w:firstLine="640"/>
        <w:rPr>
          <w:rFonts w:eastAsia="仿宋"/>
          <w:color w:val="000000"/>
          <w:sz w:val="32"/>
          <w:szCs w:val="32"/>
          <w:lang w:eastAsia="zh-CN"/>
        </w:rPr>
      </w:pPr>
      <w:r>
        <w:rPr>
          <w:rFonts w:eastAsia="仿宋"/>
          <w:color w:val="000000"/>
          <w:sz w:val="32"/>
          <w:szCs w:val="32"/>
          <w:lang w:eastAsia="zh-CN"/>
        </w:rPr>
        <w:t>1.</w:t>
      </w:r>
      <w:bookmarkStart w:id="7" w:name="_Hlk88663050"/>
      <w:r>
        <w:rPr>
          <w:rFonts w:eastAsia="仿宋"/>
          <w:color w:val="000000"/>
          <w:sz w:val="32"/>
          <w:szCs w:val="32"/>
          <w:lang w:eastAsia="zh-CN"/>
        </w:rPr>
        <w:t xml:space="preserve"> </w:t>
      </w:r>
      <w:r w:rsidR="00AF2AFC">
        <w:rPr>
          <w:rFonts w:eastAsia="仿宋"/>
          <w:color w:val="000000"/>
          <w:sz w:val="32"/>
          <w:szCs w:val="32"/>
          <w:lang w:eastAsia="zh-CN"/>
        </w:rPr>
        <w:t>实习课</w:t>
      </w:r>
      <w:r w:rsidR="00F443D5">
        <w:rPr>
          <w:rFonts w:eastAsia="仿宋"/>
          <w:color w:val="000000"/>
          <w:sz w:val="32"/>
          <w:szCs w:val="32"/>
          <w:lang w:eastAsia="zh-CN"/>
        </w:rPr>
        <w:t>教学</w:t>
      </w:r>
      <w:r>
        <w:rPr>
          <w:rFonts w:eastAsia="仿宋"/>
          <w:color w:val="000000"/>
          <w:sz w:val="32"/>
          <w:szCs w:val="32"/>
          <w:lang w:eastAsia="zh-CN"/>
        </w:rPr>
        <w:t>工作量</w:t>
      </w:r>
      <w:bookmarkEnd w:id="7"/>
    </w:p>
    <w:p w:rsidR="00932C64" w:rsidRDefault="00AF2AFC">
      <w:pPr>
        <w:snapToGrid w:val="0"/>
        <w:spacing w:line="560" w:lineRule="exact"/>
        <w:ind w:firstLineChars="200" w:firstLine="640"/>
        <w:rPr>
          <w:rFonts w:eastAsia="仿宋"/>
          <w:color w:val="000000"/>
          <w:sz w:val="32"/>
          <w:szCs w:val="32"/>
        </w:rPr>
      </w:pPr>
      <w:r>
        <w:rPr>
          <w:rFonts w:eastAsia="仿宋"/>
          <w:color w:val="000000"/>
          <w:sz w:val="32"/>
          <w:szCs w:val="32"/>
          <w:lang w:eastAsia="zh-CN"/>
        </w:rPr>
        <w:t>实习课</w:t>
      </w:r>
      <w:r w:rsidR="00296537">
        <w:rPr>
          <w:rFonts w:eastAsia="仿宋"/>
          <w:color w:val="000000"/>
          <w:sz w:val="32"/>
          <w:szCs w:val="32"/>
          <w:lang w:eastAsia="zh-CN"/>
        </w:rPr>
        <w:t>是指现行人才培养方案中综合实践环节的所有课程，包括军事训练、</w:t>
      </w:r>
      <w:r>
        <w:rPr>
          <w:rFonts w:eastAsia="仿宋"/>
          <w:color w:val="000000"/>
          <w:sz w:val="32"/>
          <w:szCs w:val="32"/>
          <w:lang w:eastAsia="zh-CN"/>
        </w:rPr>
        <w:t>思想政治理论课实践、专业综合实习、工程训练、毕业实习等。实习课</w:t>
      </w:r>
      <w:r w:rsidR="00F443D5">
        <w:rPr>
          <w:rFonts w:eastAsia="仿宋"/>
          <w:color w:val="000000"/>
          <w:sz w:val="32"/>
          <w:szCs w:val="32"/>
          <w:lang w:eastAsia="zh-CN"/>
        </w:rPr>
        <w:t>教学</w:t>
      </w:r>
      <w:r w:rsidR="00296537">
        <w:rPr>
          <w:rFonts w:eastAsia="仿宋"/>
          <w:color w:val="000000"/>
          <w:sz w:val="32"/>
          <w:szCs w:val="32"/>
          <w:lang w:eastAsia="zh-CN"/>
        </w:rPr>
        <w:t>工作量</w:t>
      </w:r>
      <w:r w:rsidR="00296537">
        <w:rPr>
          <w:rFonts w:eastAsia="仿宋"/>
          <w:color w:val="000000"/>
          <w:sz w:val="32"/>
          <w:szCs w:val="32"/>
        </w:rPr>
        <w:t>按</w:t>
      </w:r>
      <w:r w:rsidR="00296537">
        <w:rPr>
          <w:rFonts w:eastAsia="仿宋"/>
          <w:color w:val="000000"/>
          <w:sz w:val="32"/>
          <w:szCs w:val="32"/>
          <w:lang w:eastAsia="zh-CN"/>
        </w:rPr>
        <w:t>照年度执行计划的实习课程学分数进行计算</w:t>
      </w:r>
      <w:r>
        <w:rPr>
          <w:rFonts w:eastAsia="仿宋" w:hint="eastAsia"/>
          <w:color w:val="000000"/>
          <w:sz w:val="32"/>
          <w:szCs w:val="32"/>
          <w:lang w:eastAsia="zh-CN"/>
        </w:rPr>
        <w:t>。实习课</w:t>
      </w:r>
      <w:r w:rsidR="005D7D11">
        <w:rPr>
          <w:rFonts w:eastAsia="仿宋" w:hint="eastAsia"/>
          <w:color w:val="000000"/>
          <w:sz w:val="32"/>
          <w:szCs w:val="32"/>
          <w:lang w:eastAsia="zh-CN"/>
        </w:rPr>
        <w:t>教学由</w:t>
      </w:r>
      <w:r w:rsidR="00296537">
        <w:rPr>
          <w:rFonts w:eastAsia="仿宋"/>
          <w:color w:val="000000"/>
          <w:sz w:val="32"/>
          <w:szCs w:val="32"/>
        </w:rPr>
        <w:t>制定实习计划、指导实习过程、批改实习报告、总结实习情况、</w:t>
      </w:r>
      <w:r w:rsidR="00296537">
        <w:rPr>
          <w:rFonts w:eastAsia="仿宋"/>
          <w:color w:val="000000"/>
          <w:sz w:val="32"/>
          <w:szCs w:val="32"/>
          <w:lang w:eastAsia="zh-CN"/>
        </w:rPr>
        <w:t>考核与</w:t>
      </w:r>
      <w:r w:rsidR="00296537">
        <w:rPr>
          <w:rFonts w:eastAsia="仿宋"/>
          <w:color w:val="000000"/>
          <w:sz w:val="32"/>
          <w:szCs w:val="32"/>
        </w:rPr>
        <w:t>实习成效评价等</w:t>
      </w:r>
      <w:r w:rsidR="005D7D11">
        <w:rPr>
          <w:rFonts w:eastAsia="仿宋" w:hint="eastAsia"/>
          <w:color w:val="000000"/>
          <w:sz w:val="32"/>
          <w:szCs w:val="32"/>
          <w:lang w:eastAsia="zh-CN"/>
        </w:rPr>
        <w:t>环节组成</w:t>
      </w:r>
      <w:r w:rsidR="0041299C">
        <w:rPr>
          <w:rFonts w:eastAsia="仿宋" w:hint="eastAsia"/>
          <w:color w:val="000000"/>
          <w:sz w:val="32"/>
          <w:szCs w:val="32"/>
          <w:lang w:eastAsia="zh-CN"/>
        </w:rPr>
        <w:t>，对应工作量的计算公式为：</w:t>
      </w:r>
    </w:p>
    <w:p w:rsidR="00932C64" w:rsidRPr="003C69E0" w:rsidRDefault="00296537" w:rsidP="00AF2AFC">
      <w:pPr>
        <w:snapToGrid w:val="0"/>
        <w:spacing w:line="560" w:lineRule="exact"/>
        <w:ind w:firstLineChars="200" w:firstLine="640"/>
        <w:rPr>
          <w:rFonts w:eastAsia="仿宋"/>
          <w:color w:val="000000"/>
          <w:sz w:val="32"/>
          <w:szCs w:val="32"/>
        </w:rPr>
      </w:pPr>
      <w:r w:rsidRPr="003C69E0">
        <w:rPr>
          <w:rFonts w:eastAsia="仿宋"/>
          <w:color w:val="000000"/>
          <w:sz w:val="32"/>
          <w:szCs w:val="32"/>
          <w:lang w:eastAsia="zh-CN"/>
        </w:rPr>
        <w:t>工作量</w:t>
      </w:r>
      <w:r w:rsidR="003C69E0" w:rsidRPr="003C69E0">
        <w:rPr>
          <w:rFonts w:eastAsia="仿宋"/>
          <w:color w:val="000000"/>
          <w:sz w:val="32"/>
          <w:szCs w:val="32"/>
          <w:lang w:eastAsia="zh-CN"/>
        </w:rPr>
        <w:t xml:space="preserve"> </w:t>
      </w:r>
      <w:r w:rsidRPr="003C69E0">
        <w:rPr>
          <w:rFonts w:eastAsia="仿宋"/>
          <w:color w:val="000000"/>
          <w:sz w:val="32"/>
          <w:szCs w:val="32"/>
        </w:rPr>
        <w:t>=</w:t>
      </w:r>
      <w:r w:rsidR="003C69E0" w:rsidRPr="003C69E0">
        <w:rPr>
          <w:rFonts w:eastAsia="仿宋"/>
          <w:color w:val="000000"/>
          <w:sz w:val="32"/>
          <w:szCs w:val="32"/>
        </w:rPr>
        <w:t xml:space="preserve"> </w:t>
      </w:r>
      <w:r w:rsidR="00AF2AFC">
        <w:rPr>
          <w:rFonts w:eastAsia="仿宋"/>
          <w:color w:val="000000"/>
          <w:sz w:val="32"/>
          <w:szCs w:val="32"/>
          <w:lang w:eastAsia="zh-CN"/>
        </w:rPr>
        <w:t>实习课</w:t>
      </w:r>
      <w:r w:rsidRPr="003C69E0">
        <w:rPr>
          <w:rFonts w:eastAsia="仿宋"/>
          <w:color w:val="000000"/>
          <w:sz w:val="32"/>
          <w:szCs w:val="32"/>
        </w:rPr>
        <w:t>学分数</w:t>
      </w:r>
      <w:r w:rsidR="004346BE">
        <w:rPr>
          <w:rFonts w:eastAsia="仿宋" w:hint="cs"/>
          <w:color w:val="000000"/>
          <w:sz w:val="32"/>
          <w:szCs w:val="32"/>
        </w:rPr>
        <w:t xml:space="preserve"> </w:t>
      </w:r>
      <w:r w:rsidRPr="003C69E0">
        <w:rPr>
          <w:rFonts w:eastAsia="仿宋"/>
          <w:color w:val="000000"/>
          <w:sz w:val="32"/>
          <w:szCs w:val="32"/>
        </w:rPr>
        <w:t>×</w:t>
      </w:r>
      <w:r w:rsidR="003C69E0" w:rsidRPr="003C69E0">
        <w:rPr>
          <w:rFonts w:eastAsia="仿宋"/>
          <w:color w:val="000000"/>
          <w:sz w:val="32"/>
          <w:szCs w:val="32"/>
        </w:rPr>
        <w:t xml:space="preserve"> </w:t>
      </w:r>
      <w:r w:rsidRPr="003C69E0">
        <w:rPr>
          <w:rFonts w:eastAsia="仿宋"/>
          <w:color w:val="000000"/>
          <w:sz w:val="32"/>
          <w:szCs w:val="32"/>
        </w:rPr>
        <w:t>32</w:t>
      </w:r>
      <w:r w:rsidRPr="003C69E0">
        <w:rPr>
          <w:rFonts w:eastAsia="仿宋"/>
          <w:color w:val="000000"/>
          <w:sz w:val="32"/>
          <w:szCs w:val="32"/>
          <w:lang w:eastAsia="zh-CN"/>
        </w:rPr>
        <w:t>学时</w:t>
      </w:r>
      <w:r w:rsidR="003C69E0">
        <w:rPr>
          <w:rFonts w:eastAsia="仿宋" w:hint="eastAsia"/>
          <w:color w:val="000000"/>
          <w:sz w:val="32"/>
          <w:szCs w:val="32"/>
          <w:lang w:eastAsia="zh-CN"/>
        </w:rPr>
        <w:t xml:space="preserve"> </w:t>
      </w:r>
      <w:r w:rsidRPr="003C69E0">
        <w:rPr>
          <w:rFonts w:eastAsia="仿宋"/>
          <w:color w:val="000000"/>
          <w:sz w:val="32"/>
          <w:szCs w:val="32"/>
        </w:rPr>
        <w:t>×</w:t>
      </w:r>
      <w:r w:rsidR="003C69E0">
        <w:rPr>
          <w:rFonts w:eastAsia="仿宋"/>
          <w:color w:val="000000"/>
          <w:sz w:val="32"/>
          <w:szCs w:val="32"/>
        </w:rPr>
        <w:t xml:space="preserve"> </w:t>
      </w:r>
      <w:r w:rsidRPr="003C69E0">
        <w:rPr>
          <w:rFonts w:eastAsia="仿宋"/>
          <w:color w:val="000000"/>
          <w:sz w:val="32"/>
          <w:szCs w:val="32"/>
        </w:rPr>
        <w:t>班</w:t>
      </w:r>
      <w:r w:rsidRPr="003C69E0">
        <w:rPr>
          <w:rFonts w:eastAsia="仿宋"/>
          <w:color w:val="000000"/>
          <w:sz w:val="32"/>
          <w:szCs w:val="32"/>
          <w:lang w:eastAsia="zh-CN"/>
        </w:rPr>
        <w:t>级</w:t>
      </w:r>
      <w:r w:rsidRPr="003C69E0">
        <w:rPr>
          <w:rFonts w:eastAsia="仿宋"/>
          <w:color w:val="000000"/>
          <w:sz w:val="32"/>
          <w:szCs w:val="32"/>
        </w:rPr>
        <w:t>数</w:t>
      </w:r>
    </w:p>
    <w:p w:rsidR="00932C64" w:rsidRDefault="00296537">
      <w:pPr>
        <w:snapToGrid w:val="0"/>
        <w:spacing w:line="560" w:lineRule="exact"/>
        <w:ind w:firstLineChars="200" w:firstLine="640"/>
        <w:rPr>
          <w:rFonts w:ascii="仿宋" w:eastAsia="仿宋" w:hAnsi="仿宋"/>
          <w:bCs/>
          <w:color w:val="000000"/>
          <w:sz w:val="32"/>
          <w:szCs w:val="32"/>
          <w:lang w:eastAsia="zh-CN"/>
        </w:rPr>
      </w:pPr>
      <w:r>
        <w:rPr>
          <w:rFonts w:eastAsia="仿宋"/>
          <w:color w:val="000000"/>
          <w:sz w:val="32"/>
          <w:szCs w:val="32"/>
        </w:rPr>
        <w:t xml:space="preserve">2. </w:t>
      </w:r>
      <w:r>
        <w:rPr>
          <w:rFonts w:ascii="仿宋" w:eastAsia="仿宋" w:hAnsi="仿宋"/>
          <w:bCs/>
          <w:color w:val="000000"/>
          <w:sz w:val="32"/>
          <w:szCs w:val="32"/>
          <w:lang w:eastAsia="zh-CN"/>
        </w:rPr>
        <w:t>本科毕业</w:t>
      </w:r>
      <w:r>
        <w:rPr>
          <w:rFonts w:ascii="仿宋" w:eastAsia="仿宋" w:hAnsi="仿宋"/>
          <w:bCs/>
          <w:color w:val="000000"/>
          <w:sz w:val="32"/>
          <w:szCs w:val="32"/>
        </w:rPr>
        <w:t>论文</w:t>
      </w:r>
      <w:r>
        <w:rPr>
          <w:rFonts w:ascii="仿宋" w:eastAsia="仿宋" w:hAnsi="仿宋"/>
          <w:bCs/>
          <w:color w:val="000000"/>
          <w:sz w:val="32"/>
          <w:szCs w:val="32"/>
          <w:lang w:eastAsia="zh-CN"/>
        </w:rPr>
        <w:t>（</w:t>
      </w:r>
      <w:r>
        <w:rPr>
          <w:rFonts w:ascii="仿宋" w:eastAsia="仿宋" w:hAnsi="仿宋"/>
          <w:bCs/>
          <w:color w:val="000000"/>
          <w:sz w:val="32"/>
          <w:szCs w:val="32"/>
        </w:rPr>
        <w:t>设计</w:t>
      </w:r>
      <w:r>
        <w:rPr>
          <w:rFonts w:ascii="仿宋" w:eastAsia="仿宋" w:hAnsi="仿宋"/>
          <w:bCs/>
          <w:color w:val="000000"/>
          <w:sz w:val="32"/>
          <w:szCs w:val="32"/>
          <w:lang w:eastAsia="zh-CN"/>
        </w:rPr>
        <w:t>）</w:t>
      </w:r>
      <w:r>
        <w:rPr>
          <w:rFonts w:ascii="仿宋" w:eastAsia="仿宋" w:hAnsi="仿宋"/>
          <w:bCs/>
          <w:color w:val="000000"/>
          <w:sz w:val="32"/>
          <w:szCs w:val="32"/>
        </w:rPr>
        <w:t>工作量</w:t>
      </w:r>
    </w:p>
    <w:p w:rsidR="00932C64" w:rsidRDefault="00296537">
      <w:pPr>
        <w:snapToGrid w:val="0"/>
        <w:spacing w:line="560" w:lineRule="exact"/>
        <w:ind w:firstLineChars="200" w:firstLine="640"/>
        <w:rPr>
          <w:rFonts w:eastAsia="仿宋"/>
          <w:color w:val="000000"/>
          <w:sz w:val="32"/>
          <w:szCs w:val="32"/>
        </w:rPr>
      </w:pPr>
      <w:r>
        <w:rPr>
          <w:rFonts w:eastAsia="仿宋"/>
          <w:color w:val="000000"/>
          <w:sz w:val="32"/>
          <w:szCs w:val="32"/>
          <w:lang w:eastAsia="zh-CN"/>
        </w:rPr>
        <w:t>本科毕业</w:t>
      </w:r>
      <w:r>
        <w:rPr>
          <w:rFonts w:eastAsia="仿宋"/>
          <w:color w:val="000000"/>
          <w:sz w:val="32"/>
          <w:szCs w:val="32"/>
        </w:rPr>
        <w:t>论文</w:t>
      </w:r>
      <w:r w:rsidR="003C69E0">
        <w:rPr>
          <w:rFonts w:ascii="仿宋" w:eastAsia="仿宋" w:hAnsi="仿宋"/>
          <w:bCs/>
          <w:color w:val="000000"/>
          <w:sz w:val="32"/>
          <w:szCs w:val="32"/>
          <w:lang w:eastAsia="zh-CN"/>
        </w:rPr>
        <w:t>（</w:t>
      </w:r>
      <w:r w:rsidR="003C69E0">
        <w:rPr>
          <w:rFonts w:ascii="仿宋" w:eastAsia="仿宋" w:hAnsi="仿宋"/>
          <w:bCs/>
          <w:color w:val="000000"/>
          <w:sz w:val="32"/>
          <w:szCs w:val="32"/>
        </w:rPr>
        <w:t>设计</w:t>
      </w:r>
      <w:r w:rsidR="003C69E0">
        <w:rPr>
          <w:rFonts w:ascii="仿宋" w:eastAsia="仿宋" w:hAnsi="仿宋"/>
          <w:bCs/>
          <w:color w:val="000000"/>
          <w:sz w:val="32"/>
          <w:szCs w:val="32"/>
          <w:lang w:eastAsia="zh-CN"/>
        </w:rPr>
        <w:t>）</w:t>
      </w:r>
      <w:r>
        <w:rPr>
          <w:rFonts w:eastAsia="仿宋"/>
          <w:color w:val="000000"/>
          <w:sz w:val="32"/>
          <w:szCs w:val="32"/>
        </w:rPr>
        <w:t>工作量按照年度指导毕业生人数进行计算</w:t>
      </w:r>
      <w:r w:rsidR="0041299C">
        <w:rPr>
          <w:rFonts w:eastAsia="仿宋" w:hint="eastAsia"/>
          <w:color w:val="000000"/>
          <w:sz w:val="32"/>
          <w:szCs w:val="32"/>
          <w:lang w:eastAsia="zh-CN"/>
        </w:rPr>
        <w:t>，</w:t>
      </w:r>
      <w:r w:rsidR="005D7D11">
        <w:rPr>
          <w:rFonts w:eastAsia="仿宋" w:hint="eastAsia"/>
          <w:color w:val="000000"/>
          <w:sz w:val="32"/>
          <w:szCs w:val="32"/>
          <w:lang w:eastAsia="zh-CN"/>
        </w:rPr>
        <w:t>该工作</w:t>
      </w:r>
      <w:r w:rsidR="0041299C">
        <w:rPr>
          <w:rFonts w:eastAsia="仿宋" w:hint="eastAsia"/>
          <w:color w:val="000000"/>
          <w:sz w:val="32"/>
          <w:szCs w:val="32"/>
          <w:lang w:eastAsia="zh-CN"/>
        </w:rPr>
        <w:t>由</w:t>
      </w:r>
      <w:r>
        <w:rPr>
          <w:rFonts w:eastAsia="仿宋"/>
          <w:color w:val="000000"/>
          <w:sz w:val="32"/>
          <w:szCs w:val="32"/>
        </w:rPr>
        <w:t>选题、</w:t>
      </w:r>
      <w:r>
        <w:rPr>
          <w:rFonts w:eastAsia="仿宋"/>
          <w:color w:val="000000"/>
          <w:sz w:val="32"/>
          <w:szCs w:val="32"/>
          <w:lang w:eastAsia="zh-CN"/>
        </w:rPr>
        <w:t>开题、实验（设计）</w:t>
      </w:r>
      <w:r>
        <w:rPr>
          <w:rFonts w:eastAsia="仿宋"/>
          <w:color w:val="000000"/>
          <w:sz w:val="32"/>
          <w:szCs w:val="32"/>
        </w:rPr>
        <w:t>指导、中期检查、</w:t>
      </w:r>
      <w:r>
        <w:rPr>
          <w:rFonts w:eastAsia="仿宋"/>
          <w:color w:val="000000"/>
          <w:sz w:val="32"/>
          <w:szCs w:val="32"/>
          <w:lang w:eastAsia="zh-CN"/>
        </w:rPr>
        <w:t>论文</w:t>
      </w:r>
      <w:r>
        <w:rPr>
          <w:rFonts w:eastAsia="仿宋"/>
          <w:color w:val="000000"/>
          <w:sz w:val="32"/>
          <w:szCs w:val="32"/>
        </w:rPr>
        <w:t>评阅、毕业答辩等环节</w:t>
      </w:r>
      <w:r w:rsidR="0041299C">
        <w:rPr>
          <w:rFonts w:eastAsia="仿宋"/>
          <w:color w:val="000000"/>
          <w:sz w:val="32"/>
          <w:szCs w:val="32"/>
        </w:rPr>
        <w:t>组成</w:t>
      </w:r>
      <w:r w:rsidR="0041299C">
        <w:rPr>
          <w:rFonts w:eastAsia="仿宋" w:hint="eastAsia"/>
          <w:color w:val="000000"/>
          <w:sz w:val="32"/>
          <w:szCs w:val="32"/>
          <w:lang w:eastAsia="zh-CN"/>
        </w:rPr>
        <w:t>，</w:t>
      </w:r>
      <w:r w:rsidR="0041299C">
        <w:rPr>
          <w:rFonts w:eastAsia="仿宋"/>
          <w:color w:val="000000"/>
          <w:sz w:val="32"/>
          <w:szCs w:val="32"/>
        </w:rPr>
        <w:t>对应工作量的计算公式为</w:t>
      </w:r>
      <w:r w:rsidR="0041299C">
        <w:rPr>
          <w:rFonts w:eastAsia="仿宋" w:hint="eastAsia"/>
          <w:color w:val="000000"/>
          <w:sz w:val="32"/>
          <w:szCs w:val="32"/>
          <w:lang w:eastAsia="zh-CN"/>
        </w:rPr>
        <w:t>：</w:t>
      </w:r>
    </w:p>
    <w:p w:rsidR="00932C64" w:rsidRDefault="00296537">
      <w:pPr>
        <w:snapToGrid w:val="0"/>
        <w:spacing w:line="560" w:lineRule="exact"/>
        <w:ind w:firstLineChars="200" w:firstLine="640"/>
        <w:rPr>
          <w:rFonts w:eastAsia="仿宋"/>
          <w:color w:val="000000"/>
          <w:sz w:val="32"/>
          <w:szCs w:val="32"/>
          <w:lang w:eastAsia="zh-CN"/>
        </w:rPr>
      </w:pPr>
      <w:r>
        <w:rPr>
          <w:rFonts w:eastAsia="仿宋"/>
          <w:color w:val="000000"/>
          <w:sz w:val="32"/>
          <w:szCs w:val="32"/>
        </w:rPr>
        <w:t>工作量</w:t>
      </w:r>
      <w:r>
        <w:rPr>
          <w:rFonts w:eastAsia="仿宋"/>
          <w:color w:val="000000"/>
          <w:sz w:val="32"/>
          <w:szCs w:val="32"/>
        </w:rPr>
        <w:t xml:space="preserve"> = </w:t>
      </w:r>
      <w:r>
        <w:rPr>
          <w:rFonts w:eastAsia="仿宋"/>
          <w:color w:val="000000"/>
          <w:sz w:val="32"/>
          <w:szCs w:val="32"/>
          <w:lang w:eastAsia="zh-CN"/>
        </w:rPr>
        <w:t>毕业生人</w:t>
      </w:r>
      <w:r>
        <w:rPr>
          <w:rFonts w:eastAsia="仿宋"/>
          <w:color w:val="000000"/>
          <w:sz w:val="32"/>
          <w:szCs w:val="32"/>
        </w:rPr>
        <w:t>数</w:t>
      </w:r>
      <w:r w:rsidR="004346BE">
        <w:rPr>
          <w:rFonts w:eastAsia="仿宋" w:hint="cs"/>
          <w:color w:val="000000"/>
          <w:sz w:val="32"/>
          <w:szCs w:val="32"/>
        </w:rPr>
        <w:t xml:space="preserve"> </w:t>
      </w:r>
      <w:r>
        <w:rPr>
          <w:rFonts w:eastAsia="仿宋"/>
          <w:color w:val="000000"/>
          <w:sz w:val="32"/>
          <w:szCs w:val="32"/>
        </w:rPr>
        <w:t>×</w:t>
      </w:r>
      <w:r w:rsidR="004346BE">
        <w:rPr>
          <w:rFonts w:eastAsia="仿宋"/>
          <w:color w:val="000000"/>
          <w:sz w:val="32"/>
          <w:szCs w:val="32"/>
        </w:rPr>
        <w:t xml:space="preserve"> </w:t>
      </w:r>
      <w:r>
        <w:rPr>
          <w:rFonts w:eastAsia="仿宋"/>
          <w:color w:val="000000"/>
          <w:sz w:val="32"/>
          <w:szCs w:val="32"/>
        </w:rPr>
        <w:t>16</w:t>
      </w:r>
      <w:r>
        <w:rPr>
          <w:rFonts w:eastAsia="仿宋"/>
          <w:color w:val="000000"/>
          <w:sz w:val="32"/>
          <w:szCs w:val="32"/>
          <w:lang w:eastAsia="zh-CN"/>
        </w:rPr>
        <w:t>学时</w:t>
      </w:r>
    </w:p>
    <w:p w:rsidR="00932C64" w:rsidRDefault="00296537">
      <w:pPr>
        <w:snapToGrid w:val="0"/>
        <w:spacing w:line="560" w:lineRule="exact"/>
        <w:ind w:firstLineChars="200" w:firstLine="640"/>
        <w:rPr>
          <w:rFonts w:eastAsia="仿宋"/>
          <w:color w:val="000000"/>
          <w:sz w:val="32"/>
          <w:szCs w:val="32"/>
          <w:lang w:eastAsia="zh-CN"/>
        </w:rPr>
      </w:pPr>
      <w:r>
        <w:rPr>
          <w:rFonts w:eastAsia="仿宋" w:hint="eastAsia"/>
          <w:color w:val="000000"/>
          <w:sz w:val="32"/>
          <w:szCs w:val="32"/>
          <w:lang w:eastAsia="zh-CN"/>
        </w:rPr>
        <w:t>研究生</w:t>
      </w:r>
      <w:r w:rsidR="003C69E0">
        <w:rPr>
          <w:rFonts w:eastAsia="仿宋" w:hint="eastAsia"/>
          <w:color w:val="000000"/>
          <w:sz w:val="32"/>
          <w:szCs w:val="32"/>
          <w:lang w:eastAsia="zh-CN"/>
        </w:rPr>
        <w:t>学位</w:t>
      </w:r>
      <w:r>
        <w:rPr>
          <w:rFonts w:eastAsia="仿宋" w:hint="eastAsia"/>
          <w:color w:val="000000"/>
          <w:sz w:val="32"/>
          <w:szCs w:val="32"/>
          <w:lang w:eastAsia="zh-CN"/>
        </w:rPr>
        <w:t>（</w:t>
      </w:r>
      <w:r w:rsidR="003C69E0">
        <w:rPr>
          <w:rFonts w:eastAsia="仿宋" w:hint="eastAsia"/>
          <w:color w:val="000000"/>
          <w:sz w:val="32"/>
          <w:szCs w:val="32"/>
          <w:lang w:eastAsia="zh-CN"/>
        </w:rPr>
        <w:t>毕业</w:t>
      </w:r>
      <w:r>
        <w:rPr>
          <w:rFonts w:eastAsia="仿宋" w:hint="eastAsia"/>
          <w:color w:val="000000"/>
          <w:sz w:val="32"/>
          <w:szCs w:val="32"/>
          <w:lang w:eastAsia="zh-CN"/>
        </w:rPr>
        <w:t>）论文不在此计算。</w:t>
      </w:r>
    </w:p>
    <w:p w:rsidR="00932C64" w:rsidRDefault="00296537" w:rsidP="00780DF4">
      <w:pPr>
        <w:snapToGrid w:val="0"/>
        <w:spacing w:beforeLines="30" w:before="93" w:line="560" w:lineRule="exact"/>
        <w:ind w:firstLineChars="200" w:firstLine="640"/>
        <w:rPr>
          <w:rFonts w:eastAsia="楷体"/>
          <w:color w:val="000000"/>
          <w:sz w:val="32"/>
          <w:szCs w:val="32"/>
          <w:lang w:eastAsia="zh-CN"/>
        </w:rPr>
      </w:pPr>
      <w:r w:rsidRPr="00090229">
        <w:rPr>
          <w:rFonts w:eastAsia="仿宋"/>
          <w:color w:val="000000"/>
          <w:sz w:val="32"/>
          <w:szCs w:val="32"/>
          <w:lang w:eastAsia="zh-CN"/>
        </w:rPr>
        <w:t>（四）大学生创新创业训练计划项目</w:t>
      </w:r>
      <w:r w:rsidRPr="00090229">
        <w:rPr>
          <w:rFonts w:eastAsia="仿宋" w:hint="eastAsia"/>
          <w:color w:val="000000"/>
          <w:sz w:val="32"/>
          <w:szCs w:val="32"/>
          <w:lang w:eastAsia="zh-CN"/>
        </w:rPr>
        <w:t>教学</w:t>
      </w:r>
      <w:r w:rsidRPr="00090229">
        <w:rPr>
          <w:rFonts w:eastAsia="仿宋"/>
          <w:color w:val="000000"/>
          <w:sz w:val="32"/>
          <w:szCs w:val="32"/>
          <w:lang w:eastAsia="zh-CN"/>
        </w:rPr>
        <w:t>工作量</w:t>
      </w:r>
      <w:r>
        <w:rPr>
          <w:rFonts w:eastAsia="楷体"/>
          <w:bCs/>
          <w:color w:val="000000"/>
          <w:sz w:val="32"/>
          <w:szCs w:val="32"/>
          <w:lang w:eastAsia="zh-CN"/>
        </w:rPr>
        <w:t>（</w:t>
      </w:r>
      <w:r>
        <w:rPr>
          <w:rFonts w:eastAsia="楷体"/>
          <w:bCs/>
          <w:color w:val="000000"/>
          <w:sz w:val="32"/>
          <w:szCs w:val="32"/>
          <w:lang w:eastAsia="zh-CN"/>
        </w:rPr>
        <w:t>T</w:t>
      </w:r>
      <w:r>
        <w:rPr>
          <w:rFonts w:eastAsia="楷体"/>
          <w:bCs/>
          <w:color w:val="000000"/>
          <w:sz w:val="32"/>
          <w:szCs w:val="32"/>
          <w:vertAlign w:val="subscript"/>
          <w:lang w:eastAsia="zh-CN"/>
        </w:rPr>
        <w:t>4</w:t>
      </w:r>
      <w:r>
        <w:rPr>
          <w:rFonts w:eastAsia="楷体"/>
          <w:bCs/>
          <w:color w:val="000000"/>
          <w:sz w:val="32"/>
          <w:szCs w:val="32"/>
          <w:lang w:eastAsia="zh-CN"/>
        </w:rPr>
        <w:t>）</w:t>
      </w:r>
    </w:p>
    <w:p w:rsidR="00932C64" w:rsidRDefault="00296537">
      <w:pPr>
        <w:snapToGrid w:val="0"/>
        <w:spacing w:line="560" w:lineRule="exact"/>
        <w:ind w:firstLineChars="200" w:firstLine="640"/>
        <w:rPr>
          <w:rFonts w:eastAsia="仿宋"/>
          <w:color w:val="000000"/>
          <w:sz w:val="32"/>
          <w:szCs w:val="32"/>
        </w:rPr>
      </w:pPr>
      <w:bookmarkStart w:id="8" w:name="_Hlk88663848"/>
      <w:r>
        <w:rPr>
          <w:rFonts w:eastAsia="仿宋"/>
          <w:color w:val="000000"/>
          <w:sz w:val="32"/>
          <w:szCs w:val="32"/>
          <w:lang w:eastAsia="zh-CN"/>
        </w:rPr>
        <w:t>大学生创新创业训练计划项目</w:t>
      </w:r>
      <w:bookmarkEnd w:id="8"/>
      <w:r w:rsidR="003C69E0">
        <w:rPr>
          <w:rFonts w:eastAsia="仿宋" w:hint="eastAsia"/>
          <w:color w:val="000000"/>
          <w:sz w:val="32"/>
          <w:szCs w:val="32"/>
          <w:lang w:eastAsia="zh-CN"/>
        </w:rPr>
        <w:t>教学工作量</w:t>
      </w:r>
      <w:r>
        <w:rPr>
          <w:rFonts w:eastAsia="仿宋"/>
          <w:color w:val="000000"/>
          <w:sz w:val="32"/>
          <w:szCs w:val="32"/>
          <w:lang w:eastAsia="zh-CN"/>
        </w:rPr>
        <w:t>按照年度结题项目数和项目等级进行计算</w:t>
      </w:r>
      <w:r w:rsidR="004346BE">
        <w:rPr>
          <w:rFonts w:eastAsia="仿宋" w:hint="eastAsia"/>
          <w:color w:val="000000"/>
          <w:sz w:val="32"/>
          <w:szCs w:val="32"/>
          <w:lang w:eastAsia="zh-CN"/>
        </w:rPr>
        <w:t>。</w:t>
      </w:r>
      <w:r w:rsidR="003C69E0">
        <w:rPr>
          <w:rFonts w:eastAsia="仿宋" w:hint="eastAsia"/>
          <w:color w:val="000000"/>
          <w:sz w:val="32"/>
          <w:szCs w:val="32"/>
          <w:lang w:eastAsia="zh-CN"/>
        </w:rPr>
        <w:t>该工作</w:t>
      </w:r>
      <w:r w:rsidR="0041299C">
        <w:rPr>
          <w:rFonts w:eastAsia="仿宋" w:hint="eastAsia"/>
          <w:color w:val="000000"/>
          <w:sz w:val="32"/>
          <w:szCs w:val="32"/>
          <w:lang w:eastAsia="zh-CN"/>
        </w:rPr>
        <w:t>由</w:t>
      </w:r>
      <w:r>
        <w:rPr>
          <w:rFonts w:eastAsia="仿宋"/>
          <w:color w:val="000000"/>
          <w:sz w:val="32"/>
          <w:szCs w:val="32"/>
          <w:lang w:eastAsia="zh-CN"/>
        </w:rPr>
        <w:t>项目</w:t>
      </w:r>
      <w:r>
        <w:rPr>
          <w:rFonts w:eastAsia="仿宋"/>
          <w:color w:val="000000"/>
          <w:sz w:val="32"/>
          <w:szCs w:val="32"/>
        </w:rPr>
        <w:t>选题、</w:t>
      </w:r>
      <w:r>
        <w:rPr>
          <w:rFonts w:eastAsia="仿宋"/>
          <w:color w:val="000000"/>
          <w:sz w:val="32"/>
          <w:szCs w:val="32"/>
          <w:lang w:eastAsia="zh-CN"/>
        </w:rPr>
        <w:t>过程指导、参与</w:t>
      </w:r>
      <w:r>
        <w:rPr>
          <w:rFonts w:eastAsia="仿宋"/>
          <w:color w:val="000000"/>
          <w:sz w:val="32"/>
          <w:szCs w:val="32"/>
        </w:rPr>
        <w:t>中期检查、结题答辩等环节</w:t>
      </w:r>
      <w:r w:rsidR="0041299C">
        <w:rPr>
          <w:rFonts w:eastAsia="仿宋"/>
          <w:color w:val="000000"/>
          <w:sz w:val="32"/>
          <w:szCs w:val="32"/>
        </w:rPr>
        <w:t>组成</w:t>
      </w:r>
      <w:r w:rsidR="0041299C">
        <w:rPr>
          <w:rFonts w:eastAsia="仿宋" w:hint="eastAsia"/>
          <w:color w:val="000000"/>
          <w:sz w:val="32"/>
          <w:szCs w:val="32"/>
          <w:lang w:eastAsia="zh-CN"/>
        </w:rPr>
        <w:t>，</w:t>
      </w:r>
      <w:r w:rsidR="0041299C">
        <w:rPr>
          <w:rFonts w:eastAsia="仿宋"/>
          <w:color w:val="000000"/>
          <w:sz w:val="32"/>
          <w:szCs w:val="32"/>
        </w:rPr>
        <w:t>对应工作量的计算公</w:t>
      </w:r>
      <w:r w:rsidR="00E92260">
        <w:rPr>
          <w:rFonts w:eastAsia="仿宋"/>
          <w:color w:val="000000"/>
          <w:sz w:val="32"/>
          <w:szCs w:val="32"/>
        </w:rPr>
        <w:t>式</w:t>
      </w:r>
      <w:r w:rsidR="0041299C">
        <w:rPr>
          <w:rFonts w:eastAsia="仿宋"/>
          <w:color w:val="000000"/>
          <w:sz w:val="32"/>
          <w:szCs w:val="32"/>
        </w:rPr>
        <w:t>为</w:t>
      </w:r>
      <w:r w:rsidR="00E92260">
        <w:rPr>
          <w:rFonts w:eastAsia="仿宋" w:hint="eastAsia"/>
          <w:color w:val="000000"/>
          <w:sz w:val="32"/>
          <w:szCs w:val="32"/>
          <w:lang w:eastAsia="zh-CN"/>
        </w:rPr>
        <w:t>：</w:t>
      </w:r>
    </w:p>
    <w:p w:rsidR="00780DF4" w:rsidRPr="00025D91" w:rsidRDefault="00296537" w:rsidP="00025D91">
      <w:pPr>
        <w:snapToGrid w:val="0"/>
        <w:spacing w:afterLines="30" w:after="93" w:line="560" w:lineRule="exact"/>
        <w:ind w:leftChars="100" w:left="210" w:firstLineChars="100" w:firstLine="320"/>
        <w:rPr>
          <w:rFonts w:eastAsia="仿宋" w:hint="eastAsia"/>
          <w:color w:val="000000"/>
          <w:sz w:val="32"/>
          <w:szCs w:val="32"/>
          <w:lang w:eastAsia="zh-CN"/>
        </w:rPr>
      </w:pPr>
      <w:r>
        <w:rPr>
          <w:rFonts w:eastAsia="仿宋"/>
          <w:color w:val="000000"/>
          <w:sz w:val="32"/>
          <w:szCs w:val="32"/>
        </w:rPr>
        <w:t>工作量</w:t>
      </w:r>
      <w:r>
        <w:rPr>
          <w:rFonts w:eastAsia="仿宋"/>
          <w:color w:val="000000"/>
          <w:sz w:val="32"/>
          <w:szCs w:val="32"/>
        </w:rPr>
        <w:t xml:space="preserve"> = </w:t>
      </w:r>
      <w:r>
        <w:rPr>
          <w:rFonts w:eastAsia="仿宋"/>
          <w:color w:val="000000"/>
          <w:sz w:val="32"/>
          <w:szCs w:val="32"/>
        </w:rPr>
        <w:t>国家级项目数</w:t>
      </w:r>
      <w:r w:rsidR="005D7D11">
        <w:rPr>
          <w:rFonts w:eastAsia="仿宋" w:hint="cs"/>
          <w:color w:val="000000"/>
          <w:sz w:val="32"/>
          <w:szCs w:val="32"/>
        </w:rPr>
        <w:t xml:space="preserve"> </w:t>
      </w:r>
      <w:r>
        <w:rPr>
          <w:rFonts w:eastAsia="仿宋"/>
          <w:color w:val="000000"/>
          <w:sz w:val="32"/>
          <w:szCs w:val="32"/>
        </w:rPr>
        <w:t>×</w:t>
      </w:r>
      <w:r w:rsidR="005D7D11">
        <w:rPr>
          <w:rFonts w:eastAsia="仿宋"/>
          <w:color w:val="000000"/>
          <w:sz w:val="32"/>
          <w:szCs w:val="32"/>
        </w:rPr>
        <w:t xml:space="preserve"> </w:t>
      </w:r>
      <w:r>
        <w:rPr>
          <w:rFonts w:eastAsia="仿宋"/>
          <w:color w:val="000000"/>
          <w:sz w:val="32"/>
          <w:szCs w:val="32"/>
        </w:rPr>
        <w:t>60</w:t>
      </w:r>
      <w:r w:rsidR="005D7D11">
        <w:rPr>
          <w:rFonts w:eastAsia="仿宋" w:hint="eastAsia"/>
          <w:color w:val="000000"/>
          <w:sz w:val="32"/>
          <w:szCs w:val="32"/>
          <w:lang w:eastAsia="zh-CN"/>
        </w:rPr>
        <w:t>学时</w:t>
      </w:r>
      <w:r w:rsidR="00780DF4">
        <w:rPr>
          <w:rFonts w:eastAsia="仿宋" w:hint="eastAsia"/>
          <w:color w:val="000000"/>
          <w:sz w:val="32"/>
          <w:szCs w:val="32"/>
          <w:lang w:eastAsia="zh-CN"/>
        </w:rPr>
        <w:t xml:space="preserve"> </w:t>
      </w:r>
      <w:r>
        <w:rPr>
          <w:rFonts w:eastAsia="仿宋"/>
          <w:color w:val="000000"/>
          <w:sz w:val="32"/>
          <w:szCs w:val="32"/>
        </w:rPr>
        <w:t xml:space="preserve">+ </w:t>
      </w:r>
      <w:r>
        <w:rPr>
          <w:rFonts w:eastAsia="仿宋"/>
          <w:color w:val="000000"/>
          <w:sz w:val="32"/>
          <w:szCs w:val="32"/>
        </w:rPr>
        <w:t>省级项目数</w:t>
      </w:r>
      <w:r w:rsidR="005D7D11">
        <w:rPr>
          <w:rFonts w:eastAsia="仿宋" w:hint="cs"/>
          <w:color w:val="000000"/>
          <w:sz w:val="32"/>
          <w:szCs w:val="32"/>
        </w:rPr>
        <w:t xml:space="preserve"> </w:t>
      </w:r>
      <w:r>
        <w:rPr>
          <w:rFonts w:eastAsia="仿宋"/>
          <w:color w:val="000000"/>
          <w:sz w:val="32"/>
          <w:szCs w:val="32"/>
        </w:rPr>
        <w:t>×</w:t>
      </w:r>
      <w:r w:rsidR="005D7D11">
        <w:rPr>
          <w:rFonts w:eastAsia="仿宋"/>
          <w:color w:val="000000"/>
          <w:sz w:val="32"/>
          <w:szCs w:val="32"/>
        </w:rPr>
        <w:t xml:space="preserve"> </w:t>
      </w:r>
      <w:r>
        <w:rPr>
          <w:rFonts w:eastAsia="仿宋"/>
          <w:color w:val="000000"/>
          <w:sz w:val="32"/>
          <w:szCs w:val="32"/>
        </w:rPr>
        <w:t>30</w:t>
      </w:r>
      <w:r w:rsidR="005D7D11">
        <w:rPr>
          <w:rFonts w:eastAsia="仿宋" w:hint="eastAsia"/>
          <w:color w:val="000000"/>
          <w:sz w:val="32"/>
          <w:szCs w:val="32"/>
          <w:lang w:eastAsia="zh-CN"/>
        </w:rPr>
        <w:t>学时</w:t>
      </w:r>
      <w:r>
        <w:rPr>
          <w:rFonts w:eastAsia="仿宋"/>
          <w:color w:val="000000"/>
          <w:sz w:val="32"/>
          <w:szCs w:val="32"/>
        </w:rPr>
        <w:t xml:space="preserve"> + </w:t>
      </w:r>
      <w:r>
        <w:rPr>
          <w:rFonts w:eastAsia="仿宋"/>
          <w:color w:val="000000"/>
          <w:sz w:val="32"/>
          <w:szCs w:val="32"/>
        </w:rPr>
        <w:t>校级项目数</w:t>
      </w:r>
      <w:r w:rsidR="005D7D11">
        <w:rPr>
          <w:rFonts w:eastAsia="仿宋" w:hint="cs"/>
          <w:color w:val="000000"/>
          <w:sz w:val="32"/>
          <w:szCs w:val="32"/>
        </w:rPr>
        <w:t xml:space="preserve"> </w:t>
      </w:r>
      <w:r>
        <w:rPr>
          <w:rFonts w:eastAsia="仿宋"/>
          <w:color w:val="000000"/>
          <w:sz w:val="32"/>
          <w:szCs w:val="32"/>
        </w:rPr>
        <w:t>×</w:t>
      </w:r>
      <w:r w:rsidR="005D7D11">
        <w:rPr>
          <w:rFonts w:eastAsia="仿宋"/>
          <w:color w:val="000000"/>
          <w:sz w:val="32"/>
          <w:szCs w:val="32"/>
        </w:rPr>
        <w:t xml:space="preserve"> </w:t>
      </w:r>
      <w:r>
        <w:rPr>
          <w:rFonts w:eastAsia="仿宋"/>
          <w:color w:val="000000"/>
          <w:sz w:val="32"/>
          <w:szCs w:val="32"/>
        </w:rPr>
        <w:t>20</w:t>
      </w:r>
      <w:r w:rsidR="005D7D11">
        <w:rPr>
          <w:rFonts w:eastAsia="仿宋" w:hint="eastAsia"/>
          <w:color w:val="000000"/>
          <w:sz w:val="32"/>
          <w:szCs w:val="32"/>
          <w:lang w:eastAsia="zh-CN"/>
        </w:rPr>
        <w:t>学时</w:t>
      </w:r>
    </w:p>
    <w:p w:rsidR="00932C64" w:rsidRDefault="00296537" w:rsidP="00780DF4">
      <w:pPr>
        <w:snapToGrid w:val="0"/>
        <w:spacing w:afterLines="30" w:after="93" w:line="560" w:lineRule="exact"/>
        <w:jc w:val="center"/>
        <w:rPr>
          <w:rFonts w:eastAsia="仿宋"/>
          <w:b/>
          <w:bCs/>
          <w:color w:val="000000"/>
          <w:sz w:val="30"/>
          <w:szCs w:val="30"/>
        </w:rPr>
      </w:pPr>
      <w:r>
        <w:rPr>
          <w:rFonts w:eastAsia="仿宋"/>
          <w:b/>
          <w:bCs/>
          <w:color w:val="000000"/>
          <w:sz w:val="30"/>
          <w:szCs w:val="30"/>
          <w:lang w:eastAsia="zh-CN"/>
        </w:rPr>
        <w:t>表</w:t>
      </w:r>
      <w:r>
        <w:rPr>
          <w:rFonts w:eastAsia="仿宋"/>
          <w:b/>
          <w:bCs/>
          <w:color w:val="000000"/>
          <w:sz w:val="30"/>
          <w:szCs w:val="30"/>
        </w:rPr>
        <w:t xml:space="preserve">3 </w:t>
      </w:r>
      <w:r>
        <w:rPr>
          <w:rFonts w:eastAsia="仿宋"/>
          <w:b/>
          <w:bCs/>
          <w:color w:val="000000"/>
          <w:sz w:val="30"/>
          <w:szCs w:val="30"/>
          <w:lang w:eastAsia="zh-CN"/>
        </w:rPr>
        <w:t>大学生创新创业训练计划项目等级</w:t>
      </w:r>
      <w:r w:rsidR="005D7D11">
        <w:rPr>
          <w:rFonts w:eastAsia="仿宋" w:hint="eastAsia"/>
          <w:b/>
          <w:bCs/>
          <w:color w:val="000000"/>
          <w:sz w:val="30"/>
          <w:szCs w:val="30"/>
          <w:lang w:eastAsia="zh-CN"/>
        </w:rPr>
        <w:t>及相应</w:t>
      </w:r>
      <w:r>
        <w:rPr>
          <w:rFonts w:eastAsia="仿宋"/>
          <w:b/>
          <w:bCs/>
          <w:color w:val="000000"/>
          <w:sz w:val="30"/>
          <w:szCs w:val="30"/>
          <w:lang w:eastAsia="zh-CN"/>
        </w:rPr>
        <w:t>工作量</w:t>
      </w:r>
    </w:p>
    <w:tbl>
      <w:tblPr>
        <w:tblStyle w:val="a8"/>
        <w:tblW w:w="4650" w:type="pct"/>
        <w:jc w:val="center"/>
        <w:tblLook w:val="04A0" w:firstRow="1" w:lastRow="0" w:firstColumn="1" w:lastColumn="0" w:noHBand="0" w:noVBand="1"/>
      </w:tblPr>
      <w:tblGrid>
        <w:gridCol w:w="2995"/>
        <w:gridCol w:w="2463"/>
        <w:gridCol w:w="2967"/>
      </w:tblGrid>
      <w:tr w:rsidR="00932C64" w:rsidTr="00025D91">
        <w:trPr>
          <w:trHeight w:val="454"/>
          <w:jc w:val="center"/>
        </w:trPr>
        <w:tc>
          <w:tcPr>
            <w:tcW w:w="1777" w:type="pct"/>
            <w:vAlign w:val="center"/>
          </w:tcPr>
          <w:p w:rsidR="00932C64" w:rsidRDefault="00296537" w:rsidP="00F2462A">
            <w:pPr>
              <w:snapToGrid w:val="0"/>
              <w:jc w:val="center"/>
              <w:rPr>
                <w:rFonts w:eastAsia="仿宋"/>
                <w:b/>
                <w:bCs/>
                <w:color w:val="000000"/>
                <w:sz w:val="30"/>
                <w:szCs w:val="30"/>
                <w:lang w:eastAsia="zh-CN"/>
              </w:rPr>
            </w:pPr>
            <w:r>
              <w:rPr>
                <w:rFonts w:eastAsia="仿宋"/>
                <w:b/>
                <w:bCs/>
                <w:color w:val="000000"/>
                <w:sz w:val="30"/>
                <w:szCs w:val="30"/>
                <w:lang w:eastAsia="zh-CN"/>
              </w:rPr>
              <w:t>类型</w:t>
            </w:r>
          </w:p>
        </w:tc>
        <w:tc>
          <w:tcPr>
            <w:tcW w:w="1462" w:type="pct"/>
            <w:vAlign w:val="center"/>
          </w:tcPr>
          <w:p w:rsidR="00932C64" w:rsidRDefault="00296537" w:rsidP="00F2462A">
            <w:pPr>
              <w:snapToGrid w:val="0"/>
              <w:jc w:val="center"/>
              <w:rPr>
                <w:rFonts w:eastAsia="仿宋"/>
                <w:b/>
                <w:bCs/>
                <w:color w:val="000000"/>
                <w:sz w:val="30"/>
                <w:szCs w:val="30"/>
                <w:lang w:eastAsia="zh-CN"/>
              </w:rPr>
            </w:pPr>
            <w:r>
              <w:rPr>
                <w:rFonts w:eastAsia="仿宋"/>
                <w:b/>
                <w:bCs/>
                <w:color w:val="000000"/>
                <w:sz w:val="30"/>
                <w:szCs w:val="30"/>
                <w:lang w:eastAsia="zh-CN"/>
              </w:rPr>
              <w:t>等级</w:t>
            </w:r>
          </w:p>
        </w:tc>
        <w:tc>
          <w:tcPr>
            <w:tcW w:w="1761" w:type="pct"/>
            <w:vAlign w:val="center"/>
          </w:tcPr>
          <w:p w:rsidR="00932C64" w:rsidRDefault="00296537" w:rsidP="00F2462A">
            <w:pPr>
              <w:snapToGrid w:val="0"/>
              <w:jc w:val="center"/>
              <w:rPr>
                <w:rFonts w:eastAsia="仿宋"/>
                <w:b/>
                <w:bCs/>
                <w:color w:val="000000"/>
                <w:sz w:val="30"/>
                <w:szCs w:val="30"/>
                <w:lang w:eastAsia="zh-CN"/>
              </w:rPr>
            </w:pPr>
            <w:r>
              <w:rPr>
                <w:rFonts w:eastAsia="仿宋"/>
                <w:b/>
                <w:bCs/>
                <w:color w:val="000000"/>
                <w:sz w:val="30"/>
                <w:szCs w:val="30"/>
                <w:lang w:eastAsia="zh-CN"/>
              </w:rPr>
              <w:t>工作量</w:t>
            </w:r>
            <w:r w:rsidR="00AF2AFC" w:rsidRPr="00AF2AFC">
              <w:rPr>
                <w:rFonts w:eastAsia="仿宋" w:hint="eastAsia"/>
                <w:b/>
                <w:bCs/>
                <w:color w:val="000000"/>
                <w:sz w:val="30"/>
                <w:szCs w:val="30"/>
                <w:lang w:eastAsia="zh-CN"/>
              </w:rPr>
              <w:t>（</w:t>
            </w:r>
            <w:r w:rsidR="00AF2AFC" w:rsidRPr="00AF2AFC">
              <w:rPr>
                <w:rFonts w:eastAsia="仿宋"/>
                <w:b/>
                <w:color w:val="000000"/>
                <w:sz w:val="30"/>
                <w:szCs w:val="30"/>
                <w:lang w:eastAsia="zh-CN"/>
              </w:rPr>
              <w:t>学时</w:t>
            </w:r>
            <w:r w:rsidR="00AF2AFC" w:rsidRPr="00AF2AFC">
              <w:rPr>
                <w:rFonts w:eastAsia="仿宋"/>
                <w:b/>
                <w:color w:val="000000"/>
                <w:sz w:val="30"/>
                <w:szCs w:val="30"/>
                <w:lang w:eastAsia="zh-CN"/>
              </w:rPr>
              <w:t>/</w:t>
            </w:r>
            <w:r w:rsidR="00AF2AFC" w:rsidRPr="00AF2AFC">
              <w:rPr>
                <w:rFonts w:eastAsia="仿宋"/>
                <w:b/>
                <w:color w:val="000000"/>
                <w:sz w:val="30"/>
                <w:szCs w:val="30"/>
                <w:lang w:eastAsia="zh-CN"/>
              </w:rPr>
              <w:t>项</w:t>
            </w:r>
            <w:r w:rsidR="00AF2AFC" w:rsidRPr="00AF2AFC">
              <w:rPr>
                <w:rFonts w:eastAsia="仿宋" w:hint="eastAsia"/>
                <w:b/>
                <w:bCs/>
                <w:color w:val="000000"/>
                <w:sz w:val="30"/>
                <w:szCs w:val="30"/>
                <w:lang w:eastAsia="zh-CN"/>
              </w:rPr>
              <w:t>）</w:t>
            </w:r>
          </w:p>
        </w:tc>
      </w:tr>
      <w:tr w:rsidR="00932C64" w:rsidTr="00025D91">
        <w:trPr>
          <w:trHeight w:val="454"/>
          <w:jc w:val="center"/>
        </w:trPr>
        <w:tc>
          <w:tcPr>
            <w:tcW w:w="1777" w:type="pct"/>
            <w:vMerge w:val="restart"/>
            <w:vAlign w:val="center"/>
          </w:tcPr>
          <w:p w:rsidR="00AF2AFC" w:rsidRDefault="00296537" w:rsidP="00F2462A">
            <w:pPr>
              <w:snapToGrid w:val="0"/>
              <w:spacing w:line="500" w:lineRule="exact"/>
              <w:jc w:val="center"/>
              <w:rPr>
                <w:rFonts w:eastAsia="仿宋"/>
                <w:color w:val="000000"/>
                <w:sz w:val="30"/>
                <w:szCs w:val="30"/>
                <w:lang w:eastAsia="zh-CN"/>
              </w:rPr>
            </w:pPr>
            <w:r>
              <w:rPr>
                <w:rFonts w:eastAsia="仿宋"/>
                <w:color w:val="000000"/>
                <w:sz w:val="30"/>
                <w:szCs w:val="30"/>
                <w:lang w:eastAsia="zh-CN"/>
              </w:rPr>
              <w:t>大学生创新创业</w:t>
            </w:r>
          </w:p>
          <w:p w:rsidR="00932C64" w:rsidRDefault="00296537" w:rsidP="00F2462A">
            <w:pPr>
              <w:snapToGrid w:val="0"/>
              <w:spacing w:line="500" w:lineRule="exact"/>
              <w:jc w:val="center"/>
              <w:rPr>
                <w:rFonts w:eastAsia="仿宋"/>
                <w:color w:val="000000"/>
                <w:sz w:val="30"/>
                <w:szCs w:val="30"/>
                <w:lang w:eastAsia="zh-CN"/>
              </w:rPr>
            </w:pPr>
            <w:r>
              <w:rPr>
                <w:rFonts w:eastAsia="仿宋"/>
                <w:color w:val="000000"/>
                <w:sz w:val="30"/>
                <w:szCs w:val="30"/>
                <w:lang w:eastAsia="zh-CN"/>
              </w:rPr>
              <w:t>训练计划项目</w:t>
            </w:r>
          </w:p>
        </w:tc>
        <w:tc>
          <w:tcPr>
            <w:tcW w:w="1462" w:type="pct"/>
            <w:vAlign w:val="center"/>
          </w:tcPr>
          <w:p w:rsidR="00932C64" w:rsidRDefault="00296537" w:rsidP="00F2462A">
            <w:pPr>
              <w:snapToGrid w:val="0"/>
              <w:jc w:val="center"/>
              <w:rPr>
                <w:rFonts w:eastAsia="仿宋"/>
                <w:color w:val="000000"/>
                <w:sz w:val="30"/>
                <w:szCs w:val="30"/>
                <w:lang w:eastAsia="zh-CN"/>
              </w:rPr>
            </w:pPr>
            <w:r>
              <w:rPr>
                <w:rFonts w:eastAsia="仿宋"/>
                <w:color w:val="000000"/>
                <w:sz w:val="30"/>
                <w:szCs w:val="30"/>
                <w:lang w:eastAsia="zh-CN"/>
              </w:rPr>
              <w:t>国家级</w:t>
            </w:r>
          </w:p>
        </w:tc>
        <w:tc>
          <w:tcPr>
            <w:tcW w:w="1761" w:type="pct"/>
            <w:vAlign w:val="center"/>
          </w:tcPr>
          <w:p w:rsidR="00932C64" w:rsidRDefault="00296537" w:rsidP="00F2462A">
            <w:pPr>
              <w:snapToGrid w:val="0"/>
              <w:jc w:val="center"/>
              <w:rPr>
                <w:rFonts w:eastAsia="仿宋"/>
                <w:color w:val="000000"/>
                <w:sz w:val="30"/>
                <w:szCs w:val="30"/>
                <w:lang w:eastAsia="zh-CN"/>
              </w:rPr>
            </w:pPr>
            <w:r>
              <w:rPr>
                <w:rFonts w:eastAsia="仿宋"/>
                <w:color w:val="000000"/>
                <w:sz w:val="30"/>
                <w:szCs w:val="30"/>
                <w:lang w:eastAsia="zh-CN"/>
              </w:rPr>
              <w:t>60</w:t>
            </w:r>
          </w:p>
        </w:tc>
      </w:tr>
      <w:tr w:rsidR="00932C64" w:rsidTr="00025D91">
        <w:trPr>
          <w:trHeight w:val="454"/>
          <w:jc w:val="center"/>
        </w:trPr>
        <w:tc>
          <w:tcPr>
            <w:tcW w:w="1777" w:type="pct"/>
            <w:vMerge/>
            <w:vAlign w:val="center"/>
          </w:tcPr>
          <w:p w:rsidR="00932C64" w:rsidRDefault="00932C64" w:rsidP="00F2462A">
            <w:pPr>
              <w:snapToGrid w:val="0"/>
              <w:rPr>
                <w:rFonts w:eastAsia="仿宋"/>
                <w:color w:val="000000"/>
                <w:sz w:val="30"/>
                <w:szCs w:val="30"/>
                <w:lang w:eastAsia="zh-CN"/>
              </w:rPr>
            </w:pPr>
          </w:p>
        </w:tc>
        <w:tc>
          <w:tcPr>
            <w:tcW w:w="1462" w:type="pct"/>
            <w:vAlign w:val="center"/>
          </w:tcPr>
          <w:p w:rsidR="00932C64" w:rsidRDefault="00296537" w:rsidP="00F2462A">
            <w:pPr>
              <w:snapToGrid w:val="0"/>
              <w:jc w:val="center"/>
              <w:rPr>
                <w:rFonts w:eastAsia="仿宋"/>
                <w:color w:val="000000"/>
                <w:sz w:val="30"/>
                <w:szCs w:val="30"/>
                <w:lang w:eastAsia="zh-CN"/>
              </w:rPr>
            </w:pPr>
            <w:r>
              <w:rPr>
                <w:rFonts w:eastAsia="仿宋"/>
                <w:color w:val="000000"/>
                <w:sz w:val="30"/>
                <w:szCs w:val="30"/>
                <w:lang w:eastAsia="zh-CN"/>
              </w:rPr>
              <w:t>省级</w:t>
            </w:r>
          </w:p>
        </w:tc>
        <w:tc>
          <w:tcPr>
            <w:tcW w:w="1761" w:type="pct"/>
            <w:vAlign w:val="center"/>
          </w:tcPr>
          <w:p w:rsidR="00932C64" w:rsidRDefault="00296537" w:rsidP="00F2462A">
            <w:pPr>
              <w:snapToGrid w:val="0"/>
              <w:jc w:val="center"/>
              <w:rPr>
                <w:rFonts w:eastAsia="仿宋"/>
                <w:color w:val="000000"/>
                <w:sz w:val="30"/>
                <w:szCs w:val="30"/>
                <w:lang w:eastAsia="zh-CN"/>
              </w:rPr>
            </w:pPr>
            <w:r>
              <w:rPr>
                <w:rFonts w:eastAsia="仿宋"/>
                <w:color w:val="000000"/>
                <w:sz w:val="30"/>
                <w:szCs w:val="30"/>
                <w:lang w:eastAsia="zh-CN"/>
              </w:rPr>
              <w:t>30</w:t>
            </w:r>
          </w:p>
        </w:tc>
      </w:tr>
      <w:tr w:rsidR="00932C64" w:rsidTr="00025D91">
        <w:trPr>
          <w:trHeight w:val="454"/>
          <w:jc w:val="center"/>
        </w:trPr>
        <w:tc>
          <w:tcPr>
            <w:tcW w:w="1777" w:type="pct"/>
            <w:vMerge/>
            <w:vAlign w:val="center"/>
          </w:tcPr>
          <w:p w:rsidR="00932C64" w:rsidRDefault="00932C64" w:rsidP="00F2462A">
            <w:pPr>
              <w:snapToGrid w:val="0"/>
              <w:rPr>
                <w:rFonts w:eastAsia="仿宋"/>
                <w:color w:val="000000"/>
                <w:sz w:val="30"/>
                <w:szCs w:val="30"/>
                <w:lang w:eastAsia="zh-CN"/>
              </w:rPr>
            </w:pPr>
          </w:p>
        </w:tc>
        <w:tc>
          <w:tcPr>
            <w:tcW w:w="1462" w:type="pct"/>
            <w:vAlign w:val="center"/>
          </w:tcPr>
          <w:p w:rsidR="00932C64" w:rsidRDefault="00296537" w:rsidP="00F2462A">
            <w:pPr>
              <w:snapToGrid w:val="0"/>
              <w:jc w:val="center"/>
              <w:rPr>
                <w:rFonts w:eastAsia="仿宋"/>
                <w:color w:val="000000"/>
                <w:sz w:val="30"/>
                <w:szCs w:val="30"/>
                <w:lang w:eastAsia="zh-CN"/>
              </w:rPr>
            </w:pPr>
            <w:r>
              <w:rPr>
                <w:rFonts w:eastAsia="仿宋"/>
                <w:color w:val="000000"/>
                <w:sz w:val="30"/>
                <w:szCs w:val="30"/>
                <w:lang w:eastAsia="zh-CN"/>
              </w:rPr>
              <w:t>校级</w:t>
            </w:r>
          </w:p>
        </w:tc>
        <w:tc>
          <w:tcPr>
            <w:tcW w:w="1761" w:type="pct"/>
            <w:vAlign w:val="center"/>
          </w:tcPr>
          <w:p w:rsidR="00932C64" w:rsidRDefault="00296537" w:rsidP="00F2462A">
            <w:pPr>
              <w:snapToGrid w:val="0"/>
              <w:jc w:val="center"/>
              <w:rPr>
                <w:rFonts w:eastAsia="仿宋"/>
                <w:color w:val="000000"/>
                <w:sz w:val="30"/>
                <w:szCs w:val="30"/>
                <w:lang w:eastAsia="zh-CN"/>
              </w:rPr>
            </w:pPr>
            <w:r>
              <w:rPr>
                <w:rFonts w:eastAsia="仿宋"/>
                <w:color w:val="000000"/>
                <w:sz w:val="30"/>
                <w:szCs w:val="30"/>
                <w:lang w:eastAsia="zh-CN"/>
              </w:rPr>
              <w:t>20</w:t>
            </w:r>
          </w:p>
        </w:tc>
      </w:tr>
    </w:tbl>
    <w:p w:rsidR="00932C64" w:rsidRDefault="00296537" w:rsidP="00780DF4">
      <w:pPr>
        <w:snapToGrid w:val="0"/>
        <w:spacing w:beforeLines="50" w:before="156" w:afterLines="50" w:after="156" w:line="560" w:lineRule="exact"/>
        <w:ind w:firstLineChars="200" w:firstLine="640"/>
        <w:rPr>
          <w:rFonts w:eastAsia="黑体"/>
          <w:bCs/>
          <w:color w:val="000000"/>
          <w:sz w:val="32"/>
          <w:szCs w:val="32"/>
          <w:lang w:eastAsia="zh-CN"/>
        </w:rPr>
      </w:pPr>
      <w:r>
        <w:rPr>
          <w:rFonts w:eastAsia="黑体"/>
          <w:bCs/>
          <w:color w:val="000000"/>
          <w:sz w:val="32"/>
          <w:szCs w:val="32"/>
          <w:lang w:eastAsia="zh-CN"/>
        </w:rPr>
        <w:t>三、其他教学工作量计算</w:t>
      </w:r>
    </w:p>
    <w:p w:rsidR="00932C64" w:rsidRDefault="00296537">
      <w:pPr>
        <w:snapToGrid w:val="0"/>
        <w:spacing w:line="560" w:lineRule="exact"/>
        <w:ind w:firstLineChars="200" w:firstLine="640"/>
        <w:rPr>
          <w:rFonts w:eastAsia="仿宋"/>
          <w:bCs/>
          <w:color w:val="000000"/>
          <w:sz w:val="32"/>
          <w:szCs w:val="32"/>
          <w:lang w:eastAsia="zh-CN"/>
        </w:rPr>
      </w:pPr>
      <w:r>
        <w:rPr>
          <w:rFonts w:eastAsia="仿宋"/>
          <w:bCs/>
          <w:color w:val="000000"/>
          <w:sz w:val="32"/>
          <w:szCs w:val="32"/>
          <w:lang w:eastAsia="zh-CN"/>
        </w:rPr>
        <w:t>其他教学工作是指</w:t>
      </w:r>
      <w:r w:rsidR="00F77197">
        <w:rPr>
          <w:rFonts w:eastAsia="仿宋"/>
          <w:bCs/>
          <w:color w:val="000000"/>
          <w:sz w:val="32"/>
          <w:szCs w:val="32"/>
          <w:lang w:eastAsia="zh-CN"/>
        </w:rPr>
        <w:t>教师完成的</w:t>
      </w:r>
      <w:r>
        <w:rPr>
          <w:rFonts w:eastAsia="仿宋"/>
          <w:bCs/>
          <w:color w:val="000000"/>
          <w:sz w:val="32"/>
          <w:szCs w:val="32"/>
          <w:lang w:eastAsia="zh-CN"/>
        </w:rPr>
        <w:t>其他教育教学相关工作，主要包括教师参与教研活动、编写教材、审核教材、编写教学案例、参加高考命题和研究生入学考试命题、修订培养方案、制定课程质量标准、课程监考及指导本科生就业、社团活动、竞赛展演、组织学科竞赛等。</w:t>
      </w:r>
    </w:p>
    <w:p w:rsidR="00932C64" w:rsidRDefault="00296537" w:rsidP="00F443D5">
      <w:pPr>
        <w:snapToGrid w:val="0"/>
        <w:spacing w:line="560" w:lineRule="exact"/>
        <w:ind w:firstLineChars="200" w:firstLine="640"/>
        <w:rPr>
          <w:rFonts w:eastAsia="仿宋"/>
          <w:bCs/>
          <w:color w:val="000000"/>
          <w:sz w:val="32"/>
          <w:szCs w:val="32"/>
          <w:lang w:eastAsia="zh-CN"/>
        </w:rPr>
      </w:pPr>
      <w:r>
        <w:rPr>
          <w:rFonts w:eastAsia="仿宋"/>
          <w:bCs/>
          <w:color w:val="000000"/>
          <w:sz w:val="32"/>
          <w:szCs w:val="32"/>
          <w:lang w:eastAsia="zh-CN"/>
        </w:rPr>
        <w:t>该部分教学工作量由各学院（</w:t>
      </w:r>
      <w:r>
        <w:rPr>
          <w:rFonts w:eastAsia="仿宋"/>
          <w:color w:val="000000"/>
          <w:sz w:val="32"/>
          <w:szCs w:val="32"/>
          <w:lang w:eastAsia="zh-CN"/>
        </w:rPr>
        <w:t>部、所</w:t>
      </w:r>
      <w:r>
        <w:rPr>
          <w:rFonts w:eastAsia="仿宋"/>
          <w:bCs/>
          <w:color w:val="000000"/>
          <w:sz w:val="32"/>
          <w:szCs w:val="32"/>
          <w:lang w:eastAsia="zh-CN"/>
        </w:rPr>
        <w:t>）依据教师的实际工作客观记录。有相应文件和规定要求的，按文件要求计算；有特别规定的报教务处或研究生院备案后执行。</w:t>
      </w:r>
    </w:p>
    <w:p w:rsidR="00025D91" w:rsidRDefault="00025D91" w:rsidP="00780DF4">
      <w:pPr>
        <w:snapToGrid w:val="0"/>
        <w:spacing w:beforeLines="50" w:before="156" w:afterLines="50" w:after="156" w:line="560" w:lineRule="exact"/>
        <w:ind w:firstLineChars="200" w:firstLine="640"/>
        <w:rPr>
          <w:rFonts w:eastAsia="黑体"/>
          <w:bCs/>
          <w:color w:val="000000"/>
          <w:sz w:val="32"/>
          <w:szCs w:val="32"/>
          <w:lang w:eastAsia="zh-CN"/>
        </w:rPr>
      </w:pPr>
    </w:p>
    <w:p w:rsidR="00932C64" w:rsidRDefault="00296537" w:rsidP="00780DF4">
      <w:pPr>
        <w:snapToGrid w:val="0"/>
        <w:spacing w:beforeLines="50" w:before="156" w:afterLines="50" w:after="156" w:line="560" w:lineRule="exact"/>
        <w:ind w:firstLineChars="200" w:firstLine="640"/>
        <w:rPr>
          <w:rFonts w:eastAsia="黑体"/>
          <w:bCs/>
          <w:color w:val="000000"/>
          <w:sz w:val="32"/>
          <w:szCs w:val="32"/>
          <w:lang w:eastAsia="zh-CN"/>
        </w:rPr>
      </w:pPr>
      <w:r>
        <w:rPr>
          <w:rFonts w:eastAsia="黑体"/>
          <w:bCs/>
          <w:color w:val="000000"/>
          <w:sz w:val="32"/>
          <w:szCs w:val="32"/>
          <w:lang w:eastAsia="zh-CN"/>
        </w:rPr>
        <w:t>四、应用</w:t>
      </w:r>
    </w:p>
    <w:p w:rsidR="00932C64" w:rsidRDefault="00296537">
      <w:pPr>
        <w:snapToGrid w:val="0"/>
        <w:spacing w:line="560" w:lineRule="exact"/>
        <w:ind w:firstLineChars="200" w:firstLine="640"/>
        <w:rPr>
          <w:rFonts w:eastAsia="仿宋"/>
          <w:color w:val="000000"/>
          <w:sz w:val="32"/>
          <w:szCs w:val="32"/>
          <w:lang w:eastAsia="zh-CN"/>
        </w:rPr>
      </w:pPr>
      <w:r>
        <w:rPr>
          <w:rFonts w:eastAsia="仿宋"/>
          <w:color w:val="000000"/>
          <w:sz w:val="32"/>
          <w:szCs w:val="32"/>
          <w:lang w:eastAsia="zh-CN"/>
        </w:rPr>
        <w:t>（一）本办法仅适用于教师教学工作量计算和学院（部、所）教学津贴分配。</w:t>
      </w:r>
    </w:p>
    <w:p w:rsidR="00932C64" w:rsidRDefault="00296537">
      <w:pPr>
        <w:snapToGrid w:val="0"/>
        <w:spacing w:line="560" w:lineRule="exact"/>
        <w:ind w:firstLineChars="200" w:firstLine="640"/>
        <w:rPr>
          <w:rFonts w:eastAsia="仿宋"/>
          <w:color w:val="000000"/>
          <w:sz w:val="32"/>
          <w:szCs w:val="32"/>
        </w:rPr>
      </w:pPr>
      <w:r>
        <w:rPr>
          <w:rFonts w:eastAsia="仿宋"/>
          <w:color w:val="000000"/>
          <w:sz w:val="32"/>
          <w:szCs w:val="32"/>
          <w:lang w:eastAsia="zh-CN"/>
        </w:rPr>
        <w:t>（二）</w:t>
      </w:r>
      <w:r>
        <w:rPr>
          <w:rFonts w:eastAsia="仿宋"/>
          <w:color w:val="000000"/>
          <w:sz w:val="32"/>
          <w:szCs w:val="32"/>
        </w:rPr>
        <w:t>各学院</w:t>
      </w:r>
      <w:r>
        <w:rPr>
          <w:rFonts w:eastAsia="仿宋"/>
          <w:color w:val="000000"/>
          <w:sz w:val="32"/>
          <w:szCs w:val="32"/>
          <w:lang w:eastAsia="zh-CN"/>
        </w:rPr>
        <w:t>（部、所）</w:t>
      </w:r>
      <w:r>
        <w:rPr>
          <w:rFonts w:eastAsia="仿宋"/>
          <w:color w:val="000000"/>
          <w:sz w:val="32"/>
          <w:szCs w:val="32"/>
        </w:rPr>
        <w:t>每</w:t>
      </w:r>
      <w:r>
        <w:rPr>
          <w:rFonts w:eastAsia="仿宋"/>
          <w:color w:val="000000"/>
          <w:sz w:val="32"/>
          <w:szCs w:val="32"/>
          <w:lang w:eastAsia="zh-CN"/>
        </w:rPr>
        <w:t>年度计</w:t>
      </w:r>
      <w:r>
        <w:rPr>
          <w:rFonts w:eastAsia="仿宋"/>
          <w:color w:val="000000"/>
          <w:sz w:val="32"/>
          <w:szCs w:val="32"/>
        </w:rPr>
        <w:t>算一次本</w:t>
      </w:r>
      <w:r>
        <w:rPr>
          <w:rFonts w:eastAsia="仿宋"/>
          <w:color w:val="000000"/>
          <w:sz w:val="32"/>
          <w:szCs w:val="32"/>
          <w:lang w:eastAsia="zh-CN"/>
        </w:rPr>
        <w:t>单位</w:t>
      </w:r>
      <w:r>
        <w:rPr>
          <w:rFonts w:eastAsia="仿宋"/>
          <w:color w:val="000000"/>
          <w:sz w:val="32"/>
          <w:szCs w:val="32"/>
        </w:rPr>
        <w:t>教学工作量，</w:t>
      </w:r>
      <w:r>
        <w:rPr>
          <w:rFonts w:eastAsia="仿宋"/>
          <w:color w:val="000000"/>
          <w:sz w:val="32"/>
          <w:szCs w:val="32"/>
          <w:lang w:eastAsia="zh-CN"/>
        </w:rPr>
        <w:t>可按</w:t>
      </w:r>
      <w:r>
        <w:rPr>
          <w:rFonts w:eastAsia="仿宋"/>
          <w:color w:val="000000"/>
          <w:sz w:val="32"/>
          <w:szCs w:val="32"/>
          <w:lang w:eastAsia="zh-CN"/>
        </w:rPr>
        <w:t>T</w:t>
      </w:r>
      <w:r>
        <w:rPr>
          <w:rFonts w:eastAsia="仿宋"/>
          <w:color w:val="000000"/>
          <w:sz w:val="32"/>
          <w:szCs w:val="32"/>
          <w:vertAlign w:val="subscript"/>
          <w:lang w:eastAsia="zh-CN"/>
        </w:rPr>
        <w:t>1</w:t>
      </w:r>
      <w:r>
        <w:rPr>
          <w:rFonts w:eastAsia="仿宋"/>
          <w:color w:val="000000"/>
          <w:sz w:val="32"/>
          <w:szCs w:val="32"/>
          <w:lang w:eastAsia="zh-CN"/>
        </w:rPr>
        <w:t>、</w:t>
      </w:r>
      <w:r>
        <w:rPr>
          <w:rFonts w:eastAsia="仿宋"/>
          <w:color w:val="000000"/>
          <w:sz w:val="32"/>
          <w:szCs w:val="32"/>
          <w:lang w:eastAsia="zh-CN"/>
        </w:rPr>
        <w:t>T</w:t>
      </w:r>
      <w:r>
        <w:rPr>
          <w:rFonts w:eastAsia="仿宋"/>
          <w:color w:val="000000"/>
          <w:sz w:val="32"/>
          <w:szCs w:val="32"/>
          <w:vertAlign w:val="subscript"/>
          <w:lang w:eastAsia="zh-CN"/>
        </w:rPr>
        <w:t>2</w:t>
      </w:r>
      <w:r>
        <w:rPr>
          <w:rFonts w:eastAsia="仿宋"/>
          <w:color w:val="000000"/>
          <w:sz w:val="32"/>
          <w:szCs w:val="32"/>
          <w:lang w:eastAsia="zh-CN"/>
        </w:rPr>
        <w:t>、</w:t>
      </w:r>
      <w:r>
        <w:rPr>
          <w:rFonts w:eastAsia="仿宋"/>
          <w:color w:val="000000"/>
          <w:sz w:val="32"/>
          <w:szCs w:val="32"/>
          <w:lang w:eastAsia="zh-CN"/>
        </w:rPr>
        <w:t>T</w:t>
      </w:r>
      <w:r>
        <w:rPr>
          <w:rFonts w:eastAsia="仿宋"/>
          <w:color w:val="000000"/>
          <w:sz w:val="32"/>
          <w:szCs w:val="32"/>
          <w:vertAlign w:val="subscript"/>
          <w:lang w:eastAsia="zh-CN"/>
        </w:rPr>
        <w:t>3</w:t>
      </w:r>
      <w:r>
        <w:rPr>
          <w:rFonts w:eastAsia="仿宋"/>
          <w:color w:val="000000"/>
          <w:sz w:val="32"/>
          <w:szCs w:val="32"/>
          <w:lang w:eastAsia="zh-CN"/>
        </w:rPr>
        <w:t>、</w:t>
      </w:r>
      <w:r>
        <w:rPr>
          <w:rFonts w:eastAsia="仿宋"/>
          <w:color w:val="000000"/>
          <w:sz w:val="32"/>
          <w:szCs w:val="32"/>
          <w:lang w:eastAsia="zh-CN"/>
        </w:rPr>
        <w:t>T</w:t>
      </w:r>
      <w:r>
        <w:rPr>
          <w:rFonts w:eastAsia="仿宋"/>
          <w:color w:val="000000"/>
          <w:sz w:val="32"/>
          <w:szCs w:val="32"/>
          <w:vertAlign w:val="subscript"/>
          <w:lang w:eastAsia="zh-CN"/>
        </w:rPr>
        <w:t>4</w:t>
      </w:r>
      <w:r>
        <w:rPr>
          <w:rFonts w:eastAsia="仿宋"/>
          <w:color w:val="000000"/>
          <w:sz w:val="32"/>
          <w:szCs w:val="32"/>
          <w:lang w:eastAsia="zh-CN"/>
        </w:rPr>
        <w:t>分别</w:t>
      </w:r>
      <w:r w:rsidR="005D7D11">
        <w:rPr>
          <w:rFonts w:eastAsia="仿宋" w:hint="eastAsia"/>
          <w:color w:val="000000"/>
          <w:sz w:val="32"/>
          <w:szCs w:val="32"/>
          <w:lang w:eastAsia="zh-CN"/>
        </w:rPr>
        <w:t>计</w:t>
      </w:r>
      <w:r>
        <w:rPr>
          <w:rFonts w:eastAsia="仿宋"/>
          <w:color w:val="000000"/>
          <w:sz w:val="32"/>
          <w:szCs w:val="32"/>
          <w:lang w:eastAsia="zh-CN"/>
        </w:rPr>
        <w:t>算，计算结果</w:t>
      </w:r>
      <w:r>
        <w:rPr>
          <w:rFonts w:eastAsia="仿宋"/>
          <w:color w:val="000000"/>
          <w:sz w:val="32"/>
          <w:szCs w:val="32"/>
        </w:rPr>
        <w:t>以学院（部、所）为单位上报教务处</w:t>
      </w:r>
      <w:r>
        <w:rPr>
          <w:rFonts w:eastAsia="仿宋"/>
          <w:color w:val="000000"/>
          <w:sz w:val="32"/>
          <w:szCs w:val="32"/>
          <w:lang w:eastAsia="zh-CN"/>
        </w:rPr>
        <w:t>或研究生院</w:t>
      </w:r>
      <w:r>
        <w:rPr>
          <w:rFonts w:eastAsia="仿宋"/>
          <w:color w:val="000000"/>
          <w:sz w:val="32"/>
          <w:szCs w:val="32"/>
        </w:rPr>
        <w:t>进行审核。教学工作量</w:t>
      </w:r>
      <w:r>
        <w:rPr>
          <w:rFonts w:eastAsia="仿宋"/>
          <w:color w:val="000000"/>
          <w:sz w:val="32"/>
          <w:szCs w:val="32"/>
          <w:lang w:eastAsia="zh-CN"/>
        </w:rPr>
        <w:t>可作为津贴分配、职称晋升以及相关考核的参考依据之一。</w:t>
      </w:r>
    </w:p>
    <w:p w:rsidR="00932C64" w:rsidRDefault="00296537">
      <w:pPr>
        <w:snapToGrid w:val="0"/>
        <w:spacing w:line="560" w:lineRule="exact"/>
        <w:ind w:firstLineChars="200" w:firstLine="640"/>
        <w:rPr>
          <w:rFonts w:eastAsia="仿宋"/>
          <w:color w:val="000000"/>
          <w:sz w:val="32"/>
          <w:szCs w:val="32"/>
          <w:lang w:eastAsia="zh-CN"/>
        </w:rPr>
      </w:pPr>
      <w:r>
        <w:rPr>
          <w:rFonts w:eastAsia="仿宋"/>
          <w:color w:val="000000"/>
          <w:sz w:val="32"/>
          <w:szCs w:val="32"/>
          <w:lang w:eastAsia="zh-CN"/>
        </w:rPr>
        <w:t>（三）本办法中未涉及的其他教学相关工作，</w:t>
      </w:r>
      <w:r>
        <w:rPr>
          <w:rFonts w:eastAsia="仿宋"/>
          <w:color w:val="000000"/>
          <w:sz w:val="32"/>
          <w:szCs w:val="32"/>
        </w:rPr>
        <w:t>各学院</w:t>
      </w:r>
      <w:r>
        <w:rPr>
          <w:rFonts w:eastAsia="仿宋"/>
          <w:color w:val="000000"/>
          <w:sz w:val="32"/>
          <w:szCs w:val="32"/>
          <w:lang w:eastAsia="zh-CN"/>
        </w:rPr>
        <w:t>（部、所）</w:t>
      </w:r>
      <w:r>
        <w:rPr>
          <w:rFonts w:eastAsia="仿宋"/>
          <w:color w:val="000000"/>
          <w:sz w:val="32"/>
          <w:szCs w:val="32"/>
        </w:rPr>
        <w:t>可参照</w:t>
      </w:r>
      <w:r>
        <w:rPr>
          <w:rFonts w:eastAsia="仿宋"/>
          <w:color w:val="000000"/>
          <w:sz w:val="32"/>
          <w:szCs w:val="32"/>
          <w:lang w:eastAsia="zh-CN"/>
        </w:rPr>
        <w:t>本文件</w:t>
      </w:r>
      <w:r>
        <w:rPr>
          <w:rFonts w:eastAsia="仿宋"/>
          <w:color w:val="000000"/>
          <w:sz w:val="32"/>
          <w:szCs w:val="32"/>
        </w:rPr>
        <w:t>制定相应的</w:t>
      </w:r>
      <w:r>
        <w:rPr>
          <w:rFonts w:eastAsia="仿宋"/>
          <w:color w:val="000000"/>
          <w:sz w:val="32"/>
          <w:szCs w:val="32"/>
          <w:lang w:eastAsia="zh-CN"/>
        </w:rPr>
        <w:t>配套办法，</w:t>
      </w:r>
      <w:r>
        <w:rPr>
          <w:rFonts w:eastAsia="仿宋"/>
          <w:color w:val="000000"/>
          <w:sz w:val="32"/>
          <w:szCs w:val="32"/>
        </w:rPr>
        <w:t>报教务处</w:t>
      </w:r>
      <w:r w:rsidR="005D7D11">
        <w:rPr>
          <w:rFonts w:eastAsia="仿宋" w:hint="eastAsia"/>
          <w:color w:val="000000"/>
          <w:sz w:val="32"/>
          <w:szCs w:val="32"/>
          <w:lang w:eastAsia="zh-CN"/>
        </w:rPr>
        <w:t>或</w:t>
      </w:r>
      <w:r>
        <w:rPr>
          <w:rFonts w:eastAsia="仿宋"/>
          <w:color w:val="000000"/>
          <w:sz w:val="32"/>
          <w:szCs w:val="32"/>
          <w:lang w:eastAsia="zh-CN"/>
        </w:rPr>
        <w:t>研究生院备案后执行。</w:t>
      </w:r>
    </w:p>
    <w:p w:rsidR="00932C64" w:rsidRDefault="00296537">
      <w:pPr>
        <w:snapToGrid w:val="0"/>
        <w:spacing w:line="560" w:lineRule="exact"/>
        <w:ind w:firstLineChars="200" w:firstLine="640"/>
        <w:rPr>
          <w:rFonts w:eastAsia="仿宋"/>
          <w:color w:val="000000"/>
          <w:sz w:val="28"/>
          <w:szCs w:val="28"/>
        </w:rPr>
      </w:pPr>
      <w:r>
        <w:rPr>
          <w:rFonts w:eastAsia="仿宋"/>
          <w:color w:val="000000"/>
          <w:sz w:val="32"/>
          <w:szCs w:val="32"/>
        </w:rPr>
        <w:t>本办法自发布之日起执行</w:t>
      </w:r>
      <w:r>
        <w:rPr>
          <w:rFonts w:eastAsia="仿宋"/>
          <w:color w:val="000000"/>
          <w:sz w:val="32"/>
          <w:szCs w:val="32"/>
          <w:lang w:eastAsia="zh-CN"/>
        </w:rPr>
        <w:t>，</w:t>
      </w:r>
      <w:r>
        <w:rPr>
          <w:rFonts w:eastAsia="仿宋"/>
          <w:color w:val="000000"/>
          <w:sz w:val="32"/>
          <w:szCs w:val="32"/>
        </w:rPr>
        <w:t>由教务处</w:t>
      </w:r>
      <w:r w:rsidR="005D7D11">
        <w:rPr>
          <w:rFonts w:eastAsia="仿宋" w:hint="eastAsia"/>
          <w:color w:val="000000"/>
          <w:sz w:val="32"/>
          <w:szCs w:val="32"/>
          <w:lang w:eastAsia="zh-CN"/>
        </w:rPr>
        <w:t>和</w:t>
      </w:r>
      <w:r>
        <w:rPr>
          <w:rFonts w:eastAsia="仿宋"/>
          <w:color w:val="000000"/>
          <w:sz w:val="32"/>
          <w:szCs w:val="32"/>
          <w:lang w:eastAsia="zh-CN"/>
        </w:rPr>
        <w:t>研究生院</w:t>
      </w:r>
      <w:r>
        <w:rPr>
          <w:rFonts w:eastAsia="仿宋"/>
          <w:color w:val="000000"/>
          <w:sz w:val="32"/>
          <w:szCs w:val="32"/>
        </w:rPr>
        <w:t>负责解释。</w:t>
      </w:r>
    </w:p>
    <w:sectPr w:rsidR="00932C64" w:rsidSect="00025D91">
      <w:footerReference w:type="even" r:id="rId9"/>
      <w:footerReference w:type="default" r:id="rId10"/>
      <w:footnotePr>
        <w:pos w:val="beneathText"/>
      </w:footnotePr>
      <w:pgSz w:w="11905" w:h="16837"/>
      <w:pgMar w:top="2098" w:right="1474" w:bottom="1985" w:left="1588" w:header="720" w:footer="992" w:gutter="0"/>
      <w:pgNumType w:fmt="numberInDash"/>
      <w:cols w:space="720"/>
      <w:docGrid w:type="lines" w:linePitch="312" w:charSpace="675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5CA" w:rsidRDefault="00F605CA">
      <w:r>
        <w:separator/>
      </w:r>
    </w:p>
  </w:endnote>
  <w:endnote w:type="continuationSeparator" w:id="0">
    <w:p w:rsidR="00F605CA" w:rsidRDefault="00F605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altName w:val="微软雅黑"/>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4737216"/>
      <w:docPartObj>
        <w:docPartGallery w:val="Page Numbers (Bottom of Page)"/>
        <w:docPartUnique/>
      </w:docPartObj>
    </w:sdtPr>
    <w:sdtEndPr>
      <w:rPr>
        <w:rFonts w:asciiTheme="minorEastAsia" w:eastAsiaTheme="minorEastAsia" w:hAnsiTheme="minorEastAsia"/>
        <w:sz w:val="28"/>
        <w:szCs w:val="28"/>
      </w:rPr>
    </w:sdtEndPr>
    <w:sdtContent>
      <w:p w:rsidR="00025D91" w:rsidRPr="00025D91" w:rsidRDefault="00025D91">
        <w:pPr>
          <w:pStyle w:val="a6"/>
          <w:rPr>
            <w:rFonts w:asciiTheme="minorEastAsia" w:eastAsiaTheme="minorEastAsia" w:hAnsiTheme="minorEastAsia"/>
            <w:sz w:val="28"/>
            <w:szCs w:val="28"/>
          </w:rPr>
        </w:pPr>
        <w:r w:rsidRPr="00025D91">
          <w:rPr>
            <w:rFonts w:asciiTheme="minorEastAsia" w:eastAsiaTheme="minorEastAsia" w:hAnsiTheme="minorEastAsia"/>
            <w:sz w:val="28"/>
            <w:szCs w:val="28"/>
          </w:rPr>
          <w:fldChar w:fldCharType="begin"/>
        </w:r>
        <w:r w:rsidRPr="00025D91">
          <w:rPr>
            <w:rFonts w:asciiTheme="minorEastAsia" w:eastAsiaTheme="minorEastAsia" w:hAnsiTheme="minorEastAsia"/>
            <w:sz w:val="28"/>
            <w:szCs w:val="28"/>
          </w:rPr>
          <w:instrText>PAGE   \* MERGEFORMAT</w:instrText>
        </w:r>
        <w:r w:rsidRPr="00025D91">
          <w:rPr>
            <w:rFonts w:asciiTheme="minorEastAsia" w:eastAsiaTheme="minorEastAsia" w:hAnsiTheme="minorEastAsia"/>
            <w:sz w:val="28"/>
            <w:szCs w:val="28"/>
          </w:rPr>
          <w:fldChar w:fldCharType="separate"/>
        </w:r>
        <w:r w:rsidRPr="00025D91">
          <w:rPr>
            <w:rFonts w:asciiTheme="minorEastAsia" w:eastAsiaTheme="minorEastAsia" w:hAnsiTheme="minorEastAsia"/>
            <w:noProof/>
            <w:sz w:val="28"/>
            <w:szCs w:val="28"/>
            <w:lang w:val="zh-CN" w:eastAsia="zh-CN"/>
          </w:rPr>
          <w:t>-</w:t>
        </w:r>
        <w:r>
          <w:rPr>
            <w:rFonts w:asciiTheme="minorEastAsia" w:eastAsiaTheme="minorEastAsia" w:hAnsiTheme="minorEastAsia"/>
            <w:noProof/>
            <w:sz w:val="28"/>
            <w:szCs w:val="28"/>
          </w:rPr>
          <w:t xml:space="preserve"> 6 -</w:t>
        </w:r>
        <w:r w:rsidRPr="00025D91">
          <w:rPr>
            <w:rFonts w:asciiTheme="minorEastAsia" w:eastAsiaTheme="minorEastAsia" w:hAnsi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0907849"/>
      <w:docPartObj>
        <w:docPartGallery w:val="Page Numbers (Bottom of Page)"/>
        <w:docPartUnique/>
      </w:docPartObj>
    </w:sdtPr>
    <w:sdtEndPr>
      <w:rPr>
        <w:rFonts w:asciiTheme="minorEastAsia" w:eastAsiaTheme="minorEastAsia" w:hAnsiTheme="minorEastAsia"/>
        <w:sz w:val="28"/>
        <w:szCs w:val="28"/>
      </w:rPr>
    </w:sdtEndPr>
    <w:sdtContent>
      <w:p w:rsidR="00932C64" w:rsidRPr="00025D91" w:rsidRDefault="00025D91" w:rsidP="00025D91">
        <w:pPr>
          <w:pStyle w:val="a6"/>
          <w:jc w:val="right"/>
          <w:rPr>
            <w:rFonts w:asciiTheme="minorEastAsia" w:eastAsiaTheme="minorEastAsia" w:hAnsiTheme="minorEastAsia"/>
            <w:sz w:val="28"/>
            <w:szCs w:val="28"/>
          </w:rPr>
        </w:pPr>
        <w:r w:rsidRPr="00025D91">
          <w:rPr>
            <w:rFonts w:asciiTheme="minorEastAsia" w:eastAsiaTheme="minorEastAsia" w:hAnsiTheme="minorEastAsia"/>
            <w:sz w:val="28"/>
            <w:szCs w:val="28"/>
          </w:rPr>
          <w:fldChar w:fldCharType="begin"/>
        </w:r>
        <w:r w:rsidRPr="00025D91">
          <w:rPr>
            <w:rFonts w:asciiTheme="minorEastAsia" w:eastAsiaTheme="minorEastAsia" w:hAnsiTheme="minorEastAsia"/>
            <w:sz w:val="28"/>
            <w:szCs w:val="28"/>
          </w:rPr>
          <w:instrText>PAGE   \* MERGEFORMAT</w:instrText>
        </w:r>
        <w:r w:rsidRPr="00025D91">
          <w:rPr>
            <w:rFonts w:asciiTheme="minorEastAsia" w:eastAsiaTheme="minorEastAsia" w:hAnsiTheme="minorEastAsia"/>
            <w:sz w:val="28"/>
            <w:szCs w:val="28"/>
          </w:rPr>
          <w:fldChar w:fldCharType="separate"/>
        </w:r>
        <w:r w:rsidRPr="00025D91">
          <w:rPr>
            <w:rFonts w:asciiTheme="minorEastAsia" w:eastAsiaTheme="minorEastAsia" w:hAnsiTheme="minorEastAsia"/>
            <w:noProof/>
            <w:sz w:val="28"/>
            <w:szCs w:val="28"/>
            <w:lang w:val="zh-CN" w:eastAsia="zh-CN"/>
          </w:rPr>
          <w:t>-</w:t>
        </w:r>
        <w:r>
          <w:rPr>
            <w:rFonts w:asciiTheme="minorEastAsia" w:eastAsiaTheme="minorEastAsia" w:hAnsiTheme="minorEastAsia"/>
            <w:noProof/>
            <w:sz w:val="28"/>
            <w:szCs w:val="28"/>
          </w:rPr>
          <w:t xml:space="preserve"> 5 -</w:t>
        </w:r>
        <w:r w:rsidRPr="00025D91">
          <w:rPr>
            <w:rFonts w:asciiTheme="minorEastAsia" w:eastAsiaTheme="minorEastAsia" w:hAnsiTheme="min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5CA" w:rsidRDefault="00F605CA">
      <w:r>
        <w:separator/>
      </w:r>
    </w:p>
  </w:footnote>
  <w:footnote w:type="continuationSeparator" w:id="0">
    <w:p w:rsidR="00F605CA" w:rsidRDefault="00F605C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8530BA"/>
    <w:multiLevelType w:val="multilevel"/>
    <w:tmpl w:val="9E06CC18"/>
    <w:lvl w:ilvl="0">
      <w:start w:val="1"/>
      <w:numFmt w:val="decimal"/>
      <w:lvlText w:val="（%1）"/>
      <w:lvlJc w:val="left"/>
      <w:pPr>
        <w:ind w:left="1280" w:hanging="720"/>
      </w:pPr>
      <w:rPr>
        <w:rFonts w:hint="default"/>
        <w:i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proofState w:spelling="clean" w:grammar="clean"/>
  <w:defaultTabStop w:val="420"/>
  <w:evenAndOddHeaders/>
  <w:drawingGridHorizontalSpacing w:val="243"/>
  <w:drawingGridVerticalSpacing w:val="156"/>
  <w:displayHorizontalDrawingGridEvery w:val="0"/>
  <w:displayVerticalDrawingGridEvery w:val="2"/>
  <w:characterSpacingControl w:val="compressPunctuation"/>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C64"/>
    <w:rsid w:val="00025D91"/>
    <w:rsid w:val="00090229"/>
    <w:rsid w:val="000930C0"/>
    <w:rsid w:val="001B5B71"/>
    <w:rsid w:val="001E3EB6"/>
    <w:rsid w:val="001E42A9"/>
    <w:rsid w:val="00230A67"/>
    <w:rsid w:val="00265AAC"/>
    <w:rsid w:val="00271F1D"/>
    <w:rsid w:val="00285DFF"/>
    <w:rsid w:val="00296537"/>
    <w:rsid w:val="002A12D9"/>
    <w:rsid w:val="003A4F06"/>
    <w:rsid w:val="003C69E0"/>
    <w:rsid w:val="003F7E6B"/>
    <w:rsid w:val="0041299C"/>
    <w:rsid w:val="00423ADA"/>
    <w:rsid w:val="004346BE"/>
    <w:rsid w:val="00482931"/>
    <w:rsid w:val="004B1E57"/>
    <w:rsid w:val="00507617"/>
    <w:rsid w:val="005662EE"/>
    <w:rsid w:val="005D7D11"/>
    <w:rsid w:val="00646561"/>
    <w:rsid w:val="006B28D1"/>
    <w:rsid w:val="00780DF4"/>
    <w:rsid w:val="007A6DD3"/>
    <w:rsid w:val="007F1D1E"/>
    <w:rsid w:val="008C0CA7"/>
    <w:rsid w:val="008C499B"/>
    <w:rsid w:val="00932C64"/>
    <w:rsid w:val="00990131"/>
    <w:rsid w:val="0099431D"/>
    <w:rsid w:val="009A0140"/>
    <w:rsid w:val="009A4D41"/>
    <w:rsid w:val="00A50B7D"/>
    <w:rsid w:val="00A50B8D"/>
    <w:rsid w:val="00A95F67"/>
    <w:rsid w:val="00AF2AFC"/>
    <w:rsid w:val="00B379D5"/>
    <w:rsid w:val="00C555FB"/>
    <w:rsid w:val="00C718DB"/>
    <w:rsid w:val="00C80DEC"/>
    <w:rsid w:val="00D32179"/>
    <w:rsid w:val="00D82C4E"/>
    <w:rsid w:val="00E03649"/>
    <w:rsid w:val="00E224D8"/>
    <w:rsid w:val="00E92260"/>
    <w:rsid w:val="00F16BD9"/>
    <w:rsid w:val="00F2462A"/>
    <w:rsid w:val="00F443D5"/>
    <w:rsid w:val="00F605CA"/>
    <w:rsid w:val="00F77197"/>
    <w:rsid w:val="00FE5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6014C"/>
  <w15:docId w15:val="{220D1CD5-5404-43F9-982D-3F12DD605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jc w:val="both"/>
    </w:pPr>
    <w:rPr>
      <w:rFonts w:ascii="Times New Roman" w:eastAsia="宋体" w:hAnsi="Times New Roman" w:cs="Times New Roman"/>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qFormat/>
    <w:rPr>
      <w:sz w:val="18"/>
      <w:szCs w:val="18"/>
    </w:rPr>
  </w:style>
  <w:style w:type="paragraph" w:styleId="a4">
    <w:name w:val="List Paragraph"/>
    <w:basedOn w:val="a"/>
    <w:uiPriority w:val="34"/>
    <w:qFormat/>
    <w:pPr>
      <w:ind w:firstLineChars="200" w:firstLine="420"/>
    </w:pPr>
  </w:style>
  <w:style w:type="character" w:customStyle="1" w:styleId="Char">
    <w:name w:val="批注框文本 Char"/>
    <w:basedOn w:val="a0"/>
    <w:link w:val="a3"/>
    <w:uiPriority w:val="99"/>
    <w:qFormat/>
    <w:rPr>
      <w:rFonts w:ascii="Times New Roman" w:eastAsia="宋体" w:hAnsi="Times New Roman" w:cs="Times New Roman"/>
      <w:kern w:val="1"/>
      <w:sz w:val="18"/>
      <w:szCs w:val="18"/>
      <w:lang w:eastAsia="ar-SA"/>
    </w:rPr>
  </w:style>
  <w:style w:type="paragraph" w:styleId="a5">
    <w:name w:val="header"/>
    <w:basedOn w:val="a"/>
    <w:link w:val="Char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Pr>
      <w:rFonts w:ascii="Times New Roman" w:eastAsia="宋体" w:hAnsi="Times New Roman" w:cs="Times New Roman"/>
      <w:kern w:val="1"/>
      <w:sz w:val="18"/>
      <w:szCs w:val="18"/>
      <w:lang w:eastAsia="ar-SA"/>
    </w:rPr>
  </w:style>
  <w:style w:type="paragraph" w:styleId="a6">
    <w:name w:val="footer"/>
    <w:basedOn w:val="a"/>
    <w:link w:val="Char1"/>
    <w:uiPriority w:val="99"/>
    <w:pPr>
      <w:tabs>
        <w:tab w:val="center" w:pos="4153"/>
        <w:tab w:val="right" w:pos="8306"/>
      </w:tabs>
      <w:snapToGrid w:val="0"/>
      <w:jc w:val="left"/>
    </w:pPr>
    <w:rPr>
      <w:sz w:val="18"/>
      <w:szCs w:val="18"/>
    </w:rPr>
  </w:style>
  <w:style w:type="character" w:customStyle="1" w:styleId="Char1">
    <w:name w:val="页脚 Char"/>
    <w:basedOn w:val="a0"/>
    <w:link w:val="a6"/>
    <w:uiPriority w:val="99"/>
    <w:rPr>
      <w:rFonts w:ascii="Times New Roman" w:eastAsia="宋体" w:hAnsi="Times New Roman" w:cs="Times New Roman"/>
      <w:kern w:val="1"/>
      <w:sz w:val="18"/>
      <w:szCs w:val="18"/>
      <w:lang w:eastAsia="ar-SA"/>
    </w:rPr>
  </w:style>
  <w:style w:type="paragraph" w:styleId="a7">
    <w:name w:val="Revision"/>
    <w:uiPriority w:val="99"/>
    <w:rPr>
      <w:rFonts w:ascii="Times New Roman" w:eastAsia="宋体" w:hAnsi="Times New Roman" w:cs="Times New Roman"/>
      <w:kern w:val="1"/>
      <w:sz w:val="21"/>
      <w:szCs w:val="24"/>
      <w:lang w:eastAsia="ar-SA"/>
    </w:rPr>
  </w:style>
  <w:style w:type="table" w:styleId="a8">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213F8B2-155D-4045-A983-D9BD1F695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2123</Words>
  <Characters>2222</Characters>
  <Application>Microsoft Office Word</Application>
  <DocSecurity>0</DocSecurity>
  <Lines>155</Lines>
  <Paragraphs>96</Paragraphs>
  <ScaleCrop>false</ScaleCrop>
  <Company/>
  <LinksUpToDate>false</LinksUpToDate>
  <CharactersWithSpaces>2271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hongliang zhang</dc:creator>
  <cp:lastModifiedBy>刘晴蕊</cp:lastModifiedBy>
  <cp:revision>1</cp:revision>
  <dcterms:created xsi:type="dcterms:W3CDTF">2021-11-26T09:05:00Z</dcterms:created>
  <dcterms:modified xsi:type="dcterms:W3CDTF">2021-11-26T09:05:00Z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82f395729a0a429da5a36752ecdd6613</vt:lpwstr>
  </property>
  <property fmtid="{D5CDD505-2E9C-101B-9397-08002B2CF9AE}" pid="3" name="KSOProductBuildVer">
    <vt:lpwstr>2052-11.3.0.9228</vt:lpwstr>
  </property>
</Properties>
</file>